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Ids.xml" ContentType="application/vnd.openxmlformats-officedocument.wordprocessingml.commentsIds+xml"/>
  <Override PartName="/word/commentsExtended.xml" ContentType="application/vnd.openxmlformats-officedocument.wordprocessingml.commentsExtended+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0919B5" w14:textId="6905BA56" w:rsidR="00265BF5" w:rsidRPr="007C1D48" w:rsidRDefault="0019008C">
      <w:pPr>
        <w:pStyle w:val="affffd"/>
        <w:rPr>
          <w:rFonts w:ascii="Times New Roman" w:eastAsia="仿宋_GB2312"/>
          <w:b/>
          <w:spacing w:val="40"/>
          <w:sz w:val="52"/>
          <w:szCs w:val="52"/>
        </w:rPr>
      </w:pPr>
      <w:r w:rsidRPr="007C1D48">
        <w:rPr>
          <w:rFonts w:ascii="Times New Roman" w:eastAsia="仿宋_GB2312"/>
          <w:noProof/>
        </w:rPr>
        <w:drawing>
          <wp:anchor distT="0" distB="0" distL="114300" distR="114300" simplePos="0" relativeHeight="251650048" behindDoc="0" locked="0" layoutInCell="1" allowOverlap="1" wp14:anchorId="0499468D" wp14:editId="70E7005C">
            <wp:simplePos x="0" y="0"/>
            <wp:positionH relativeFrom="column">
              <wp:posOffset>-35560</wp:posOffset>
            </wp:positionH>
            <wp:positionV relativeFrom="paragraph">
              <wp:posOffset>60960</wp:posOffset>
            </wp:positionV>
            <wp:extent cx="2242820" cy="491490"/>
            <wp:effectExtent l="0" t="0" r="0" b="0"/>
            <wp:wrapNone/>
            <wp:docPr id="32"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42820" cy="4914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2BE589" w14:textId="77777777" w:rsidR="00265BF5" w:rsidRPr="007C1D48" w:rsidRDefault="00265BF5">
      <w:pPr>
        <w:snapToGrid w:val="0"/>
        <w:spacing w:line="700" w:lineRule="atLeast"/>
        <w:jc w:val="center"/>
        <w:rPr>
          <w:rFonts w:eastAsia="仿宋_GB2312"/>
          <w:b/>
          <w:snapToGrid w:val="0"/>
          <w:spacing w:val="40"/>
          <w:sz w:val="52"/>
          <w:szCs w:val="52"/>
        </w:rPr>
      </w:pPr>
    </w:p>
    <w:p w14:paraId="451175C3" w14:textId="77777777" w:rsidR="00265BF5" w:rsidRPr="007C1D48" w:rsidRDefault="00265BF5">
      <w:pPr>
        <w:snapToGrid w:val="0"/>
        <w:spacing w:line="700" w:lineRule="atLeast"/>
        <w:jc w:val="center"/>
        <w:rPr>
          <w:rFonts w:eastAsia="仿宋_GB2312"/>
          <w:b/>
          <w:snapToGrid w:val="0"/>
          <w:spacing w:val="40"/>
          <w:sz w:val="52"/>
          <w:szCs w:val="52"/>
        </w:rPr>
      </w:pPr>
    </w:p>
    <w:p w14:paraId="49DF8E22" w14:textId="6EE542FD" w:rsidR="00265BF5" w:rsidRPr="007C1D48" w:rsidRDefault="005A7E38">
      <w:pPr>
        <w:pStyle w:val="af4"/>
        <w:adjustRightInd w:val="0"/>
        <w:snapToGrid w:val="0"/>
        <w:spacing w:line="740" w:lineRule="exact"/>
        <w:jc w:val="center"/>
        <w:rPr>
          <w:rFonts w:hAnsi="宋体" w:cs="宋体"/>
          <w:b/>
          <w:sz w:val="48"/>
          <w:szCs w:val="52"/>
        </w:rPr>
      </w:pPr>
      <w:r>
        <w:rPr>
          <w:rFonts w:hAnsi="宋体" w:cs="宋体" w:hint="eastAsia"/>
          <w:b/>
          <w:sz w:val="48"/>
          <w:szCs w:val="52"/>
        </w:rPr>
        <w:t>北京福田康明斯发动机有限公司</w:t>
      </w:r>
    </w:p>
    <w:p w14:paraId="797AD568" w14:textId="28B685BC" w:rsidR="00A069B2" w:rsidRPr="007C1D48" w:rsidRDefault="005A7E38" w:rsidP="00041554">
      <w:pPr>
        <w:pStyle w:val="af4"/>
        <w:adjustRightInd w:val="0"/>
        <w:snapToGrid w:val="0"/>
        <w:spacing w:line="740" w:lineRule="exact"/>
        <w:jc w:val="center"/>
        <w:rPr>
          <w:rFonts w:hAnsi="宋体" w:cs="宋体"/>
          <w:b/>
          <w:sz w:val="48"/>
          <w:szCs w:val="52"/>
        </w:rPr>
      </w:pPr>
      <w:r>
        <w:rPr>
          <w:rFonts w:hAnsi="宋体" w:cs="宋体" w:hint="eastAsia"/>
          <w:b/>
          <w:sz w:val="48"/>
          <w:szCs w:val="52"/>
        </w:rPr>
        <w:t>天然气台架试验间项目</w:t>
      </w:r>
    </w:p>
    <w:p w14:paraId="205C9575" w14:textId="27E78F8D" w:rsidR="00265BF5" w:rsidRPr="007C1D48" w:rsidRDefault="00265BF5" w:rsidP="00041554">
      <w:pPr>
        <w:pStyle w:val="af4"/>
        <w:adjustRightInd w:val="0"/>
        <w:snapToGrid w:val="0"/>
        <w:spacing w:line="740" w:lineRule="exact"/>
        <w:jc w:val="center"/>
        <w:rPr>
          <w:rFonts w:hAnsi="宋体" w:cs="宋体"/>
          <w:b/>
          <w:sz w:val="48"/>
          <w:szCs w:val="52"/>
        </w:rPr>
      </w:pPr>
      <w:r w:rsidRPr="007C1D48">
        <w:rPr>
          <w:rFonts w:hAnsi="宋体" w:cs="宋体" w:hint="eastAsia"/>
          <w:b/>
          <w:sz w:val="48"/>
          <w:szCs w:val="52"/>
        </w:rPr>
        <w:t>职业病防护设施设计</w:t>
      </w:r>
    </w:p>
    <w:p w14:paraId="1ADE5A96" w14:textId="77777777" w:rsidR="00265BF5" w:rsidRPr="007C1D48" w:rsidRDefault="00265BF5">
      <w:pPr>
        <w:pStyle w:val="af4"/>
        <w:adjustRightInd w:val="0"/>
        <w:snapToGrid w:val="0"/>
        <w:spacing w:line="620" w:lineRule="exact"/>
        <w:jc w:val="center"/>
        <w:rPr>
          <w:rFonts w:ascii="Times New Roman" w:eastAsia="仿宋_GB2312" w:hAnsi="Times New Roman"/>
          <w:b/>
          <w:sz w:val="28"/>
          <w:szCs w:val="28"/>
        </w:rPr>
      </w:pPr>
      <w:r w:rsidRPr="007C1D48">
        <w:rPr>
          <w:rFonts w:hAnsi="宋体" w:cs="宋体" w:hint="eastAsia"/>
          <w:b/>
          <w:sz w:val="28"/>
          <w:szCs w:val="28"/>
        </w:rPr>
        <w:t>（资料性附件）</w:t>
      </w:r>
    </w:p>
    <w:p w14:paraId="5F45DEFE" w14:textId="25B8F786" w:rsidR="00265BF5" w:rsidRPr="007C1D48" w:rsidRDefault="00265BF5">
      <w:pPr>
        <w:pStyle w:val="af4"/>
        <w:adjustRightInd w:val="0"/>
        <w:snapToGrid w:val="0"/>
        <w:spacing w:line="620" w:lineRule="exact"/>
        <w:jc w:val="center"/>
        <w:rPr>
          <w:rFonts w:ascii="Times New Roman" w:eastAsia="仿宋_GB2312" w:hAnsi="Times New Roman"/>
          <w:b/>
          <w:sz w:val="28"/>
          <w:szCs w:val="28"/>
        </w:rPr>
      </w:pPr>
      <w:r w:rsidRPr="007C1D48">
        <w:rPr>
          <w:rFonts w:ascii="Times New Roman" w:eastAsia="仿宋_GB2312" w:hAnsi="Times New Roman" w:hint="eastAsia"/>
          <w:b/>
          <w:sz w:val="28"/>
          <w:szCs w:val="28"/>
        </w:rPr>
        <w:t>设计</w:t>
      </w:r>
      <w:r w:rsidRPr="007C1D48">
        <w:rPr>
          <w:rFonts w:ascii="Times New Roman" w:eastAsia="仿宋_GB2312" w:hAnsi="Times New Roman"/>
          <w:b/>
          <w:sz w:val="28"/>
          <w:szCs w:val="28"/>
        </w:rPr>
        <w:t>编号：</w:t>
      </w:r>
      <w:r w:rsidRPr="007C1D48">
        <w:rPr>
          <w:rFonts w:ascii="Times New Roman" w:eastAsia="仿宋_GB2312" w:hAnsi="Times New Roman"/>
          <w:b/>
          <w:sz w:val="28"/>
          <w:szCs w:val="28"/>
        </w:rPr>
        <w:t>CTI-OSDBJZ</w:t>
      </w:r>
      <w:r w:rsidRPr="007C1D48">
        <w:rPr>
          <w:rFonts w:ascii="Times New Roman" w:eastAsia="仿宋_GB2312" w:hAnsi="Times New Roman" w:hint="eastAsia"/>
          <w:b/>
          <w:sz w:val="28"/>
          <w:szCs w:val="28"/>
        </w:rPr>
        <w:t>S</w:t>
      </w:r>
      <w:r w:rsidR="00A069B2" w:rsidRPr="001C4CE1">
        <w:rPr>
          <w:rFonts w:ascii="Times New Roman" w:eastAsia="仿宋_GB2312" w:hAnsi="Times New Roman" w:hint="eastAsia"/>
          <w:b/>
          <w:sz w:val="28"/>
          <w:szCs w:val="28"/>
        </w:rPr>
        <w:t>M</w:t>
      </w:r>
      <w:r w:rsidR="005A7E38">
        <w:rPr>
          <w:rFonts w:ascii="Times New Roman" w:eastAsia="仿宋_GB2312" w:hAnsi="Times New Roman" w:hint="eastAsia"/>
          <w:b/>
          <w:sz w:val="28"/>
          <w:szCs w:val="28"/>
        </w:rPr>
        <w:t>11004</w:t>
      </w:r>
    </w:p>
    <w:p w14:paraId="1688A073" w14:textId="77777777" w:rsidR="00265BF5" w:rsidRPr="007C1D48" w:rsidRDefault="00265BF5">
      <w:pPr>
        <w:jc w:val="center"/>
        <w:rPr>
          <w:rFonts w:eastAsia="仿宋_GB2312"/>
        </w:rPr>
      </w:pPr>
    </w:p>
    <w:p w14:paraId="12801E04" w14:textId="10913B2E" w:rsidR="00265BF5" w:rsidRPr="007C1D48" w:rsidRDefault="00265BF5">
      <w:pPr>
        <w:jc w:val="center"/>
        <w:rPr>
          <w:rFonts w:eastAsia="仿宋_GB2312"/>
          <w:b/>
          <w:bCs/>
          <w:sz w:val="28"/>
          <w:szCs w:val="28"/>
        </w:rPr>
      </w:pPr>
    </w:p>
    <w:p w14:paraId="580C48CF" w14:textId="77777777" w:rsidR="00265BF5" w:rsidRPr="007C1D48" w:rsidRDefault="00265BF5">
      <w:pPr>
        <w:jc w:val="center"/>
        <w:rPr>
          <w:rFonts w:eastAsia="仿宋_GB2312"/>
        </w:rPr>
      </w:pPr>
    </w:p>
    <w:p w14:paraId="6A52005E" w14:textId="77777777" w:rsidR="00265BF5" w:rsidRPr="007C1D48" w:rsidRDefault="00265BF5">
      <w:pPr>
        <w:jc w:val="center"/>
        <w:rPr>
          <w:rFonts w:eastAsia="仿宋_GB2312"/>
        </w:rPr>
      </w:pPr>
    </w:p>
    <w:p w14:paraId="66E507D0" w14:textId="77777777" w:rsidR="00265BF5" w:rsidRPr="007C1D48" w:rsidRDefault="00265BF5">
      <w:pPr>
        <w:jc w:val="center"/>
        <w:rPr>
          <w:rFonts w:eastAsia="仿宋_GB2312"/>
        </w:rPr>
      </w:pPr>
    </w:p>
    <w:p w14:paraId="7B69A574" w14:textId="77777777" w:rsidR="00265BF5" w:rsidRPr="007C1D48" w:rsidRDefault="00265BF5">
      <w:pPr>
        <w:jc w:val="center"/>
        <w:rPr>
          <w:rFonts w:eastAsia="仿宋_GB2312"/>
        </w:rPr>
      </w:pPr>
    </w:p>
    <w:p w14:paraId="1EFD4CC0" w14:textId="77777777" w:rsidR="00265BF5" w:rsidRPr="007C1D48" w:rsidRDefault="00265BF5">
      <w:pPr>
        <w:jc w:val="center"/>
        <w:rPr>
          <w:rFonts w:eastAsia="仿宋_GB2312"/>
        </w:rPr>
      </w:pPr>
    </w:p>
    <w:p w14:paraId="76763418" w14:textId="77777777" w:rsidR="00265BF5" w:rsidRPr="007C1D48" w:rsidRDefault="00265BF5">
      <w:pPr>
        <w:jc w:val="center"/>
        <w:rPr>
          <w:rFonts w:eastAsia="仿宋_GB2312"/>
        </w:rPr>
      </w:pPr>
    </w:p>
    <w:p w14:paraId="2FB96E76" w14:textId="77777777" w:rsidR="00265BF5" w:rsidRPr="007C1D48" w:rsidRDefault="00265BF5">
      <w:pPr>
        <w:tabs>
          <w:tab w:val="right" w:leader="dot" w:pos="9344"/>
        </w:tabs>
        <w:snapToGrid w:val="0"/>
        <w:rPr>
          <w:rFonts w:eastAsia="仿宋_GB2312"/>
          <w:sz w:val="32"/>
          <w:szCs w:val="32"/>
        </w:rPr>
      </w:pPr>
    </w:p>
    <w:p w14:paraId="77CF7483" w14:textId="77777777" w:rsidR="00265BF5" w:rsidRPr="007C1D48" w:rsidRDefault="00265BF5">
      <w:pPr>
        <w:spacing w:line="360" w:lineRule="auto"/>
        <w:rPr>
          <w:rFonts w:eastAsia="仿宋_GB2312"/>
          <w:sz w:val="32"/>
          <w:szCs w:val="32"/>
        </w:rPr>
      </w:pPr>
    </w:p>
    <w:p w14:paraId="6CB5C903" w14:textId="77777777" w:rsidR="00265BF5" w:rsidRPr="007C1D48" w:rsidRDefault="00265BF5">
      <w:pPr>
        <w:spacing w:before="240" w:line="360" w:lineRule="auto"/>
        <w:ind w:firstLine="720"/>
        <w:jc w:val="center"/>
        <w:rPr>
          <w:rFonts w:eastAsia="仿宋_GB2312"/>
          <w:sz w:val="36"/>
        </w:rPr>
      </w:pPr>
    </w:p>
    <w:p w14:paraId="14ED6902" w14:textId="77777777" w:rsidR="00265BF5" w:rsidRPr="007C1D48" w:rsidRDefault="00265BF5">
      <w:pPr>
        <w:spacing w:before="240" w:line="360" w:lineRule="auto"/>
        <w:ind w:firstLine="720"/>
        <w:jc w:val="center"/>
        <w:rPr>
          <w:rFonts w:eastAsia="仿宋_GB2312"/>
          <w:sz w:val="36"/>
        </w:rPr>
      </w:pPr>
    </w:p>
    <w:p w14:paraId="72E2415F" w14:textId="546A2D03" w:rsidR="00265BF5" w:rsidRPr="007C1D48" w:rsidRDefault="00265BF5">
      <w:pPr>
        <w:ind w:firstLine="560"/>
        <w:jc w:val="center"/>
        <w:rPr>
          <w:rFonts w:eastAsia="仿宋_GB2312"/>
        </w:rPr>
      </w:pPr>
    </w:p>
    <w:p w14:paraId="0300ED9C" w14:textId="77777777" w:rsidR="002C57F2" w:rsidRPr="007C1D48" w:rsidRDefault="002C57F2">
      <w:pPr>
        <w:ind w:firstLine="560"/>
        <w:jc w:val="center"/>
        <w:rPr>
          <w:rFonts w:eastAsia="仿宋_GB2312"/>
        </w:rPr>
      </w:pPr>
    </w:p>
    <w:p w14:paraId="3C12ADBE" w14:textId="77777777" w:rsidR="00265BF5" w:rsidRPr="007C1D48" w:rsidRDefault="00265BF5">
      <w:pPr>
        <w:spacing w:line="560" w:lineRule="exact"/>
        <w:jc w:val="center"/>
        <w:rPr>
          <w:rFonts w:ascii="宋体" w:hAnsi="宋体" w:cs="宋体"/>
          <w:b/>
          <w:sz w:val="28"/>
          <w:szCs w:val="28"/>
        </w:rPr>
      </w:pPr>
      <w:r w:rsidRPr="007C1D48">
        <w:rPr>
          <w:rFonts w:ascii="宋体" w:hAnsi="宋体" w:cs="宋体" w:hint="eastAsia"/>
          <w:b/>
          <w:sz w:val="28"/>
          <w:szCs w:val="28"/>
        </w:rPr>
        <w:t>华测检测认证集团北京有限公司</w:t>
      </w:r>
    </w:p>
    <w:p w14:paraId="33A021AC" w14:textId="57D66151" w:rsidR="009C1AE9" w:rsidRPr="007C1D48" w:rsidRDefault="00265BF5">
      <w:pPr>
        <w:spacing w:line="560" w:lineRule="exact"/>
        <w:jc w:val="center"/>
        <w:rPr>
          <w:rFonts w:ascii="宋体" w:hAnsi="宋体" w:cs="宋体"/>
          <w:b/>
          <w:sz w:val="28"/>
          <w:szCs w:val="28"/>
        </w:rPr>
      </w:pPr>
      <w:r w:rsidRPr="007C1D48">
        <w:rPr>
          <w:rFonts w:ascii="宋体" w:hAnsi="宋体" w:cs="宋体" w:hint="eastAsia"/>
          <w:b/>
          <w:sz w:val="28"/>
          <w:szCs w:val="28"/>
        </w:rPr>
        <w:t>二〇</w:t>
      </w:r>
      <w:r w:rsidR="00041554" w:rsidRPr="007C1D48">
        <w:rPr>
          <w:rFonts w:ascii="宋体" w:hAnsi="宋体" w:cs="宋体" w:hint="eastAsia"/>
          <w:b/>
          <w:sz w:val="28"/>
          <w:szCs w:val="28"/>
        </w:rPr>
        <w:t>二</w:t>
      </w:r>
      <w:r w:rsidR="005A7E38">
        <w:rPr>
          <w:rFonts w:ascii="宋体" w:hAnsi="宋体" w:cs="宋体" w:hint="eastAsia"/>
          <w:b/>
          <w:sz w:val="28"/>
          <w:szCs w:val="28"/>
        </w:rPr>
        <w:t>一</w:t>
      </w:r>
      <w:r w:rsidRPr="007C1D48">
        <w:rPr>
          <w:rFonts w:ascii="宋体" w:hAnsi="宋体" w:cs="宋体" w:hint="eastAsia"/>
          <w:b/>
          <w:sz w:val="28"/>
          <w:szCs w:val="28"/>
        </w:rPr>
        <w:t>年</w:t>
      </w:r>
      <w:r w:rsidR="005A7E38">
        <w:rPr>
          <w:rFonts w:ascii="宋体" w:hAnsi="宋体" w:cs="宋体" w:hint="eastAsia"/>
          <w:b/>
          <w:sz w:val="28"/>
          <w:szCs w:val="28"/>
        </w:rPr>
        <w:t>一</w:t>
      </w:r>
      <w:r w:rsidRPr="007C1D48">
        <w:rPr>
          <w:rFonts w:ascii="宋体" w:hAnsi="宋体" w:cs="宋体" w:hint="eastAsia"/>
          <w:b/>
          <w:sz w:val="28"/>
          <w:szCs w:val="28"/>
        </w:rPr>
        <w:t>月</w:t>
      </w:r>
    </w:p>
    <w:p w14:paraId="2138A08C" w14:textId="49000379" w:rsidR="00943EE8" w:rsidRDefault="00943EE8">
      <w:pPr>
        <w:rPr>
          <w:rFonts w:eastAsia="仿宋_GB2312"/>
          <w:b/>
          <w:sz w:val="28"/>
          <w:szCs w:val="28"/>
        </w:rPr>
      </w:pPr>
      <w:r>
        <w:rPr>
          <w:rFonts w:eastAsia="仿宋_GB2312"/>
          <w:b/>
          <w:sz w:val="28"/>
          <w:szCs w:val="28"/>
        </w:rPr>
        <w:br w:type="page"/>
      </w:r>
    </w:p>
    <w:p w14:paraId="209218DE" w14:textId="77777777" w:rsidR="00265BF5" w:rsidRDefault="00265BF5">
      <w:pPr>
        <w:spacing w:line="560" w:lineRule="exact"/>
        <w:jc w:val="center"/>
        <w:rPr>
          <w:rFonts w:eastAsia="仿宋_GB2312"/>
          <w:b/>
          <w:sz w:val="28"/>
          <w:szCs w:val="28"/>
        </w:rPr>
      </w:pPr>
    </w:p>
    <w:p w14:paraId="1FD0C34F" w14:textId="77777777" w:rsidR="00943EE8" w:rsidRPr="007C1D48" w:rsidRDefault="00943EE8">
      <w:pPr>
        <w:spacing w:line="560" w:lineRule="exact"/>
        <w:jc w:val="center"/>
        <w:rPr>
          <w:rFonts w:eastAsia="仿宋_GB2312"/>
          <w:b/>
          <w:sz w:val="28"/>
          <w:szCs w:val="28"/>
        </w:rPr>
      </w:pPr>
    </w:p>
    <w:p w14:paraId="1473E544" w14:textId="77777777" w:rsidR="00265BF5" w:rsidRPr="007C1D48" w:rsidRDefault="00265BF5">
      <w:pPr>
        <w:pStyle w:val="affff6"/>
        <w:rPr>
          <w:rFonts w:ascii="Times New Roman" w:eastAsia="仿宋_GB2312"/>
        </w:rPr>
        <w:sectPr w:rsidR="00265BF5" w:rsidRPr="007C1D48">
          <w:footerReference w:type="default" r:id="rId10"/>
          <w:footnotePr>
            <w:numRestart w:val="eachPage"/>
          </w:footnotePr>
          <w:pgSz w:w="11906" w:h="16838"/>
          <w:pgMar w:top="1418" w:right="1134" w:bottom="1134" w:left="1588" w:header="851" w:footer="992" w:gutter="0"/>
          <w:pgNumType w:start="1"/>
          <w:cols w:space="720"/>
          <w:docGrid w:type="lines" w:linePitch="312"/>
        </w:sectPr>
      </w:pPr>
    </w:p>
    <w:p w14:paraId="3D2F2357" w14:textId="77777777" w:rsidR="00265BF5" w:rsidRPr="007C1D48" w:rsidRDefault="00265BF5">
      <w:pPr>
        <w:spacing w:beforeLines="100" w:before="312" w:line="400" w:lineRule="exact"/>
        <w:jc w:val="center"/>
        <w:rPr>
          <w:rFonts w:eastAsia="仿宋_GB2312"/>
          <w:sz w:val="32"/>
          <w:szCs w:val="32"/>
          <w:lang w:val="zh-CN"/>
        </w:rPr>
      </w:pPr>
      <w:r w:rsidRPr="007C1D48">
        <w:rPr>
          <w:rFonts w:eastAsia="仿宋_GB2312"/>
          <w:b/>
          <w:sz w:val="32"/>
          <w:szCs w:val="32"/>
          <w:lang w:val="zh-CN"/>
        </w:rPr>
        <w:lastRenderedPageBreak/>
        <w:t>目</w:t>
      </w:r>
      <w:r w:rsidRPr="007C1D48">
        <w:rPr>
          <w:rFonts w:eastAsia="仿宋_GB2312"/>
          <w:b/>
          <w:sz w:val="32"/>
          <w:szCs w:val="32"/>
          <w:lang w:val="zh-CN"/>
        </w:rPr>
        <w:t xml:space="preserve">   </w:t>
      </w:r>
      <w:r w:rsidRPr="007C1D48">
        <w:rPr>
          <w:rFonts w:eastAsia="仿宋_GB2312"/>
          <w:b/>
          <w:sz w:val="32"/>
          <w:szCs w:val="32"/>
          <w:lang w:val="zh-CN"/>
        </w:rPr>
        <w:t>录</w:t>
      </w:r>
    </w:p>
    <w:p w14:paraId="27523BE5" w14:textId="77777777" w:rsidR="007216E7" w:rsidRPr="007216E7" w:rsidRDefault="00265BF5" w:rsidP="00943EE8">
      <w:pPr>
        <w:pStyle w:val="18"/>
        <w:tabs>
          <w:tab w:val="right" w:leader="dot" w:pos="9174"/>
        </w:tabs>
        <w:spacing w:line="490" w:lineRule="exact"/>
        <w:rPr>
          <w:rFonts w:ascii="Times New Roman" w:eastAsia="仿宋_GB2312" w:hAnsi="Times New Roman" w:cs="Times New Roman"/>
          <w:b w:val="0"/>
          <w:bCs w:val="0"/>
          <w:caps w:val="0"/>
          <w:noProof/>
          <w:kern w:val="2"/>
          <w:sz w:val="28"/>
          <w:szCs w:val="28"/>
        </w:rPr>
      </w:pPr>
      <w:r w:rsidRPr="007C1D48">
        <w:rPr>
          <w:rFonts w:ascii="Times New Roman" w:eastAsia="仿宋_GB2312" w:hAnsi="Times New Roman" w:cs="Times New Roman" w:hint="eastAsia"/>
          <w:b w:val="0"/>
          <w:bCs w:val="0"/>
          <w:caps w:val="0"/>
          <w:sz w:val="28"/>
          <w:szCs w:val="28"/>
        </w:rPr>
        <w:fldChar w:fldCharType="begin"/>
      </w:r>
      <w:r w:rsidRPr="007C1D48">
        <w:rPr>
          <w:rStyle w:val="ab"/>
          <w:rFonts w:ascii="Times New Roman" w:eastAsia="仿宋_GB2312" w:hAnsi="Times New Roman" w:cs="Times New Roman" w:hint="eastAsia"/>
          <w:b w:val="0"/>
          <w:bCs w:val="0"/>
          <w:caps w:val="0"/>
          <w:color w:val="auto"/>
          <w:sz w:val="28"/>
          <w:szCs w:val="28"/>
        </w:rPr>
        <w:instrText xml:space="preserve"> TOC \o "1-2" \h \z \u </w:instrText>
      </w:r>
      <w:r w:rsidRPr="007C1D48">
        <w:rPr>
          <w:rFonts w:ascii="Times New Roman" w:eastAsia="仿宋_GB2312" w:hAnsi="Times New Roman" w:cs="Times New Roman" w:hint="eastAsia"/>
          <w:b w:val="0"/>
          <w:bCs w:val="0"/>
          <w:caps w:val="0"/>
          <w:sz w:val="28"/>
          <w:szCs w:val="28"/>
        </w:rPr>
        <w:fldChar w:fldCharType="separate"/>
      </w:r>
      <w:hyperlink w:anchor="_Toc65849045" w:history="1">
        <w:r w:rsidR="007216E7" w:rsidRPr="007216E7">
          <w:rPr>
            <w:rStyle w:val="ab"/>
            <w:rFonts w:ascii="Times New Roman" w:eastAsia="仿宋_GB2312" w:hAnsi="Times New Roman" w:cs="Times New Roman"/>
            <w:b w:val="0"/>
            <w:noProof/>
            <w:sz w:val="28"/>
            <w:szCs w:val="28"/>
          </w:rPr>
          <w:t>附</w:t>
        </w:r>
        <w:r w:rsidR="007216E7" w:rsidRPr="007216E7">
          <w:rPr>
            <w:rStyle w:val="ab"/>
            <w:rFonts w:ascii="Times New Roman" w:eastAsia="仿宋_GB2312" w:hAnsi="Times New Roman" w:cs="Times New Roman"/>
            <w:b w:val="0"/>
            <w:noProof/>
            <w:sz w:val="28"/>
            <w:szCs w:val="28"/>
          </w:rPr>
          <w:t>1</w:t>
        </w:r>
        <w:r w:rsidR="007216E7" w:rsidRPr="007216E7">
          <w:rPr>
            <w:rStyle w:val="ab"/>
            <w:rFonts w:ascii="Times New Roman" w:eastAsia="仿宋_GB2312" w:hAnsi="Times New Roman" w:cs="Times New Roman"/>
            <w:b w:val="0"/>
            <w:noProof/>
            <w:sz w:val="28"/>
            <w:szCs w:val="28"/>
          </w:rPr>
          <w:t>总论</w:t>
        </w:r>
        <w:r w:rsidR="007216E7" w:rsidRPr="007216E7">
          <w:rPr>
            <w:rFonts w:ascii="Times New Roman" w:eastAsia="仿宋_GB2312" w:hAnsi="Times New Roman" w:cs="Times New Roman"/>
            <w:b w:val="0"/>
            <w:noProof/>
            <w:webHidden/>
            <w:sz w:val="28"/>
            <w:szCs w:val="28"/>
          </w:rPr>
          <w:tab/>
        </w:r>
        <w:r w:rsidR="007216E7" w:rsidRPr="007216E7">
          <w:rPr>
            <w:rFonts w:ascii="Times New Roman" w:eastAsia="仿宋_GB2312" w:hAnsi="Times New Roman" w:cs="Times New Roman"/>
            <w:b w:val="0"/>
            <w:noProof/>
            <w:webHidden/>
            <w:sz w:val="28"/>
            <w:szCs w:val="28"/>
          </w:rPr>
          <w:fldChar w:fldCharType="begin"/>
        </w:r>
        <w:r w:rsidR="007216E7" w:rsidRPr="007216E7">
          <w:rPr>
            <w:rFonts w:ascii="Times New Roman" w:eastAsia="仿宋_GB2312" w:hAnsi="Times New Roman" w:cs="Times New Roman"/>
            <w:b w:val="0"/>
            <w:noProof/>
            <w:webHidden/>
            <w:sz w:val="28"/>
            <w:szCs w:val="28"/>
          </w:rPr>
          <w:instrText xml:space="preserve"> PAGEREF _Toc65849045 \h </w:instrText>
        </w:r>
        <w:r w:rsidR="007216E7" w:rsidRPr="007216E7">
          <w:rPr>
            <w:rFonts w:ascii="Times New Roman" w:eastAsia="仿宋_GB2312" w:hAnsi="Times New Roman" w:cs="Times New Roman"/>
            <w:b w:val="0"/>
            <w:noProof/>
            <w:webHidden/>
            <w:sz w:val="28"/>
            <w:szCs w:val="28"/>
          </w:rPr>
        </w:r>
        <w:r w:rsidR="007216E7" w:rsidRPr="007216E7">
          <w:rPr>
            <w:rFonts w:ascii="Times New Roman" w:eastAsia="仿宋_GB2312" w:hAnsi="Times New Roman" w:cs="Times New Roman"/>
            <w:b w:val="0"/>
            <w:noProof/>
            <w:webHidden/>
            <w:sz w:val="28"/>
            <w:szCs w:val="28"/>
          </w:rPr>
          <w:fldChar w:fldCharType="separate"/>
        </w:r>
        <w:r w:rsidR="00C0482C">
          <w:rPr>
            <w:rFonts w:ascii="Times New Roman" w:eastAsia="仿宋_GB2312" w:hAnsi="Times New Roman" w:cs="Times New Roman"/>
            <w:b w:val="0"/>
            <w:noProof/>
            <w:webHidden/>
            <w:sz w:val="28"/>
            <w:szCs w:val="28"/>
          </w:rPr>
          <w:t>1</w:t>
        </w:r>
        <w:r w:rsidR="007216E7" w:rsidRPr="007216E7">
          <w:rPr>
            <w:rFonts w:ascii="Times New Roman" w:eastAsia="仿宋_GB2312" w:hAnsi="Times New Roman" w:cs="Times New Roman"/>
            <w:b w:val="0"/>
            <w:noProof/>
            <w:webHidden/>
            <w:sz w:val="28"/>
            <w:szCs w:val="28"/>
          </w:rPr>
          <w:fldChar w:fldCharType="end"/>
        </w:r>
      </w:hyperlink>
    </w:p>
    <w:p w14:paraId="18D07F95" w14:textId="77777777" w:rsidR="007216E7" w:rsidRPr="007216E7" w:rsidRDefault="00133596" w:rsidP="00943EE8">
      <w:pPr>
        <w:pStyle w:val="26"/>
        <w:tabs>
          <w:tab w:val="right" w:leader="dot" w:pos="9174"/>
        </w:tabs>
        <w:spacing w:line="490" w:lineRule="exact"/>
        <w:rPr>
          <w:rFonts w:ascii="Times New Roman" w:eastAsia="仿宋_GB2312" w:hAnsi="Times New Roman" w:cs="Times New Roman"/>
          <w:smallCaps w:val="0"/>
          <w:noProof/>
          <w:kern w:val="2"/>
          <w:sz w:val="28"/>
          <w:szCs w:val="28"/>
        </w:rPr>
      </w:pPr>
      <w:hyperlink w:anchor="_Toc65849046" w:history="1">
        <w:r w:rsidR="007216E7" w:rsidRPr="007216E7">
          <w:rPr>
            <w:rStyle w:val="ab"/>
            <w:rFonts w:ascii="Times New Roman" w:eastAsia="仿宋_GB2312" w:hAnsi="Times New Roman" w:cs="Times New Roman"/>
            <w:noProof/>
            <w:sz w:val="28"/>
            <w:szCs w:val="28"/>
          </w:rPr>
          <w:t>附</w:t>
        </w:r>
        <w:r w:rsidR="007216E7" w:rsidRPr="007216E7">
          <w:rPr>
            <w:rStyle w:val="ab"/>
            <w:rFonts w:ascii="Times New Roman" w:eastAsia="仿宋_GB2312" w:hAnsi="Times New Roman" w:cs="Times New Roman"/>
            <w:noProof/>
            <w:sz w:val="28"/>
            <w:szCs w:val="28"/>
          </w:rPr>
          <w:t>1.1</w:t>
        </w:r>
        <w:r w:rsidR="007216E7" w:rsidRPr="007216E7">
          <w:rPr>
            <w:rStyle w:val="ab"/>
            <w:rFonts w:ascii="Times New Roman" w:eastAsia="仿宋_GB2312" w:hAnsi="Times New Roman" w:cs="Times New Roman"/>
            <w:noProof/>
            <w:sz w:val="28"/>
            <w:szCs w:val="28"/>
          </w:rPr>
          <w:t>任务由来</w:t>
        </w:r>
        <w:r w:rsidR="007216E7" w:rsidRPr="007216E7">
          <w:rPr>
            <w:rFonts w:ascii="Times New Roman" w:eastAsia="仿宋_GB2312" w:hAnsi="Times New Roman" w:cs="Times New Roman"/>
            <w:noProof/>
            <w:webHidden/>
            <w:sz w:val="28"/>
            <w:szCs w:val="28"/>
          </w:rPr>
          <w:tab/>
        </w:r>
        <w:r w:rsidR="007216E7" w:rsidRPr="007216E7">
          <w:rPr>
            <w:rFonts w:ascii="Times New Roman" w:eastAsia="仿宋_GB2312" w:hAnsi="Times New Roman" w:cs="Times New Roman"/>
            <w:noProof/>
            <w:webHidden/>
            <w:sz w:val="28"/>
            <w:szCs w:val="28"/>
          </w:rPr>
          <w:fldChar w:fldCharType="begin"/>
        </w:r>
        <w:r w:rsidR="007216E7" w:rsidRPr="007216E7">
          <w:rPr>
            <w:rFonts w:ascii="Times New Roman" w:eastAsia="仿宋_GB2312" w:hAnsi="Times New Roman" w:cs="Times New Roman"/>
            <w:noProof/>
            <w:webHidden/>
            <w:sz w:val="28"/>
            <w:szCs w:val="28"/>
          </w:rPr>
          <w:instrText xml:space="preserve"> PAGEREF _Toc65849046 \h </w:instrText>
        </w:r>
        <w:r w:rsidR="007216E7" w:rsidRPr="007216E7">
          <w:rPr>
            <w:rFonts w:ascii="Times New Roman" w:eastAsia="仿宋_GB2312" w:hAnsi="Times New Roman" w:cs="Times New Roman"/>
            <w:noProof/>
            <w:webHidden/>
            <w:sz w:val="28"/>
            <w:szCs w:val="28"/>
          </w:rPr>
        </w:r>
        <w:r w:rsidR="007216E7" w:rsidRPr="007216E7">
          <w:rPr>
            <w:rFonts w:ascii="Times New Roman" w:eastAsia="仿宋_GB2312" w:hAnsi="Times New Roman" w:cs="Times New Roman"/>
            <w:noProof/>
            <w:webHidden/>
            <w:sz w:val="28"/>
            <w:szCs w:val="28"/>
          </w:rPr>
          <w:fldChar w:fldCharType="separate"/>
        </w:r>
        <w:r w:rsidR="00C0482C">
          <w:rPr>
            <w:rFonts w:ascii="Times New Roman" w:eastAsia="仿宋_GB2312" w:hAnsi="Times New Roman" w:cs="Times New Roman"/>
            <w:noProof/>
            <w:webHidden/>
            <w:sz w:val="28"/>
            <w:szCs w:val="28"/>
          </w:rPr>
          <w:t>1</w:t>
        </w:r>
        <w:r w:rsidR="007216E7" w:rsidRPr="007216E7">
          <w:rPr>
            <w:rFonts w:ascii="Times New Roman" w:eastAsia="仿宋_GB2312" w:hAnsi="Times New Roman" w:cs="Times New Roman"/>
            <w:noProof/>
            <w:webHidden/>
            <w:sz w:val="28"/>
            <w:szCs w:val="28"/>
          </w:rPr>
          <w:fldChar w:fldCharType="end"/>
        </w:r>
      </w:hyperlink>
    </w:p>
    <w:p w14:paraId="11BB443C" w14:textId="77777777" w:rsidR="007216E7" w:rsidRPr="007216E7" w:rsidRDefault="00133596" w:rsidP="00943EE8">
      <w:pPr>
        <w:pStyle w:val="26"/>
        <w:tabs>
          <w:tab w:val="right" w:leader="dot" w:pos="9174"/>
        </w:tabs>
        <w:spacing w:line="490" w:lineRule="exact"/>
        <w:rPr>
          <w:rFonts w:ascii="Times New Roman" w:eastAsia="仿宋_GB2312" w:hAnsi="Times New Roman" w:cs="Times New Roman"/>
          <w:smallCaps w:val="0"/>
          <w:noProof/>
          <w:kern w:val="2"/>
          <w:sz w:val="28"/>
          <w:szCs w:val="28"/>
        </w:rPr>
      </w:pPr>
      <w:hyperlink w:anchor="_Toc65849047" w:history="1">
        <w:r w:rsidR="007216E7" w:rsidRPr="007216E7">
          <w:rPr>
            <w:rStyle w:val="ab"/>
            <w:rFonts w:ascii="Times New Roman" w:eastAsia="仿宋_GB2312" w:hAnsi="Times New Roman" w:cs="Times New Roman"/>
            <w:noProof/>
            <w:sz w:val="28"/>
            <w:szCs w:val="28"/>
          </w:rPr>
          <w:t>附</w:t>
        </w:r>
        <w:r w:rsidR="007216E7" w:rsidRPr="007216E7">
          <w:rPr>
            <w:rStyle w:val="ab"/>
            <w:rFonts w:ascii="Times New Roman" w:eastAsia="仿宋_GB2312" w:hAnsi="Times New Roman" w:cs="Times New Roman"/>
            <w:noProof/>
            <w:sz w:val="28"/>
            <w:szCs w:val="28"/>
          </w:rPr>
          <w:t>1.2</w:t>
        </w:r>
        <w:r w:rsidR="007216E7" w:rsidRPr="007216E7">
          <w:rPr>
            <w:rStyle w:val="ab"/>
            <w:rFonts w:ascii="Times New Roman" w:eastAsia="仿宋_GB2312" w:hAnsi="Times New Roman" w:cs="Times New Roman"/>
            <w:noProof/>
            <w:sz w:val="28"/>
            <w:szCs w:val="28"/>
          </w:rPr>
          <w:t>设计依据</w:t>
        </w:r>
        <w:r w:rsidR="007216E7" w:rsidRPr="007216E7">
          <w:rPr>
            <w:rFonts w:ascii="Times New Roman" w:eastAsia="仿宋_GB2312" w:hAnsi="Times New Roman" w:cs="Times New Roman"/>
            <w:noProof/>
            <w:webHidden/>
            <w:sz w:val="28"/>
            <w:szCs w:val="28"/>
          </w:rPr>
          <w:tab/>
        </w:r>
        <w:r w:rsidR="007216E7" w:rsidRPr="007216E7">
          <w:rPr>
            <w:rFonts w:ascii="Times New Roman" w:eastAsia="仿宋_GB2312" w:hAnsi="Times New Roman" w:cs="Times New Roman"/>
            <w:noProof/>
            <w:webHidden/>
            <w:sz w:val="28"/>
            <w:szCs w:val="28"/>
          </w:rPr>
          <w:fldChar w:fldCharType="begin"/>
        </w:r>
        <w:r w:rsidR="007216E7" w:rsidRPr="007216E7">
          <w:rPr>
            <w:rFonts w:ascii="Times New Roman" w:eastAsia="仿宋_GB2312" w:hAnsi="Times New Roman" w:cs="Times New Roman"/>
            <w:noProof/>
            <w:webHidden/>
            <w:sz w:val="28"/>
            <w:szCs w:val="28"/>
          </w:rPr>
          <w:instrText xml:space="preserve"> PAGEREF _Toc65849047 \h </w:instrText>
        </w:r>
        <w:r w:rsidR="007216E7" w:rsidRPr="007216E7">
          <w:rPr>
            <w:rFonts w:ascii="Times New Roman" w:eastAsia="仿宋_GB2312" w:hAnsi="Times New Roman" w:cs="Times New Roman"/>
            <w:noProof/>
            <w:webHidden/>
            <w:sz w:val="28"/>
            <w:szCs w:val="28"/>
          </w:rPr>
        </w:r>
        <w:r w:rsidR="007216E7" w:rsidRPr="007216E7">
          <w:rPr>
            <w:rFonts w:ascii="Times New Roman" w:eastAsia="仿宋_GB2312" w:hAnsi="Times New Roman" w:cs="Times New Roman"/>
            <w:noProof/>
            <w:webHidden/>
            <w:sz w:val="28"/>
            <w:szCs w:val="28"/>
          </w:rPr>
          <w:fldChar w:fldCharType="separate"/>
        </w:r>
        <w:r w:rsidR="00C0482C">
          <w:rPr>
            <w:rFonts w:ascii="Times New Roman" w:eastAsia="仿宋_GB2312" w:hAnsi="Times New Roman" w:cs="Times New Roman"/>
            <w:noProof/>
            <w:webHidden/>
            <w:sz w:val="28"/>
            <w:szCs w:val="28"/>
          </w:rPr>
          <w:t>2</w:t>
        </w:r>
        <w:r w:rsidR="007216E7" w:rsidRPr="007216E7">
          <w:rPr>
            <w:rFonts w:ascii="Times New Roman" w:eastAsia="仿宋_GB2312" w:hAnsi="Times New Roman" w:cs="Times New Roman"/>
            <w:noProof/>
            <w:webHidden/>
            <w:sz w:val="28"/>
            <w:szCs w:val="28"/>
          </w:rPr>
          <w:fldChar w:fldCharType="end"/>
        </w:r>
      </w:hyperlink>
    </w:p>
    <w:p w14:paraId="583561C0" w14:textId="77777777" w:rsidR="007216E7" w:rsidRPr="007216E7" w:rsidRDefault="00133596" w:rsidP="00943EE8">
      <w:pPr>
        <w:pStyle w:val="26"/>
        <w:tabs>
          <w:tab w:val="right" w:leader="dot" w:pos="9174"/>
        </w:tabs>
        <w:spacing w:line="490" w:lineRule="exact"/>
        <w:rPr>
          <w:rFonts w:ascii="Times New Roman" w:eastAsia="仿宋_GB2312" w:hAnsi="Times New Roman" w:cs="Times New Roman"/>
          <w:smallCaps w:val="0"/>
          <w:noProof/>
          <w:kern w:val="2"/>
          <w:sz w:val="28"/>
          <w:szCs w:val="28"/>
        </w:rPr>
      </w:pPr>
      <w:hyperlink w:anchor="_Toc65849048" w:history="1">
        <w:r w:rsidR="007216E7" w:rsidRPr="007216E7">
          <w:rPr>
            <w:rStyle w:val="ab"/>
            <w:rFonts w:ascii="Times New Roman" w:eastAsia="仿宋_GB2312" w:hAnsi="Times New Roman" w:cs="Times New Roman"/>
            <w:noProof/>
            <w:sz w:val="28"/>
            <w:szCs w:val="28"/>
          </w:rPr>
          <w:t>附</w:t>
        </w:r>
        <w:r w:rsidR="007216E7" w:rsidRPr="007216E7">
          <w:rPr>
            <w:rStyle w:val="ab"/>
            <w:rFonts w:ascii="Times New Roman" w:eastAsia="仿宋_GB2312" w:hAnsi="Times New Roman" w:cs="Times New Roman"/>
            <w:noProof/>
            <w:sz w:val="28"/>
            <w:szCs w:val="28"/>
          </w:rPr>
          <w:t>1.3</w:t>
        </w:r>
        <w:r w:rsidR="007216E7" w:rsidRPr="007216E7">
          <w:rPr>
            <w:rStyle w:val="ab"/>
            <w:rFonts w:ascii="Times New Roman" w:eastAsia="仿宋_GB2312" w:hAnsi="Times New Roman" w:cs="Times New Roman"/>
            <w:noProof/>
            <w:sz w:val="28"/>
            <w:szCs w:val="28"/>
          </w:rPr>
          <w:t>设计范围</w:t>
        </w:r>
        <w:r w:rsidR="007216E7" w:rsidRPr="007216E7">
          <w:rPr>
            <w:rFonts w:ascii="Times New Roman" w:eastAsia="仿宋_GB2312" w:hAnsi="Times New Roman" w:cs="Times New Roman"/>
            <w:noProof/>
            <w:webHidden/>
            <w:sz w:val="28"/>
            <w:szCs w:val="28"/>
          </w:rPr>
          <w:tab/>
        </w:r>
        <w:r w:rsidR="007216E7" w:rsidRPr="007216E7">
          <w:rPr>
            <w:rFonts w:ascii="Times New Roman" w:eastAsia="仿宋_GB2312" w:hAnsi="Times New Roman" w:cs="Times New Roman"/>
            <w:noProof/>
            <w:webHidden/>
            <w:sz w:val="28"/>
            <w:szCs w:val="28"/>
          </w:rPr>
          <w:fldChar w:fldCharType="begin"/>
        </w:r>
        <w:r w:rsidR="007216E7" w:rsidRPr="007216E7">
          <w:rPr>
            <w:rFonts w:ascii="Times New Roman" w:eastAsia="仿宋_GB2312" w:hAnsi="Times New Roman" w:cs="Times New Roman"/>
            <w:noProof/>
            <w:webHidden/>
            <w:sz w:val="28"/>
            <w:szCs w:val="28"/>
          </w:rPr>
          <w:instrText xml:space="preserve"> PAGEREF _Toc65849048 \h </w:instrText>
        </w:r>
        <w:r w:rsidR="007216E7" w:rsidRPr="007216E7">
          <w:rPr>
            <w:rFonts w:ascii="Times New Roman" w:eastAsia="仿宋_GB2312" w:hAnsi="Times New Roman" w:cs="Times New Roman"/>
            <w:noProof/>
            <w:webHidden/>
            <w:sz w:val="28"/>
            <w:szCs w:val="28"/>
          </w:rPr>
        </w:r>
        <w:r w:rsidR="007216E7" w:rsidRPr="007216E7">
          <w:rPr>
            <w:rFonts w:ascii="Times New Roman" w:eastAsia="仿宋_GB2312" w:hAnsi="Times New Roman" w:cs="Times New Roman"/>
            <w:noProof/>
            <w:webHidden/>
            <w:sz w:val="28"/>
            <w:szCs w:val="28"/>
          </w:rPr>
          <w:fldChar w:fldCharType="separate"/>
        </w:r>
        <w:r w:rsidR="00C0482C">
          <w:rPr>
            <w:rFonts w:ascii="Times New Roman" w:eastAsia="仿宋_GB2312" w:hAnsi="Times New Roman" w:cs="Times New Roman"/>
            <w:noProof/>
            <w:webHidden/>
            <w:sz w:val="28"/>
            <w:szCs w:val="28"/>
          </w:rPr>
          <w:t>4</w:t>
        </w:r>
        <w:r w:rsidR="007216E7" w:rsidRPr="007216E7">
          <w:rPr>
            <w:rFonts w:ascii="Times New Roman" w:eastAsia="仿宋_GB2312" w:hAnsi="Times New Roman" w:cs="Times New Roman"/>
            <w:noProof/>
            <w:webHidden/>
            <w:sz w:val="28"/>
            <w:szCs w:val="28"/>
          </w:rPr>
          <w:fldChar w:fldCharType="end"/>
        </w:r>
      </w:hyperlink>
    </w:p>
    <w:p w14:paraId="12F3E62F" w14:textId="77777777" w:rsidR="007216E7" w:rsidRPr="007216E7" w:rsidRDefault="00133596" w:rsidP="00943EE8">
      <w:pPr>
        <w:pStyle w:val="26"/>
        <w:tabs>
          <w:tab w:val="right" w:leader="dot" w:pos="9174"/>
        </w:tabs>
        <w:spacing w:line="490" w:lineRule="exact"/>
        <w:rPr>
          <w:rFonts w:ascii="Times New Roman" w:eastAsia="仿宋_GB2312" w:hAnsi="Times New Roman" w:cs="Times New Roman"/>
          <w:smallCaps w:val="0"/>
          <w:noProof/>
          <w:kern w:val="2"/>
          <w:sz w:val="28"/>
          <w:szCs w:val="28"/>
        </w:rPr>
      </w:pPr>
      <w:hyperlink w:anchor="_Toc65849049" w:history="1">
        <w:r w:rsidR="007216E7" w:rsidRPr="007216E7">
          <w:rPr>
            <w:rStyle w:val="ab"/>
            <w:rFonts w:ascii="Times New Roman" w:eastAsia="仿宋_GB2312" w:hAnsi="Times New Roman" w:cs="Times New Roman"/>
            <w:noProof/>
            <w:sz w:val="28"/>
            <w:szCs w:val="28"/>
          </w:rPr>
          <w:t>附</w:t>
        </w:r>
        <w:r w:rsidR="007216E7" w:rsidRPr="007216E7">
          <w:rPr>
            <w:rStyle w:val="ab"/>
            <w:rFonts w:ascii="Times New Roman" w:eastAsia="仿宋_GB2312" w:hAnsi="Times New Roman" w:cs="Times New Roman"/>
            <w:noProof/>
            <w:sz w:val="28"/>
            <w:szCs w:val="28"/>
          </w:rPr>
          <w:t>1.4</w:t>
        </w:r>
        <w:r w:rsidR="007216E7" w:rsidRPr="007216E7">
          <w:rPr>
            <w:rStyle w:val="ab"/>
            <w:rFonts w:ascii="Times New Roman" w:eastAsia="仿宋_GB2312" w:hAnsi="Times New Roman" w:cs="Times New Roman"/>
            <w:noProof/>
            <w:sz w:val="28"/>
            <w:szCs w:val="28"/>
          </w:rPr>
          <w:t>设计内容</w:t>
        </w:r>
        <w:r w:rsidR="007216E7" w:rsidRPr="007216E7">
          <w:rPr>
            <w:rFonts w:ascii="Times New Roman" w:eastAsia="仿宋_GB2312" w:hAnsi="Times New Roman" w:cs="Times New Roman"/>
            <w:noProof/>
            <w:webHidden/>
            <w:sz w:val="28"/>
            <w:szCs w:val="28"/>
          </w:rPr>
          <w:tab/>
        </w:r>
        <w:r w:rsidR="007216E7" w:rsidRPr="007216E7">
          <w:rPr>
            <w:rFonts w:ascii="Times New Roman" w:eastAsia="仿宋_GB2312" w:hAnsi="Times New Roman" w:cs="Times New Roman"/>
            <w:noProof/>
            <w:webHidden/>
            <w:sz w:val="28"/>
            <w:szCs w:val="28"/>
          </w:rPr>
          <w:fldChar w:fldCharType="begin"/>
        </w:r>
        <w:r w:rsidR="007216E7" w:rsidRPr="007216E7">
          <w:rPr>
            <w:rFonts w:ascii="Times New Roman" w:eastAsia="仿宋_GB2312" w:hAnsi="Times New Roman" w:cs="Times New Roman"/>
            <w:noProof/>
            <w:webHidden/>
            <w:sz w:val="28"/>
            <w:szCs w:val="28"/>
          </w:rPr>
          <w:instrText xml:space="preserve"> PAGEREF _Toc65849049 \h </w:instrText>
        </w:r>
        <w:r w:rsidR="007216E7" w:rsidRPr="007216E7">
          <w:rPr>
            <w:rFonts w:ascii="Times New Roman" w:eastAsia="仿宋_GB2312" w:hAnsi="Times New Roman" w:cs="Times New Roman"/>
            <w:noProof/>
            <w:webHidden/>
            <w:sz w:val="28"/>
            <w:szCs w:val="28"/>
          </w:rPr>
        </w:r>
        <w:r w:rsidR="007216E7" w:rsidRPr="007216E7">
          <w:rPr>
            <w:rFonts w:ascii="Times New Roman" w:eastAsia="仿宋_GB2312" w:hAnsi="Times New Roman" w:cs="Times New Roman"/>
            <w:noProof/>
            <w:webHidden/>
            <w:sz w:val="28"/>
            <w:szCs w:val="28"/>
          </w:rPr>
          <w:fldChar w:fldCharType="separate"/>
        </w:r>
        <w:r w:rsidR="00C0482C">
          <w:rPr>
            <w:rFonts w:ascii="Times New Roman" w:eastAsia="仿宋_GB2312" w:hAnsi="Times New Roman" w:cs="Times New Roman"/>
            <w:noProof/>
            <w:webHidden/>
            <w:sz w:val="28"/>
            <w:szCs w:val="28"/>
          </w:rPr>
          <w:t>4</w:t>
        </w:r>
        <w:r w:rsidR="007216E7" w:rsidRPr="007216E7">
          <w:rPr>
            <w:rFonts w:ascii="Times New Roman" w:eastAsia="仿宋_GB2312" w:hAnsi="Times New Roman" w:cs="Times New Roman"/>
            <w:noProof/>
            <w:webHidden/>
            <w:sz w:val="28"/>
            <w:szCs w:val="28"/>
          </w:rPr>
          <w:fldChar w:fldCharType="end"/>
        </w:r>
      </w:hyperlink>
    </w:p>
    <w:p w14:paraId="31D24DFA" w14:textId="77777777" w:rsidR="007216E7" w:rsidRPr="007216E7" w:rsidRDefault="00133596" w:rsidP="00943EE8">
      <w:pPr>
        <w:pStyle w:val="18"/>
        <w:tabs>
          <w:tab w:val="right" w:leader="dot" w:pos="9174"/>
        </w:tabs>
        <w:spacing w:line="490" w:lineRule="exact"/>
        <w:rPr>
          <w:rFonts w:ascii="Times New Roman" w:eastAsia="仿宋_GB2312" w:hAnsi="Times New Roman" w:cs="Times New Roman"/>
          <w:b w:val="0"/>
          <w:bCs w:val="0"/>
          <w:caps w:val="0"/>
          <w:noProof/>
          <w:kern w:val="2"/>
          <w:sz w:val="28"/>
          <w:szCs w:val="28"/>
        </w:rPr>
      </w:pPr>
      <w:hyperlink w:anchor="_Toc65849050" w:history="1">
        <w:r w:rsidR="007216E7" w:rsidRPr="007216E7">
          <w:rPr>
            <w:rStyle w:val="ab"/>
            <w:rFonts w:ascii="Times New Roman" w:eastAsia="仿宋_GB2312" w:hAnsi="Times New Roman" w:cs="Times New Roman"/>
            <w:b w:val="0"/>
            <w:noProof/>
            <w:sz w:val="28"/>
            <w:szCs w:val="28"/>
          </w:rPr>
          <w:t>附</w:t>
        </w:r>
        <w:r w:rsidR="007216E7" w:rsidRPr="007216E7">
          <w:rPr>
            <w:rStyle w:val="ab"/>
            <w:rFonts w:ascii="Times New Roman" w:eastAsia="仿宋_GB2312" w:hAnsi="Times New Roman" w:cs="Times New Roman"/>
            <w:b w:val="0"/>
            <w:noProof/>
            <w:sz w:val="28"/>
            <w:szCs w:val="28"/>
          </w:rPr>
          <w:t>2</w:t>
        </w:r>
        <w:r w:rsidR="007216E7" w:rsidRPr="007216E7">
          <w:rPr>
            <w:rStyle w:val="ab"/>
            <w:rFonts w:ascii="Times New Roman" w:eastAsia="仿宋_GB2312" w:hAnsi="Times New Roman" w:cs="Times New Roman"/>
            <w:b w:val="0"/>
            <w:noProof/>
            <w:sz w:val="28"/>
            <w:szCs w:val="28"/>
          </w:rPr>
          <w:t>建设项目工程情况</w:t>
        </w:r>
        <w:r w:rsidR="007216E7" w:rsidRPr="007216E7">
          <w:rPr>
            <w:rFonts w:ascii="Times New Roman" w:eastAsia="仿宋_GB2312" w:hAnsi="Times New Roman" w:cs="Times New Roman"/>
            <w:b w:val="0"/>
            <w:noProof/>
            <w:webHidden/>
            <w:sz w:val="28"/>
            <w:szCs w:val="28"/>
          </w:rPr>
          <w:tab/>
        </w:r>
        <w:r w:rsidR="007216E7" w:rsidRPr="007216E7">
          <w:rPr>
            <w:rFonts w:ascii="Times New Roman" w:eastAsia="仿宋_GB2312" w:hAnsi="Times New Roman" w:cs="Times New Roman"/>
            <w:b w:val="0"/>
            <w:noProof/>
            <w:webHidden/>
            <w:sz w:val="28"/>
            <w:szCs w:val="28"/>
          </w:rPr>
          <w:fldChar w:fldCharType="begin"/>
        </w:r>
        <w:r w:rsidR="007216E7" w:rsidRPr="007216E7">
          <w:rPr>
            <w:rFonts w:ascii="Times New Roman" w:eastAsia="仿宋_GB2312" w:hAnsi="Times New Roman" w:cs="Times New Roman"/>
            <w:b w:val="0"/>
            <w:noProof/>
            <w:webHidden/>
            <w:sz w:val="28"/>
            <w:szCs w:val="28"/>
          </w:rPr>
          <w:instrText xml:space="preserve"> PAGEREF _Toc65849050 \h </w:instrText>
        </w:r>
        <w:r w:rsidR="007216E7" w:rsidRPr="007216E7">
          <w:rPr>
            <w:rFonts w:ascii="Times New Roman" w:eastAsia="仿宋_GB2312" w:hAnsi="Times New Roman" w:cs="Times New Roman"/>
            <w:b w:val="0"/>
            <w:noProof/>
            <w:webHidden/>
            <w:sz w:val="28"/>
            <w:szCs w:val="28"/>
          </w:rPr>
        </w:r>
        <w:r w:rsidR="007216E7" w:rsidRPr="007216E7">
          <w:rPr>
            <w:rFonts w:ascii="Times New Roman" w:eastAsia="仿宋_GB2312" w:hAnsi="Times New Roman" w:cs="Times New Roman"/>
            <w:b w:val="0"/>
            <w:noProof/>
            <w:webHidden/>
            <w:sz w:val="28"/>
            <w:szCs w:val="28"/>
          </w:rPr>
          <w:fldChar w:fldCharType="separate"/>
        </w:r>
        <w:r w:rsidR="00C0482C">
          <w:rPr>
            <w:rFonts w:ascii="Times New Roman" w:eastAsia="仿宋_GB2312" w:hAnsi="Times New Roman" w:cs="Times New Roman"/>
            <w:b w:val="0"/>
            <w:noProof/>
            <w:webHidden/>
            <w:sz w:val="28"/>
            <w:szCs w:val="28"/>
          </w:rPr>
          <w:t>5</w:t>
        </w:r>
        <w:r w:rsidR="007216E7" w:rsidRPr="007216E7">
          <w:rPr>
            <w:rFonts w:ascii="Times New Roman" w:eastAsia="仿宋_GB2312" w:hAnsi="Times New Roman" w:cs="Times New Roman"/>
            <w:b w:val="0"/>
            <w:noProof/>
            <w:webHidden/>
            <w:sz w:val="28"/>
            <w:szCs w:val="28"/>
          </w:rPr>
          <w:fldChar w:fldCharType="end"/>
        </w:r>
      </w:hyperlink>
    </w:p>
    <w:p w14:paraId="6C062C6F" w14:textId="77777777" w:rsidR="007216E7" w:rsidRPr="007216E7" w:rsidRDefault="00133596" w:rsidP="00943EE8">
      <w:pPr>
        <w:pStyle w:val="26"/>
        <w:tabs>
          <w:tab w:val="right" w:leader="dot" w:pos="9174"/>
        </w:tabs>
        <w:spacing w:line="490" w:lineRule="exact"/>
        <w:rPr>
          <w:rFonts w:ascii="Times New Roman" w:eastAsia="仿宋_GB2312" w:hAnsi="Times New Roman" w:cs="Times New Roman"/>
          <w:smallCaps w:val="0"/>
          <w:noProof/>
          <w:kern w:val="2"/>
          <w:sz w:val="28"/>
          <w:szCs w:val="28"/>
        </w:rPr>
      </w:pPr>
      <w:hyperlink w:anchor="_Toc65849051" w:history="1">
        <w:r w:rsidR="007216E7" w:rsidRPr="007216E7">
          <w:rPr>
            <w:rStyle w:val="ab"/>
            <w:rFonts w:ascii="Times New Roman" w:eastAsia="仿宋_GB2312" w:hAnsi="Times New Roman" w:cs="Times New Roman"/>
            <w:noProof/>
            <w:sz w:val="28"/>
            <w:szCs w:val="28"/>
          </w:rPr>
          <w:t>附</w:t>
        </w:r>
        <w:r w:rsidR="007216E7" w:rsidRPr="007216E7">
          <w:rPr>
            <w:rStyle w:val="ab"/>
            <w:rFonts w:ascii="Times New Roman" w:eastAsia="仿宋_GB2312" w:hAnsi="Times New Roman" w:cs="Times New Roman"/>
            <w:noProof/>
            <w:sz w:val="28"/>
            <w:szCs w:val="28"/>
          </w:rPr>
          <w:t>2.1</w:t>
        </w:r>
        <w:r w:rsidR="007216E7" w:rsidRPr="007216E7">
          <w:rPr>
            <w:rStyle w:val="ab"/>
            <w:rFonts w:ascii="Times New Roman" w:eastAsia="仿宋_GB2312" w:hAnsi="Times New Roman" w:cs="Times New Roman"/>
            <w:noProof/>
            <w:sz w:val="28"/>
            <w:szCs w:val="28"/>
          </w:rPr>
          <w:t>项目概况</w:t>
        </w:r>
        <w:r w:rsidR="007216E7" w:rsidRPr="007216E7">
          <w:rPr>
            <w:rFonts w:ascii="Times New Roman" w:eastAsia="仿宋_GB2312" w:hAnsi="Times New Roman" w:cs="Times New Roman"/>
            <w:noProof/>
            <w:webHidden/>
            <w:sz w:val="28"/>
            <w:szCs w:val="28"/>
          </w:rPr>
          <w:tab/>
        </w:r>
        <w:r w:rsidR="007216E7" w:rsidRPr="007216E7">
          <w:rPr>
            <w:rFonts w:ascii="Times New Roman" w:eastAsia="仿宋_GB2312" w:hAnsi="Times New Roman" w:cs="Times New Roman"/>
            <w:noProof/>
            <w:webHidden/>
            <w:sz w:val="28"/>
            <w:szCs w:val="28"/>
          </w:rPr>
          <w:fldChar w:fldCharType="begin"/>
        </w:r>
        <w:r w:rsidR="007216E7" w:rsidRPr="007216E7">
          <w:rPr>
            <w:rFonts w:ascii="Times New Roman" w:eastAsia="仿宋_GB2312" w:hAnsi="Times New Roman" w:cs="Times New Roman"/>
            <w:noProof/>
            <w:webHidden/>
            <w:sz w:val="28"/>
            <w:szCs w:val="28"/>
          </w:rPr>
          <w:instrText xml:space="preserve"> PAGEREF _Toc65849051 \h </w:instrText>
        </w:r>
        <w:r w:rsidR="007216E7" w:rsidRPr="007216E7">
          <w:rPr>
            <w:rFonts w:ascii="Times New Roman" w:eastAsia="仿宋_GB2312" w:hAnsi="Times New Roman" w:cs="Times New Roman"/>
            <w:noProof/>
            <w:webHidden/>
            <w:sz w:val="28"/>
            <w:szCs w:val="28"/>
          </w:rPr>
        </w:r>
        <w:r w:rsidR="007216E7" w:rsidRPr="007216E7">
          <w:rPr>
            <w:rFonts w:ascii="Times New Roman" w:eastAsia="仿宋_GB2312" w:hAnsi="Times New Roman" w:cs="Times New Roman"/>
            <w:noProof/>
            <w:webHidden/>
            <w:sz w:val="28"/>
            <w:szCs w:val="28"/>
          </w:rPr>
          <w:fldChar w:fldCharType="separate"/>
        </w:r>
        <w:r w:rsidR="00C0482C">
          <w:rPr>
            <w:rFonts w:ascii="Times New Roman" w:eastAsia="仿宋_GB2312" w:hAnsi="Times New Roman" w:cs="Times New Roman"/>
            <w:noProof/>
            <w:webHidden/>
            <w:sz w:val="28"/>
            <w:szCs w:val="28"/>
          </w:rPr>
          <w:t>5</w:t>
        </w:r>
        <w:r w:rsidR="007216E7" w:rsidRPr="007216E7">
          <w:rPr>
            <w:rFonts w:ascii="Times New Roman" w:eastAsia="仿宋_GB2312" w:hAnsi="Times New Roman" w:cs="Times New Roman"/>
            <w:noProof/>
            <w:webHidden/>
            <w:sz w:val="28"/>
            <w:szCs w:val="28"/>
          </w:rPr>
          <w:fldChar w:fldCharType="end"/>
        </w:r>
      </w:hyperlink>
    </w:p>
    <w:p w14:paraId="43E39C81" w14:textId="77777777" w:rsidR="007216E7" w:rsidRPr="007216E7" w:rsidRDefault="00133596" w:rsidP="00943EE8">
      <w:pPr>
        <w:pStyle w:val="26"/>
        <w:tabs>
          <w:tab w:val="right" w:leader="dot" w:pos="9174"/>
        </w:tabs>
        <w:spacing w:line="490" w:lineRule="exact"/>
        <w:rPr>
          <w:rFonts w:ascii="Times New Roman" w:eastAsia="仿宋_GB2312" w:hAnsi="Times New Roman" w:cs="Times New Roman"/>
          <w:smallCaps w:val="0"/>
          <w:noProof/>
          <w:kern w:val="2"/>
          <w:sz w:val="28"/>
          <w:szCs w:val="28"/>
        </w:rPr>
      </w:pPr>
      <w:hyperlink w:anchor="_Toc65849052" w:history="1">
        <w:r w:rsidR="007216E7" w:rsidRPr="007216E7">
          <w:rPr>
            <w:rStyle w:val="ab"/>
            <w:rFonts w:ascii="Times New Roman" w:eastAsia="仿宋_GB2312" w:hAnsi="Times New Roman" w:cs="Times New Roman"/>
            <w:noProof/>
            <w:sz w:val="28"/>
            <w:szCs w:val="28"/>
          </w:rPr>
          <w:t>附</w:t>
        </w:r>
        <w:r w:rsidR="007216E7" w:rsidRPr="007216E7">
          <w:rPr>
            <w:rStyle w:val="ab"/>
            <w:rFonts w:ascii="Times New Roman" w:eastAsia="仿宋_GB2312" w:hAnsi="Times New Roman" w:cs="Times New Roman"/>
            <w:noProof/>
            <w:sz w:val="28"/>
            <w:szCs w:val="28"/>
          </w:rPr>
          <w:t>2.2</w:t>
        </w:r>
        <w:r w:rsidR="007216E7" w:rsidRPr="007216E7">
          <w:rPr>
            <w:rStyle w:val="ab"/>
            <w:rFonts w:ascii="Times New Roman" w:eastAsia="仿宋_GB2312" w:hAnsi="Times New Roman" w:cs="Times New Roman"/>
            <w:noProof/>
            <w:sz w:val="28"/>
            <w:szCs w:val="28"/>
          </w:rPr>
          <w:t>地理位置</w:t>
        </w:r>
        <w:r w:rsidR="007216E7" w:rsidRPr="007216E7">
          <w:rPr>
            <w:rFonts w:ascii="Times New Roman" w:eastAsia="仿宋_GB2312" w:hAnsi="Times New Roman" w:cs="Times New Roman"/>
            <w:noProof/>
            <w:webHidden/>
            <w:sz w:val="28"/>
            <w:szCs w:val="28"/>
          </w:rPr>
          <w:tab/>
        </w:r>
        <w:r w:rsidR="007216E7" w:rsidRPr="007216E7">
          <w:rPr>
            <w:rFonts w:ascii="Times New Roman" w:eastAsia="仿宋_GB2312" w:hAnsi="Times New Roman" w:cs="Times New Roman"/>
            <w:noProof/>
            <w:webHidden/>
            <w:sz w:val="28"/>
            <w:szCs w:val="28"/>
          </w:rPr>
          <w:fldChar w:fldCharType="begin"/>
        </w:r>
        <w:r w:rsidR="007216E7" w:rsidRPr="007216E7">
          <w:rPr>
            <w:rFonts w:ascii="Times New Roman" w:eastAsia="仿宋_GB2312" w:hAnsi="Times New Roman" w:cs="Times New Roman"/>
            <w:noProof/>
            <w:webHidden/>
            <w:sz w:val="28"/>
            <w:szCs w:val="28"/>
          </w:rPr>
          <w:instrText xml:space="preserve"> PAGEREF _Toc65849052 \h </w:instrText>
        </w:r>
        <w:r w:rsidR="007216E7" w:rsidRPr="007216E7">
          <w:rPr>
            <w:rFonts w:ascii="Times New Roman" w:eastAsia="仿宋_GB2312" w:hAnsi="Times New Roman" w:cs="Times New Roman"/>
            <w:noProof/>
            <w:webHidden/>
            <w:sz w:val="28"/>
            <w:szCs w:val="28"/>
          </w:rPr>
        </w:r>
        <w:r w:rsidR="007216E7" w:rsidRPr="007216E7">
          <w:rPr>
            <w:rFonts w:ascii="Times New Roman" w:eastAsia="仿宋_GB2312" w:hAnsi="Times New Roman" w:cs="Times New Roman"/>
            <w:noProof/>
            <w:webHidden/>
            <w:sz w:val="28"/>
            <w:szCs w:val="28"/>
          </w:rPr>
          <w:fldChar w:fldCharType="separate"/>
        </w:r>
        <w:r w:rsidR="00C0482C">
          <w:rPr>
            <w:rFonts w:ascii="Times New Roman" w:eastAsia="仿宋_GB2312" w:hAnsi="Times New Roman" w:cs="Times New Roman"/>
            <w:noProof/>
            <w:webHidden/>
            <w:sz w:val="28"/>
            <w:szCs w:val="28"/>
          </w:rPr>
          <w:t>5</w:t>
        </w:r>
        <w:r w:rsidR="007216E7" w:rsidRPr="007216E7">
          <w:rPr>
            <w:rFonts w:ascii="Times New Roman" w:eastAsia="仿宋_GB2312" w:hAnsi="Times New Roman" w:cs="Times New Roman"/>
            <w:noProof/>
            <w:webHidden/>
            <w:sz w:val="28"/>
            <w:szCs w:val="28"/>
          </w:rPr>
          <w:fldChar w:fldCharType="end"/>
        </w:r>
      </w:hyperlink>
    </w:p>
    <w:p w14:paraId="0DF7D636" w14:textId="77777777" w:rsidR="007216E7" w:rsidRPr="007216E7" w:rsidRDefault="00133596" w:rsidP="00943EE8">
      <w:pPr>
        <w:pStyle w:val="26"/>
        <w:tabs>
          <w:tab w:val="right" w:leader="dot" w:pos="9174"/>
        </w:tabs>
        <w:spacing w:line="490" w:lineRule="exact"/>
        <w:rPr>
          <w:rFonts w:ascii="Times New Roman" w:eastAsia="仿宋_GB2312" w:hAnsi="Times New Roman" w:cs="Times New Roman"/>
          <w:smallCaps w:val="0"/>
          <w:noProof/>
          <w:kern w:val="2"/>
          <w:sz w:val="28"/>
          <w:szCs w:val="28"/>
        </w:rPr>
      </w:pPr>
      <w:hyperlink w:anchor="_Toc65849053" w:history="1">
        <w:r w:rsidR="007216E7" w:rsidRPr="007216E7">
          <w:rPr>
            <w:rStyle w:val="ab"/>
            <w:rFonts w:ascii="Times New Roman" w:eastAsia="仿宋_GB2312" w:hAnsi="Times New Roman" w:cs="Times New Roman"/>
            <w:noProof/>
            <w:sz w:val="28"/>
            <w:szCs w:val="28"/>
          </w:rPr>
          <w:t>附</w:t>
        </w:r>
        <w:r w:rsidR="007216E7" w:rsidRPr="007216E7">
          <w:rPr>
            <w:rStyle w:val="ab"/>
            <w:rFonts w:ascii="Times New Roman" w:eastAsia="仿宋_GB2312" w:hAnsi="Times New Roman" w:cs="Times New Roman"/>
            <w:noProof/>
            <w:sz w:val="28"/>
            <w:szCs w:val="28"/>
          </w:rPr>
          <w:t>2.3</w:t>
        </w:r>
        <w:r w:rsidR="007216E7" w:rsidRPr="007216E7">
          <w:rPr>
            <w:rStyle w:val="ab"/>
            <w:rFonts w:ascii="Times New Roman" w:eastAsia="仿宋_GB2312" w:hAnsi="Times New Roman" w:cs="Times New Roman"/>
            <w:noProof/>
            <w:sz w:val="28"/>
            <w:szCs w:val="28"/>
          </w:rPr>
          <w:t>自然与社会环境概况</w:t>
        </w:r>
        <w:r w:rsidR="007216E7" w:rsidRPr="007216E7">
          <w:rPr>
            <w:rFonts w:ascii="Times New Roman" w:eastAsia="仿宋_GB2312" w:hAnsi="Times New Roman" w:cs="Times New Roman"/>
            <w:noProof/>
            <w:webHidden/>
            <w:sz w:val="28"/>
            <w:szCs w:val="28"/>
          </w:rPr>
          <w:tab/>
        </w:r>
        <w:r w:rsidR="007216E7" w:rsidRPr="007216E7">
          <w:rPr>
            <w:rFonts w:ascii="Times New Roman" w:eastAsia="仿宋_GB2312" w:hAnsi="Times New Roman" w:cs="Times New Roman"/>
            <w:noProof/>
            <w:webHidden/>
            <w:sz w:val="28"/>
            <w:szCs w:val="28"/>
          </w:rPr>
          <w:fldChar w:fldCharType="begin"/>
        </w:r>
        <w:r w:rsidR="007216E7" w:rsidRPr="007216E7">
          <w:rPr>
            <w:rFonts w:ascii="Times New Roman" w:eastAsia="仿宋_GB2312" w:hAnsi="Times New Roman" w:cs="Times New Roman"/>
            <w:noProof/>
            <w:webHidden/>
            <w:sz w:val="28"/>
            <w:szCs w:val="28"/>
          </w:rPr>
          <w:instrText xml:space="preserve"> PAGEREF _Toc65849053 \h </w:instrText>
        </w:r>
        <w:r w:rsidR="007216E7" w:rsidRPr="007216E7">
          <w:rPr>
            <w:rFonts w:ascii="Times New Roman" w:eastAsia="仿宋_GB2312" w:hAnsi="Times New Roman" w:cs="Times New Roman"/>
            <w:noProof/>
            <w:webHidden/>
            <w:sz w:val="28"/>
            <w:szCs w:val="28"/>
          </w:rPr>
        </w:r>
        <w:r w:rsidR="007216E7" w:rsidRPr="007216E7">
          <w:rPr>
            <w:rFonts w:ascii="Times New Roman" w:eastAsia="仿宋_GB2312" w:hAnsi="Times New Roman" w:cs="Times New Roman"/>
            <w:noProof/>
            <w:webHidden/>
            <w:sz w:val="28"/>
            <w:szCs w:val="28"/>
          </w:rPr>
          <w:fldChar w:fldCharType="separate"/>
        </w:r>
        <w:r w:rsidR="00C0482C">
          <w:rPr>
            <w:rFonts w:ascii="Times New Roman" w:eastAsia="仿宋_GB2312" w:hAnsi="Times New Roman" w:cs="Times New Roman"/>
            <w:noProof/>
            <w:webHidden/>
            <w:sz w:val="28"/>
            <w:szCs w:val="28"/>
          </w:rPr>
          <w:t>7</w:t>
        </w:r>
        <w:r w:rsidR="007216E7" w:rsidRPr="007216E7">
          <w:rPr>
            <w:rFonts w:ascii="Times New Roman" w:eastAsia="仿宋_GB2312" w:hAnsi="Times New Roman" w:cs="Times New Roman"/>
            <w:noProof/>
            <w:webHidden/>
            <w:sz w:val="28"/>
            <w:szCs w:val="28"/>
          </w:rPr>
          <w:fldChar w:fldCharType="end"/>
        </w:r>
      </w:hyperlink>
    </w:p>
    <w:p w14:paraId="77E184D2" w14:textId="77777777" w:rsidR="007216E7" w:rsidRPr="007216E7" w:rsidRDefault="00133596" w:rsidP="00943EE8">
      <w:pPr>
        <w:pStyle w:val="26"/>
        <w:tabs>
          <w:tab w:val="right" w:leader="dot" w:pos="9174"/>
        </w:tabs>
        <w:spacing w:line="490" w:lineRule="exact"/>
        <w:rPr>
          <w:rFonts w:ascii="Times New Roman" w:eastAsia="仿宋_GB2312" w:hAnsi="Times New Roman" w:cs="Times New Roman"/>
          <w:smallCaps w:val="0"/>
          <w:noProof/>
          <w:kern w:val="2"/>
          <w:sz w:val="28"/>
          <w:szCs w:val="28"/>
        </w:rPr>
      </w:pPr>
      <w:hyperlink w:anchor="_Toc65849054" w:history="1">
        <w:r w:rsidR="007216E7" w:rsidRPr="007216E7">
          <w:rPr>
            <w:rStyle w:val="ab"/>
            <w:rFonts w:ascii="Times New Roman" w:eastAsia="仿宋_GB2312" w:hAnsi="Times New Roman" w:cs="Times New Roman"/>
            <w:noProof/>
            <w:sz w:val="28"/>
            <w:szCs w:val="28"/>
          </w:rPr>
          <w:t>附</w:t>
        </w:r>
        <w:r w:rsidR="007216E7" w:rsidRPr="007216E7">
          <w:rPr>
            <w:rStyle w:val="ab"/>
            <w:rFonts w:ascii="Times New Roman" w:eastAsia="仿宋_GB2312" w:hAnsi="Times New Roman" w:cs="Times New Roman"/>
            <w:noProof/>
            <w:sz w:val="28"/>
            <w:szCs w:val="28"/>
          </w:rPr>
          <w:t>2.4</w:t>
        </w:r>
        <w:r w:rsidR="007216E7" w:rsidRPr="007216E7">
          <w:rPr>
            <w:rStyle w:val="ab"/>
            <w:rFonts w:ascii="Times New Roman" w:eastAsia="仿宋_GB2312" w:hAnsi="Times New Roman" w:cs="Times New Roman"/>
            <w:noProof/>
            <w:sz w:val="28"/>
            <w:szCs w:val="28"/>
          </w:rPr>
          <w:t>项目基本情况</w:t>
        </w:r>
        <w:r w:rsidR="007216E7" w:rsidRPr="007216E7">
          <w:rPr>
            <w:rFonts w:ascii="Times New Roman" w:eastAsia="仿宋_GB2312" w:hAnsi="Times New Roman" w:cs="Times New Roman"/>
            <w:noProof/>
            <w:webHidden/>
            <w:sz w:val="28"/>
            <w:szCs w:val="28"/>
          </w:rPr>
          <w:tab/>
        </w:r>
        <w:r w:rsidR="007216E7" w:rsidRPr="007216E7">
          <w:rPr>
            <w:rFonts w:ascii="Times New Roman" w:eastAsia="仿宋_GB2312" w:hAnsi="Times New Roman" w:cs="Times New Roman"/>
            <w:noProof/>
            <w:webHidden/>
            <w:sz w:val="28"/>
            <w:szCs w:val="28"/>
          </w:rPr>
          <w:fldChar w:fldCharType="begin"/>
        </w:r>
        <w:r w:rsidR="007216E7" w:rsidRPr="007216E7">
          <w:rPr>
            <w:rFonts w:ascii="Times New Roman" w:eastAsia="仿宋_GB2312" w:hAnsi="Times New Roman" w:cs="Times New Roman"/>
            <w:noProof/>
            <w:webHidden/>
            <w:sz w:val="28"/>
            <w:szCs w:val="28"/>
          </w:rPr>
          <w:instrText xml:space="preserve"> PAGEREF _Toc65849054 \h </w:instrText>
        </w:r>
        <w:r w:rsidR="007216E7" w:rsidRPr="007216E7">
          <w:rPr>
            <w:rFonts w:ascii="Times New Roman" w:eastAsia="仿宋_GB2312" w:hAnsi="Times New Roman" w:cs="Times New Roman"/>
            <w:noProof/>
            <w:webHidden/>
            <w:sz w:val="28"/>
            <w:szCs w:val="28"/>
          </w:rPr>
        </w:r>
        <w:r w:rsidR="007216E7" w:rsidRPr="007216E7">
          <w:rPr>
            <w:rFonts w:ascii="Times New Roman" w:eastAsia="仿宋_GB2312" w:hAnsi="Times New Roman" w:cs="Times New Roman"/>
            <w:noProof/>
            <w:webHidden/>
            <w:sz w:val="28"/>
            <w:szCs w:val="28"/>
          </w:rPr>
          <w:fldChar w:fldCharType="separate"/>
        </w:r>
        <w:r w:rsidR="00C0482C">
          <w:rPr>
            <w:rFonts w:ascii="Times New Roman" w:eastAsia="仿宋_GB2312" w:hAnsi="Times New Roman" w:cs="Times New Roman"/>
            <w:noProof/>
            <w:webHidden/>
            <w:sz w:val="28"/>
            <w:szCs w:val="28"/>
          </w:rPr>
          <w:t>8</w:t>
        </w:r>
        <w:r w:rsidR="007216E7" w:rsidRPr="007216E7">
          <w:rPr>
            <w:rFonts w:ascii="Times New Roman" w:eastAsia="仿宋_GB2312" w:hAnsi="Times New Roman" w:cs="Times New Roman"/>
            <w:noProof/>
            <w:webHidden/>
            <w:sz w:val="28"/>
            <w:szCs w:val="28"/>
          </w:rPr>
          <w:fldChar w:fldCharType="end"/>
        </w:r>
      </w:hyperlink>
    </w:p>
    <w:p w14:paraId="21B156C4" w14:textId="77777777" w:rsidR="007216E7" w:rsidRPr="007216E7" w:rsidRDefault="00133596" w:rsidP="00943EE8">
      <w:pPr>
        <w:pStyle w:val="26"/>
        <w:tabs>
          <w:tab w:val="right" w:leader="dot" w:pos="9174"/>
        </w:tabs>
        <w:spacing w:line="490" w:lineRule="exact"/>
        <w:rPr>
          <w:rFonts w:ascii="Times New Roman" w:eastAsia="仿宋_GB2312" w:hAnsi="Times New Roman" w:cs="Times New Roman"/>
          <w:smallCaps w:val="0"/>
          <w:noProof/>
          <w:kern w:val="2"/>
          <w:sz w:val="28"/>
          <w:szCs w:val="28"/>
        </w:rPr>
      </w:pPr>
      <w:hyperlink w:anchor="_Toc65849055" w:history="1">
        <w:r w:rsidR="007216E7" w:rsidRPr="007216E7">
          <w:rPr>
            <w:rStyle w:val="ab"/>
            <w:rFonts w:ascii="Times New Roman" w:eastAsia="仿宋_GB2312" w:hAnsi="Times New Roman" w:cs="Times New Roman"/>
            <w:noProof/>
            <w:sz w:val="28"/>
            <w:szCs w:val="28"/>
          </w:rPr>
          <w:t>附</w:t>
        </w:r>
        <w:r w:rsidR="007216E7" w:rsidRPr="007216E7">
          <w:rPr>
            <w:rStyle w:val="ab"/>
            <w:rFonts w:ascii="Times New Roman" w:eastAsia="仿宋_GB2312" w:hAnsi="Times New Roman" w:cs="Times New Roman"/>
            <w:noProof/>
            <w:sz w:val="28"/>
            <w:szCs w:val="28"/>
          </w:rPr>
          <w:t>2.5</w:t>
        </w:r>
        <w:r w:rsidR="007216E7" w:rsidRPr="007216E7">
          <w:rPr>
            <w:rStyle w:val="ab"/>
            <w:rFonts w:ascii="Times New Roman" w:eastAsia="仿宋_GB2312" w:hAnsi="Times New Roman" w:cs="Times New Roman"/>
            <w:noProof/>
            <w:sz w:val="28"/>
            <w:szCs w:val="28"/>
          </w:rPr>
          <w:t>岗位设置及定员</w:t>
        </w:r>
        <w:r w:rsidR="007216E7" w:rsidRPr="007216E7">
          <w:rPr>
            <w:rFonts w:ascii="Times New Roman" w:eastAsia="仿宋_GB2312" w:hAnsi="Times New Roman" w:cs="Times New Roman"/>
            <w:noProof/>
            <w:webHidden/>
            <w:sz w:val="28"/>
            <w:szCs w:val="28"/>
          </w:rPr>
          <w:tab/>
        </w:r>
        <w:r w:rsidR="007216E7" w:rsidRPr="007216E7">
          <w:rPr>
            <w:rFonts w:ascii="Times New Roman" w:eastAsia="仿宋_GB2312" w:hAnsi="Times New Roman" w:cs="Times New Roman"/>
            <w:noProof/>
            <w:webHidden/>
            <w:sz w:val="28"/>
            <w:szCs w:val="28"/>
          </w:rPr>
          <w:fldChar w:fldCharType="begin"/>
        </w:r>
        <w:r w:rsidR="007216E7" w:rsidRPr="007216E7">
          <w:rPr>
            <w:rFonts w:ascii="Times New Roman" w:eastAsia="仿宋_GB2312" w:hAnsi="Times New Roman" w:cs="Times New Roman"/>
            <w:noProof/>
            <w:webHidden/>
            <w:sz w:val="28"/>
            <w:szCs w:val="28"/>
          </w:rPr>
          <w:instrText xml:space="preserve"> PAGEREF _Toc65849055 \h </w:instrText>
        </w:r>
        <w:r w:rsidR="007216E7" w:rsidRPr="007216E7">
          <w:rPr>
            <w:rFonts w:ascii="Times New Roman" w:eastAsia="仿宋_GB2312" w:hAnsi="Times New Roman" w:cs="Times New Roman"/>
            <w:noProof/>
            <w:webHidden/>
            <w:sz w:val="28"/>
            <w:szCs w:val="28"/>
          </w:rPr>
        </w:r>
        <w:r w:rsidR="007216E7" w:rsidRPr="007216E7">
          <w:rPr>
            <w:rFonts w:ascii="Times New Roman" w:eastAsia="仿宋_GB2312" w:hAnsi="Times New Roman" w:cs="Times New Roman"/>
            <w:noProof/>
            <w:webHidden/>
            <w:sz w:val="28"/>
            <w:szCs w:val="28"/>
          </w:rPr>
          <w:fldChar w:fldCharType="separate"/>
        </w:r>
        <w:r w:rsidR="00C0482C">
          <w:rPr>
            <w:rFonts w:ascii="Times New Roman" w:eastAsia="仿宋_GB2312" w:hAnsi="Times New Roman" w:cs="Times New Roman"/>
            <w:noProof/>
            <w:webHidden/>
            <w:sz w:val="28"/>
            <w:szCs w:val="28"/>
          </w:rPr>
          <w:t>8</w:t>
        </w:r>
        <w:r w:rsidR="007216E7" w:rsidRPr="007216E7">
          <w:rPr>
            <w:rFonts w:ascii="Times New Roman" w:eastAsia="仿宋_GB2312" w:hAnsi="Times New Roman" w:cs="Times New Roman"/>
            <w:noProof/>
            <w:webHidden/>
            <w:sz w:val="28"/>
            <w:szCs w:val="28"/>
          </w:rPr>
          <w:fldChar w:fldCharType="end"/>
        </w:r>
      </w:hyperlink>
    </w:p>
    <w:p w14:paraId="2B5A5507" w14:textId="77777777" w:rsidR="007216E7" w:rsidRPr="007216E7" w:rsidRDefault="00133596" w:rsidP="00943EE8">
      <w:pPr>
        <w:pStyle w:val="26"/>
        <w:tabs>
          <w:tab w:val="right" w:leader="dot" w:pos="9174"/>
        </w:tabs>
        <w:spacing w:line="490" w:lineRule="exact"/>
        <w:rPr>
          <w:rFonts w:ascii="Times New Roman" w:eastAsia="仿宋_GB2312" w:hAnsi="Times New Roman" w:cs="Times New Roman"/>
          <w:smallCaps w:val="0"/>
          <w:noProof/>
          <w:kern w:val="2"/>
          <w:sz w:val="28"/>
          <w:szCs w:val="28"/>
        </w:rPr>
      </w:pPr>
      <w:hyperlink w:anchor="_Toc65849056" w:history="1">
        <w:r w:rsidR="007216E7" w:rsidRPr="007216E7">
          <w:rPr>
            <w:rStyle w:val="ab"/>
            <w:rFonts w:ascii="Times New Roman" w:eastAsia="仿宋_GB2312" w:hAnsi="Times New Roman" w:cs="Times New Roman"/>
            <w:noProof/>
            <w:sz w:val="28"/>
            <w:szCs w:val="28"/>
          </w:rPr>
          <w:t>附</w:t>
        </w:r>
        <w:r w:rsidR="007216E7" w:rsidRPr="007216E7">
          <w:rPr>
            <w:rStyle w:val="ab"/>
            <w:rFonts w:ascii="Times New Roman" w:eastAsia="仿宋_GB2312" w:hAnsi="Times New Roman" w:cs="Times New Roman"/>
            <w:noProof/>
            <w:sz w:val="28"/>
            <w:szCs w:val="28"/>
          </w:rPr>
          <w:t>2.6</w:t>
        </w:r>
        <w:r w:rsidR="007216E7" w:rsidRPr="007216E7">
          <w:rPr>
            <w:rStyle w:val="ab"/>
            <w:rFonts w:ascii="Times New Roman" w:eastAsia="仿宋_GB2312" w:hAnsi="Times New Roman" w:cs="Times New Roman"/>
            <w:noProof/>
            <w:sz w:val="28"/>
            <w:szCs w:val="28"/>
          </w:rPr>
          <w:t>原辅材料、产品</w:t>
        </w:r>
        <w:r w:rsidR="007216E7" w:rsidRPr="007216E7">
          <w:rPr>
            <w:rFonts w:ascii="Times New Roman" w:eastAsia="仿宋_GB2312" w:hAnsi="Times New Roman" w:cs="Times New Roman"/>
            <w:noProof/>
            <w:webHidden/>
            <w:sz w:val="28"/>
            <w:szCs w:val="28"/>
          </w:rPr>
          <w:tab/>
        </w:r>
        <w:r w:rsidR="007216E7" w:rsidRPr="007216E7">
          <w:rPr>
            <w:rFonts w:ascii="Times New Roman" w:eastAsia="仿宋_GB2312" w:hAnsi="Times New Roman" w:cs="Times New Roman"/>
            <w:noProof/>
            <w:webHidden/>
            <w:sz w:val="28"/>
            <w:szCs w:val="28"/>
          </w:rPr>
          <w:fldChar w:fldCharType="begin"/>
        </w:r>
        <w:r w:rsidR="007216E7" w:rsidRPr="007216E7">
          <w:rPr>
            <w:rFonts w:ascii="Times New Roman" w:eastAsia="仿宋_GB2312" w:hAnsi="Times New Roman" w:cs="Times New Roman"/>
            <w:noProof/>
            <w:webHidden/>
            <w:sz w:val="28"/>
            <w:szCs w:val="28"/>
          </w:rPr>
          <w:instrText xml:space="preserve"> PAGEREF _Toc65849056 \h </w:instrText>
        </w:r>
        <w:r w:rsidR="007216E7" w:rsidRPr="007216E7">
          <w:rPr>
            <w:rFonts w:ascii="Times New Roman" w:eastAsia="仿宋_GB2312" w:hAnsi="Times New Roman" w:cs="Times New Roman"/>
            <w:noProof/>
            <w:webHidden/>
            <w:sz w:val="28"/>
            <w:szCs w:val="28"/>
          </w:rPr>
        </w:r>
        <w:r w:rsidR="007216E7" w:rsidRPr="007216E7">
          <w:rPr>
            <w:rFonts w:ascii="Times New Roman" w:eastAsia="仿宋_GB2312" w:hAnsi="Times New Roman" w:cs="Times New Roman"/>
            <w:noProof/>
            <w:webHidden/>
            <w:sz w:val="28"/>
            <w:szCs w:val="28"/>
          </w:rPr>
          <w:fldChar w:fldCharType="separate"/>
        </w:r>
        <w:r w:rsidR="00C0482C">
          <w:rPr>
            <w:rFonts w:ascii="Times New Roman" w:eastAsia="仿宋_GB2312" w:hAnsi="Times New Roman" w:cs="Times New Roman"/>
            <w:noProof/>
            <w:webHidden/>
            <w:sz w:val="28"/>
            <w:szCs w:val="28"/>
          </w:rPr>
          <w:t>9</w:t>
        </w:r>
        <w:r w:rsidR="007216E7" w:rsidRPr="007216E7">
          <w:rPr>
            <w:rFonts w:ascii="Times New Roman" w:eastAsia="仿宋_GB2312" w:hAnsi="Times New Roman" w:cs="Times New Roman"/>
            <w:noProof/>
            <w:webHidden/>
            <w:sz w:val="28"/>
            <w:szCs w:val="28"/>
          </w:rPr>
          <w:fldChar w:fldCharType="end"/>
        </w:r>
      </w:hyperlink>
    </w:p>
    <w:p w14:paraId="437CAD62" w14:textId="77777777" w:rsidR="007216E7" w:rsidRPr="007216E7" w:rsidRDefault="00133596" w:rsidP="00943EE8">
      <w:pPr>
        <w:pStyle w:val="26"/>
        <w:tabs>
          <w:tab w:val="right" w:leader="dot" w:pos="9174"/>
        </w:tabs>
        <w:spacing w:line="490" w:lineRule="exact"/>
        <w:rPr>
          <w:rFonts w:ascii="Times New Roman" w:eastAsia="仿宋_GB2312" w:hAnsi="Times New Roman" w:cs="Times New Roman"/>
          <w:smallCaps w:val="0"/>
          <w:noProof/>
          <w:kern w:val="2"/>
          <w:sz w:val="28"/>
          <w:szCs w:val="28"/>
        </w:rPr>
      </w:pPr>
      <w:hyperlink w:anchor="_Toc65849057" w:history="1">
        <w:r w:rsidR="007216E7" w:rsidRPr="007216E7">
          <w:rPr>
            <w:rStyle w:val="ab"/>
            <w:rFonts w:ascii="Times New Roman" w:eastAsia="仿宋_GB2312" w:hAnsi="Times New Roman" w:cs="Times New Roman"/>
            <w:noProof/>
            <w:sz w:val="28"/>
            <w:szCs w:val="28"/>
          </w:rPr>
          <w:t>附</w:t>
        </w:r>
        <w:r w:rsidR="007216E7" w:rsidRPr="007216E7">
          <w:rPr>
            <w:rStyle w:val="ab"/>
            <w:rFonts w:ascii="Times New Roman" w:eastAsia="仿宋_GB2312" w:hAnsi="Times New Roman" w:cs="Times New Roman"/>
            <w:noProof/>
            <w:sz w:val="28"/>
            <w:szCs w:val="28"/>
          </w:rPr>
          <w:t>2.7</w:t>
        </w:r>
        <w:r w:rsidR="007216E7" w:rsidRPr="007216E7">
          <w:rPr>
            <w:rStyle w:val="ab"/>
            <w:rFonts w:ascii="Times New Roman" w:eastAsia="仿宋_GB2312" w:hAnsi="Times New Roman" w:cs="Times New Roman"/>
            <w:noProof/>
            <w:sz w:val="28"/>
            <w:szCs w:val="28"/>
          </w:rPr>
          <w:t>物料储运情况</w:t>
        </w:r>
        <w:r w:rsidR="007216E7" w:rsidRPr="007216E7">
          <w:rPr>
            <w:rFonts w:ascii="Times New Roman" w:eastAsia="仿宋_GB2312" w:hAnsi="Times New Roman" w:cs="Times New Roman"/>
            <w:noProof/>
            <w:webHidden/>
            <w:sz w:val="28"/>
            <w:szCs w:val="28"/>
          </w:rPr>
          <w:tab/>
        </w:r>
        <w:r w:rsidR="007216E7" w:rsidRPr="007216E7">
          <w:rPr>
            <w:rFonts w:ascii="Times New Roman" w:eastAsia="仿宋_GB2312" w:hAnsi="Times New Roman" w:cs="Times New Roman"/>
            <w:noProof/>
            <w:webHidden/>
            <w:sz w:val="28"/>
            <w:szCs w:val="28"/>
          </w:rPr>
          <w:fldChar w:fldCharType="begin"/>
        </w:r>
        <w:r w:rsidR="007216E7" w:rsidRPr="007216E7">
          <w:rPr>
            <w:rFonts w:ascii="Times New Roman" w:eastAsia="仿宋_GB2312" w:hAnsi="Times New Roman" w:cs="Times New Roman"/>
            <w:noProof/>
            <w:webHidden/>
            <w:sz w:val="28"/>
            <w:szCs w:val="28"/>
          </w:rPr>
          <w:instrText xml:space="preserve"> PAGEREF _Toc65849057 \h </w:instrText>
        </w:r>
        <w:r w:rsidR="007216E7" w:rsidRPr="007216E7">
          <w:rPr>
            <w:rFonts w:ascii="Times New Roman" w:eastAsia="仿宋_GB2312" w:hAnsi="Times New Roman" w:cs="Times New Roman"/>
            <w:noProof/>
            <w:webHidden/>
            <w:sz w:val="28"/>
            <w:szCs w:val="28"/>
          </w:rPr>
        </w:r>
        <w:r w:rsidR="007216E7" w:rsidRPr="007216E7">
          <w:rPr>
            <w:rFonts w:ascii="Times New Roman" w:eastAsia="仿宋_GB2312" w:hAnsi="Times New Roman" w:cs="Times New Roman"/>
            <w:noProof/>
            <w:webHidden/>
            <w:sz w:val="28"/>
            <w:szCs w:val="28"/>
          </w:rPr>
          <w:fldChar w:fldCharType="separate"/>
        </w:r>
        <w:r w:rsidR="00C0482C">
          <w:rPr>
            <w:rFonts w:ascii="Times New Roman" w:eastAsia="仿宋_GB2312" w:hAnsi="Times New Roman" w:cs="Times New Roman"/>
            <w:noProof/>
            <w:webHidden/>
            <w:sz w:val="28"/>
            <w:szCs w:val="28"/>
          </w:rPr>
          <w:t>9</w:t>
        </w:r>
        <w:r w:rsidR="007216E7" w:rsidRPr="007216E7">
          <w:rPr>
            <w:rFonts w:ascii="Times New Roman" w:eastAsia="仿宋_GB2312" w:hAnsi="Times New Roman" w:cs="Times New Roman"/>
            <w:noProof/>
            <w:webHidden/>
            <w:sz w:val="28"/>
            <w:szCs w:val="28"/>
          </w:rPr>
          <w:fldChar w:fldCharType="end"/>
        </w:r>
      </w:hyperlink>
    </w:p>
    <w:p w14:paraId="21145927" w14:textId="77777777" w:rsidR="007216E7" w:rsidRPr="007216E7" w:rsidRDefault="00133596" w:rsidP="00943EE8">
      <w:pPr>
        <w:pStyle w:val="26"/>
        <w:tabs>
          <w:tab w:val="right" w:leader="dot" w:pos="9174"/>
        </w:tabs>
        <w:spacing w:line="490" w:lineRule="exact"/>
        <w:rPr>
          <w:rFonts w:ascii="Times New Roman" w:eastAsia="仿宋_GB2312" w:hAnsi="Times New Roman" w:cs="Times New Roman"/>
          <w:smallCaps w:val="0"/>
          <w:noProof/>
          <w:kern w:val="2"/>
          <w:sz w:val="28"/>
          <w:szCs w:val="28"/>
        </w:rPr>
      </w:pPr>
      <w:hyperlink w:anchor="_Toc65849058" w:history="1">
        <w:r w:rsidR="007216E7" w:rsidRPr="007216E7">
          <w:rPr>
            <w:rStyle w:val="ab"/>
            <w:rFonts w:ascii="Times New Roman" w:eastAsia="仿宋_GB2312" w:hAnsi="Times New Roman" w:cs="Times New Roman"/>
            <w:noProof/>
            <w:sz w:val="28"/>
            <w:szCs w:val="28"/>
          </w:rPr>
          <w:t>附</w:t>
        </w:r>
        <w:r w:rsidR="007216E7" w:rsidRPr="007216E7">
          <w:rPr>
            <w:rStyle w:val="ab"/>
            <w:rFonts w:ascii="Times New Roman" w:eastAsia="仿宋_GB2312" w:hAnsi="Times New Roman" w:cs="Times New Roman"/>
            <w:noProof/>
            <w:sz w:val="28"/>
            <w:szCs w:val="28"/>
          </w:rPr>
          <w:t>2.8</w:t>
        </w:r>
        <w:r w:rsidR="007216E7" w:rsidRPr="007216E7">
          <w:rPr>
            <w:rStyle w:val="ab"/>
            <w:rFonts w:ascii="Times New Roman" w:eastAsia="仿宋_GB2312" w:hAnsi="Times New Roman" w:cs="Times New Roman"/>
            <w:noProof/>
            <w:sz w:val="28"/>
            <w:szCs w:val="28"/>
          </w:rPr>
          <w:t>总平面布置及竖向布置</w:t>
        </w:r>
        <w:r w:rsidR="007216E7" w:rsidRPr="007216E7">
          <w:rPr>
            <w:rFonts w:ascii="Times New Roman" w:eastAsia="仿宋_GB2312" w:hAnsi="Times New Roman" w:cs="Times New Roman"/>
            <w:noProof/>
            <w:webHidden/>
            <w:sz w:val="28"/>
            <w:szCs w:val="28"/>
          </w:rPr>
          <w:tab/>
        </w:r>
        <w:r w:rsidR="007216E7" w:rsidRPr="007216E7">
          <w:rPr>
            <w:rFonts w:ascii="Times New Roman" w:eastAsia="仿宋_GB2312" w:hAnsi="Times New Roman" w:cs="Times New Roman"/>
            <w:noProof/>
            <w:webHidden/>
            <w:sz w:val="28"/>
            <w:szCs w:val="28"/>
          </w:rPr>
          <w:fldChar w:fldCharType="begin"/>
        </w:r>
        <w:r w:rsidR="007216E7" w:rsidRPr="007216E7">
          <w:rPr>
            <w:rFonts w:ascii="Times New Roman" w:eastAsia="仿宋_GB2312" w:hAnsi="Times New Roman" w:cs="Times New Roman"/>
            <w:noProof/>
            <w:webHidden/>
            <w:sz w:val="28"/>
            <w:szCs w:val="28"/>
          </w:rPr>
          <w:instrText xml:space="preserve"> PAGEREF _Toc65849058 \h </w:instrText>
        </w:r>
        <w:r w:rsidR="007216E7" w:rsidRPr="007216E7">
          <w:rPr>
            <w:rFonts w:ascii="Times New Roman" w:eastAsia="仿宋_GB2312" w:hAnsi="Times New Roman" w:cs="Times New Roman"/>
            <w:noProof/>
            <w:webHidden/>
            <w:sz w:val="28"/>
            <w:szCs w:val="28"/>
          </w:rPr>
        </w:r>
        <w:r w:rsidR="007216E7" w:rsidRPr="007216E7">
          <w:rPr>
            <w:rFonts w:ascii="Times New Roman" w:eastAsia="仿宋_GB2312" w:hAnsi="Times New Roman" w:cs="Times New Roman"/>
            <w:noProof/>
            <w:webHidden/>
            <w:sz w:val="28"/>
            <w:szCs w:val="28"/>
          </w:rPr>
          <w:fldChar w:fldCharType="separate"/>
        </w:r>
        <w:r w:rsidR="00C0482C">
          <w:rPr>
            <w:rFonts w:ascii="Times New Roman" w:eastAsia="仿宋_GB2312" w:hAnsi="Times New Roman" w:cs="Times New Roman"/>
            <w:noProof/>
            <w:webHidden/>
            <w:sz w:val="28"/>
            <w:szCs w:val="28"/>
          </w:rPr>
          <w:t>9</w:t>
        </w:r>
        <w:r w:rsidR="007216E7" w:rsidRPr="007216E7">
          <w:rPr>
            <w:rFonts w:ascii="Times New Roman" w:eastAsia="仿宋_GB2312" w:hAnsi="Times New Roman" w:cs="Times New Roman"/>
            <w:noProof/>
            <w:webHidden/>
            <w:sz w:val="28"/>
            <w:szCs w:val="28"/>
          </w:rPr>
          <w:fldChar w:fldCharType="end"/>
        </w:r>
      </w:hyperlink>
    </w:p>
    <w:p w14:paraId="24ACEAC3" w14:textId="77777777" w:rsidR="007216E7" w:rsidRPr="007216E7" w:rsidRDefault="00133596" w:rsidP="00943EE8">
      <w:pPr>
        <w:pStyle w:val="26"/>
        <w:tabs>
          <w:tab w:val="right" w:leader="dot" w:pos="9174"/>
        </w:tabs>
        <w:spacing w:line="490" w:lineRule="exact"/>
        <w:rPr>
          <w:rFonts w:ascii="Times New Roman" w:eastAsia="仿宋_GB2312" w:hAnsi="Times New Roman" w:cs="Times New Roman"/>
          <w:smallCaps w:val="0"/>
          <w:noProof/>
          <w:kern w:val="2"/>
          <w:sz w:val="28"/>
          <w:szCs w:val="28"/>
        </w:rPr>
      </w:pPr>
      <w:hyperlink w:anchor="_Toc65849059" w:history="1">
        <w:r w:rsidR="007216E7" w:rsidRPr="007216E7">
          <w:rPr>
            <w:rStyle w:val="ab"/>
            <w:rFonts w:ascii="Times New Roman" w:eastAsia="仿宋_GB2312" w:hAnsi="Times New Roman" w:cs="Times New Roman"/>
            <w:noProof/>
            <w:sz w:val="28"/>
            <w:szCs w:val="28"/>
          </w:rPr>
          <w:t>附</w:t>
        </w:r>
        <w:r w:rsidR="007216E7" w:rsidRPr="007216E7">
          <w:rPr>
            <w:rStyle w:val="ab"/>
            <w:rFonts w:ascii="Times New Roman" w:eastAsia="仿宋_GB2312" w:hAnsi="Times New Roman" w:cs="Times New Roman"/>
            <w:noProof/>
            <w:sz w:val="28"/>
            <w:szCs w:val="28"/>
          </w:rPr>
          <w:t>2.9</w:t>
        </w:r>
        <w:r w:rsidR="007216E7" w:rsidRPr="007216E7">
          <w:rPr>
            <w:rStyle w:val="ab"/>
            <w:rFonts w:ascii="Times New Roman" w:eastAsia="仿宋_GB2312" w:hAnsi="Times New Roman" w:cs="Times New Roman"/>
            <w:noProof/>
            <w:sz w:val="28"/>
            <w:szCs w:val="28"/>
          </w:rPr>
          <w:t>试验工艺流程</w:t>
        </w:r>
        <w:r w:rsidR="007216E7" w:rsidRPr="007216E7">
          <w:rPr>
            <w:rFonts w:ascii="Times New Roman" w:eastAsia="仿宋_GB2312" w:hAnsi="Times New Roman" w:cs="Times New Roman"/>
            <w:noProof/>
            <w:webHidden/>
            <w:sz w:val="28"/>
            <w:szCs w:val="28"/>
          </w:rPr>
          <w:tab/>
        </w:r>
        <w:r w:rsidR="007216E7" w:rsidRPr="007216E7">
          <w:rPr>
            <w:rFonts w:ascii="Times New Roman" w:eastAsia="仿宋_GB2312" w:hAnsi="Times New Roman" w:cs="Times New Roman"/>
            <w:noProof/>
            <w:webHidden/>
            <w:sz w:val="28"/>
            <w:szCs w:val="28"/>
          </w:rPr>
          <w:fldChar w:fldCharType="begin"/>
        </w:r>
        <w:r w:rsidR="007216E7" w:rsidRPr="007216E7">
          <w:rPr>
            <w:rFonts w:ascii="Times New Roman" w:eastAsia="仿宋_GB2312" w:hAnsi="Times New Roman" w:cs="Times New Roman"/>
            <w:noProof/>
            <w:webHidden/>
            <w:sz w:val="28"/>
            <w:szCs w:val="28"/>
          </w:rPr>
          <w:instrText xml:space="preserve"> PAGEREF _Toc65849059 \h </w:instrText>
        </w:r>
        <w:r w:rsidR="007216E7" w:rsidRPr="007216E7">
          <w:rPr>
            <w:rFonts w:ascii="Times New Roman" w:eastAsia="仿宋_GB2312" w:hAnsi="Times New Roman" w:cs="Times New Roman"/>
            <w:noProof/>
            <w:webHidden/>
            <w:sz w:val="28"/>
            <w:szCs w:val="28"/>
          </w:rPr>
        </w:r>
        <w:r w:rsidR="007216E7" w:rsidRPr="007216E7">
          <w:rPr>
            <w:rFonts w:ascii="Times New Roman" w:eastAsia="仿宋_GB2312" w:hAnsi="Times New Roman" w:cs="Times New Roman"/>
            <w:noProof/>
            <w:webHidden/>
            <w:sz w:val="28"/>
            <w:szCs w:val="28"/>
          </w:rPr>
          <w:fldChar w:fldCharType="separate"/>
        </w:r>
        <w:r w:rsidR="00C0482C">
          <w:rPr>
            <w:rFonts w:ascii="Times New Roman" w:eastAsia="仿宋_GB2312" w:hAnsi="Times New Roman" w:cs="Times New Roman"/>
            <w:noProof/>
            <w:webHidden/>
            <w:sz w:val="28"/>
            <w:szCs w:val="28"/>
          </w:rPr>
          <w:t>10</w:t>
        </w:r>
        <w:r w:rsidR="007216E7" w:rsidRPr="007216E7">
          <w:rPr>
            <w:rFonts w:ascii="Times New Roman" w:eastAsia="仿宋_GB2312" w:hAnsi="Times New Roman" w:cs="Times New Roman"/>
            <w:noProof/>
            <w:webHidden/>
            <w:sz w:val="28"/>
            <w:szCs w:val="28"/>
          </w:rPr>
          <w:fldChar w:fldCharType="end"/>
        </w:r>
      </w:hyperlink>
    </w:p>
    <w:p w14:paraId="18B6FA28" w14:textId="77777777" w:rsidR="007216E7" w:rsidRPr="007216E7" w:rsidRDefault="00133596" w:rsidP="00943EE8">
      <w:pPr>
        <w:pStyle w:val="26"/>
        <w:tabs>
          <w:tab w:val="right" w:leader="dot" w:pos="9174"/>
        </w:tabs>
        <w:spacing w:line="490" w:lineRule="exact"/>
        <w:rPr>
          <w:rFonts w:ascii="Times New Roman" w:eastAsia="仿宋_GB2312" w:hAnsi="Times New Roman" w:cs="Times New Roman"/>
          <w:smallCaps w:val="0"/>
          <w:noProof/>
          <w:kern w:val="2"/>
          <w:sz w:val="28"/>
          <w:szCs w:val="28"/>
        </w:rPr>
      </w:pPr>
      <w:hyperlink w:anchor="_Toc65849060" w:history="1">
        <w:r w:rsidR="007216E7" w:rsidRPr="007216E7">
          <w:rPr>
            <w:rStyle w:val="ab"/>
            <w:rFonts w:ascii="Times New Roman" w:eastAsia="仿宋_GB2312" w:hAnsi="Times New Roman" w:cs="Times New Roman"/>
            <w:noProof/>
            <w:sz w:val="28"/>
            <w:szCs w:val="28"/>
          </w:rPr>
          <w:t>附</w:t>
        </w:r>
        <w:r w:rsidR="007216E7" w:rsidRPr="007216E7">
          <w:rPr>
            <w:rStyle w:val="ab"/>
            <w:rFonts w:ascii="Times New Roman" w:eastAsia="仿宋_GB2312" w:hAnsi="Times New Roman" w:cs="Times New Roman"/>
            <w:noProof/>
            <w:sz w:val="28"/>
            <w:szCs w:val="28"/>
          </w:rPr>
          <w:t>2.10</w:t>
        </w:r>
        <w:r w:rsidR="007216E7" w:rsidRPr="007216E7">
          <w:rPr>
            <w:rStyle w:val="ab"/>
            <w:rFonts w:ascii="Times New Roman" w:eastAsia="仿宋_GB2312" w:hAnsi="Times New Roman" w:cs="Times New Roman"/>
            <w:noProof/>
            <w:sz w:val="28"/>
            <w:szCs w:val="28"/>
          </w:rPr>
          <w:t>生产设备及布局</w:t>
        </w:r>
        <w:r w:rsidR="007216E7" w:rsidRPr="007216E7">
          <w:rPr>
            <w:rFonts w:ascii="Times New Roman" w:eastAsia="仿宋_GB2312" w:hAnsi="Times New Roman" w:cs="Times New Roman"/>
            <w:noProof/>
            <w:webHidden/>
            <w:sz w:val="28"/>
            <w:szCs w:val="28"/>
          </w:rPr>
          <w:tab/>
        </w:r>
        <w:r w:rsidR="007216E7" w:rsidRPr="007216E7">
          <w:rPr>
            <w:rFonts w:ascii="Times New Roman" w:eastAsia="仿宋_GB2312" w:hAnsi="Times New Roman" w:cs="Times New Roman"/>
            <w:noProof/>
            <w:webHidden/>
            <w:sz w:val="28"/>
            <w:szCs w:val="28"/>
          </w:rPr>
          <w:fldChar w:fldCharType="begin"/>
        </w:r>
        <w:r w:rsidR="007216E7" w:rsidRPr="007216E7">
          <w:rPr>
            <w:rFonts w:ascii="Times New Roman" w:eastAsia="仿宋_GB2312" w:hAnsi="Times New Roman" w:cs="Times New Roman"/>
            <w:noProof/>
            <w:webHidden/>
            <w:sz w:val="28"/>
            <w:szCs w:val="28"/>
          </w:rPr>
          <w:instrText xml:space="preserve"> PAGEREF _Toc65849060 \h </w:instrText>
        </w:r>
        <w:r w:rsidR="007216E7" w:rsidRPr="007216E7">
          <w:rPr>
            <w:rFonts w:ascii="Times New Roman" w:eastAsia="仿宋_GB2312" w:hAnsi="Times New Roman" w:cs="Times New Roman"/>
            <w:noProof/>
            <w:webHidden/>
            <w:sz w:val="28"/>
            <w:szCs w:val="28"/>
          </w:rPr>
        </w:r>
        <w:r w:rsidR="007216E7" w:rsidRPr="007216E7">
          <w:rPr>
            <w:rFonts w:ascii="Times New Roman" w:eastAsia="仿宋_GB2312" w:hAnsi="Times New Roman" w:cs="Times New Roman"/>
            <w:noProof/>
            <w:webHidden/>
            <w:sz w:val="28"/>
            <w:szCs w:val="28"/>
          </w:rPr>
          <w:fldChar w:fldCharType="separate"/>
        </w:r>
        <w:r w:rsidR="00C0482C">
          <w:rPr>
            <w:rFonts w:ascii="Times New Roman" w:eastAsia="仿宋_GB2312" w:hAnsi="Times New Roman" w:cs="Times New Roman"/>
            <w:noProof/>
            <w:webHidden/>
            <w:sz w:val="28"/>
            <w:szCs w:val="28"/>
          </w:rPr>
          <w:t>10</w:t>
        </w:r>
        <w:r w:rsidR="007216E7" w:rsidRPr="007216E7">
          <w:rPr>
            <w:rFonts w:ascii="Times New Roman" w:eastAsia="仿宋_GB2312" w:hAnsi="Times New Roman" w:cs="Times New Roman"/>
            <w:noProof/>
            <w:webHidden/>
            <w:sz w:val="28"/>
            <w:szCs w:val="28"/>
          </w:rPr>
          <w:fldChar w:fldCharType="end"/>
        </w:r>
      </w:hyperlink>
    </w:p>
    <w:p w14:paraId="3EA796AA" w14:textId="77777777" w:rsidR="007216E7" w:rsidRPr="007216E7" w:rsidRDefault="00133596" w:rsidP="00943EE8">
      <w:pPr>
        <w:pStyle w:val="26"/>
        <w:tabs>
          <w:tab w:val="right" w:leader="dot" w:pos="9174"/>
        </w:tabs>
        <w:spacing w:line="490" w:lineRule="exact"/>
        <w:rPr>
          <w:rFonts w:ascii="Times New Roman" w:eastAsia="仿宋_GB2312" w:hAnsi="Times New Roman" w:cs="Times New Roman"/>
          <w:smallCaps w:val="0"/>
          <w:noProof/>
          <w:kern w:val="2"/>
          <w:sz w:val="28"/>
          <w:szCs w:val="28"/>
        </w:rPr>
      </w:pPr>
      <w:hyperlink w:anchor="_Toc65849061" w:history="1">
        <w:r w:rsidR="007216E7" w:rsidRPr="007216E7">
          <w:rPr>
            <w:rStyle w:val="ab"/>
            <w:rFonts w:ascii="Times New Roman" w:eastAsia="仿宋_GB2312" w:hAnsi="Times New Roman" w:cs="Times New Roman"/>
            <w:noProof/>
            <w:sz w:val="28"/>
            <w:szCs w:val="28"/>
          </w:rPr>
          <w:t>附</w:t>
        </w:r>
        <w:r w:rsidR="007216E7" w:rsidRPr="007216E7">
          <w:rPr>
            <w:rStyle w:val="ab"/>
            <w:rFonts w:ascii="Times New Roman" w:eastAsia="仿宋_GB2312" w:hAnsi="Times New Roman" w:cs="Times New Roman"/>
            <w:noProof/>
            <w:sz w:val="28"/>
            <w:szCs w:val="28"/>
          </w:rPr>
          <w:t>2.11</w:t>
        </w:r>
        <w:r w:rsidR="007216E7" w:rsidRPr="007216E7">
          <w:rPr>
            <w:rStyle w:val="ab"/>
            <w:rFonts w:ascii="Times New Roman" w:eastAsia="仿宋_GB2312" w:hAnsi="Times New Roman" w:cs="Times New Roman"/>
            <w:noProof/>
            <w:sz w:val="28"/>
            <w:szCs w:val="28"/>
          </w:rPr>
          <w:t>机械化、自动化和操作方式的先进性</w:t>
        </w:r>
        <w:r w:rsidR="007216E7" w:rsidRPr="007216E7">
          <w:rPr>
            <w:rFonts w:ascii="Times New Roman" w:eastAsia="仿宋_GB2312" w:hAnsi="Times New Roman" w:cs="Times New Roman"/>
            <w:noProof/>
            <w:webHidden/>
            <w:sz w:val="28"/>
            <w:szCs w:val="28"/>
          </w:rPr>
          <w:tab/>
        </w:r>
        <w:r w:rsidR="007216E7" w:rsidRPr="007216E7">
          <w:rPr>
            <w:rFonts w:ascii="Times New Roman" w:eastAsia="仿宋_GB2312" w:hAnsi="Times New Roman" w:cs="Times New Roman"/>
            <w:noProof/>
            <w:webHidden/>
            <w:sz w:val="28"/>
            <w:szCs w:val="28"/>
          </w:rPr>
          <w:fldChar w:fldCharType="begin"/>
        </w:r>
        <w:r w:rsidR="007216E7" w:rsidRPr="007216E7">
          <w:rPr>
            <w:rFonts w:ascii="Times New Roman" w:eastAsia="仿宋_GB2312" w:hAnsi="Times New Roman" w:cs="Times New Roman"/>
            <w:noProof/>
            <w:webHidden/>
            <w:sz w:val="28"/>
            <w:szCs w:val="28"/>
          </w:rPr>
          <w:instrText xml:space="preserve"> PAGEREF _Toc65849061 \h </w:instrText>
        </w:r>
        <w:r w:rsidR="007216E7" w:rsidRPr="007216E7">
          <w:rPr>
            <w:rFonts w:ascii="Times New Roman" w:eastAsia="仿宋_GB2312" w:hAnsi="Times New Roman" w:cs="Times New Roman"/>
            <w:noProof/>
            <w:webHidden/>
            <w:sz w:val="28"/>
            <w:szCs w:val="28"/>
          </w:rPr>
        </w:r>
        <w:r w:rsidR="007216E7" w:rsidRPr="007216E7">
          <w:rPr>
            <w:rFonts w:ascii="Times New Roman" w:eastAsia="仿宋_GB2312" w:hAnsi="Times New Roman" w:cs="Times New Roman"/>
            <w:noProof/>
            <w:webHidden/>
            <w:sz w:val="28"/>
            <w:szCs w:val="28"/>
          </w:rPr>
          <w:fldChar w:fldCharType="separate"/>
        </w:r>
        <w:r w:rsidR="00C0482C">
          <w:rPr>
            <w:rFonts w:ascii="Times New Roman" w:eastAsia="仿宋_GB2312" w:hAnsi="Times New Roman" w:cs="Times New Roman"/>
            <w:noProof/>
            <w:webHidden/>
            <w:sz w:val="28"/>
            <w:szCs w:val="28"/>
          </w:rPr>
          <w:t>10</w:t>
        </w:r>
        <w:r w:rsidR="007216E7" w:rsidRPr="007216E7">
          <w:rPr>
            <w:rFonts w:ascii="Times New Roman" w:eastAsia="仿宋_GB2312" w:hAnsi="Times New Roman" w:cs="Times New Roman"/>
            <w:noProof/>
            <w:webHidden/>
            <w:sz w:val="28"/>
            <w:szCs w:val="28"/>
          </w:rPr>
          <w:fldChar w:fldCharType="end"/>
        </w:r>
      </w:hyperlink>
    </w:p>
    <w:p w14:paraId="3E4BD232" w14:textId="77777777" w:rsidR="007216E7" w:rsidRPr="007216E7" w:rsidRDefault="00133596" w:rsidP="00943EE8">
      <w:pPr>
        <w:pStyle w:val="18"/>
        <w:tabs>
          <w:tab w:val="right" w:leader="dot" w:pos="9174"/>
        </w:tabs>
        <w:spacing w:line="490" w:lineRule="exact"/>
        <w:rPr>
          <w:rFonts w:ascii="Times New Roman" w:eastAsia="仿宋_GB2312" w:hAnsi="Times New Roman" w:cs="Times New Roman"/>
          <w:b w:val="0"/>
          <w:bCs w:val="0"/>
          <w:caps w:val="0"/>
          <w:noProof/>
          <w:kern w:val="2"/>
          <w:sz w:val="28"/>
          <w:szCs w:val="28"/>
        </w:rPr>
      </w:pPr>
      <w:hyperlink w:anchor="_Toc65849062" w:history="1">
        <w:r w:rsidR="007216E7" w:rsidRPr="007216E7">
          <w:rPr>
            <w:rStyle w:val="ab"/>
            <w:rFonts w:ascii="Times New Roman" w:eastAsia="仿宋_GB2312" w:hAnsi="Times New Roman" w:cs="Times New Roman"/>
            <w:b w:val="0"/>
            <w:noProof/>
            <w:sz w:val="28"/>
            <w:szCs w:val="28"/>
          </w:rPr>
          <w:t>附</w:t>
        </w:r>
        <w:r w:rsidR="007216E7" w:rsidRPr="007216E7">
          <w:rPr>
            <w:rStyle w:val="ab"/>
            <w:rFonts w:ascii="Times New Roman" w:eastAsia="仿宋_GB2312" w:hAnsi="Times New Roman" w:cs="Times New Roman"/>
            <w:b w:val="0"/>
            <w:noProof/>
            <w:sz w:val="28"/>
            <w:szCs w:val="28"/>
          </w:rPr>
          <w:t>3</w:t>
        </w:r>
        <w:r w:rsidR="007216E7" w:rsidRPr="007216E7">
          <w:rPr>
            <w:rStyle w:val="ab"/>
            <w:rFonts w:ascii="Times New Roman" w:eastAsia="仿宋_GB2312" w:hAnsi="Times New Roman" w:cs="Times New Roman"/>
            <w:b w:val="0"/>
            <w:noProof/>
            <w:sz w:val="28"/>
            <w:szCs w:val="28"/>
          </w:rPr>
          <w:t>职业病危害因素识别</w:t>
        </w:r>
        <w:r w:rsidR="007216E7" w:rsidRPr="007216E7">
          <w:rPr>
            <w:rFonts w:ascii="Times New Roman" w:eastAsia="仿宋_GB2312" w:hAnsi="Times New Roman" w:cs="Times New Roman"/>
            <w:b w:val="0"/>
            <w:noProof/>
            <w:webHidden/>
            <w:sz w:val="28"/>
            <w:szCs w:val="28"/>
          </w:rPr>
          <w:tab/>
        </w:r>
        <w:r w:rsidR="007216E7" w:rsidRPr="007216E7">
          <w:rPr>
            <w:rFonts w:ascii="Times New Roman" w:eastAsia="仿宋_GB2312" w:hAnsi="Times New Roman" w:cs="Times New Roman"/>
            <w:b w:val="0"/>
            <w:noProof/>
            <w:webHidden/>
            <w:sz w:val="28"/>
            <w:szCs w:val="28"/>
          </w:rPr>
          <w:fldChar w:fldCharType="begin"/>
        </w:r>
        <w:r w:rsidR="007216E7" w:rsidRPr="007216E7">
          <w:rPr>
            <w:rFonts w:ascii="Times New Roman" w:eastAsia="仿宋_GB2312" w:hAnsi="Times New Roman" w:cs="Times New Roman"/>
            <w:b w:val="0"/>
            <w:noProof/>
            <w:webHidden/>
            <w:sz w:val="28"/>
            <w:szCs w:val="28"/>
          </w:rPr>
          <w:instrText xml:space="preserve"> PAGEREF _Toc65849062 \h </w:instrText>
        </w:r>
        <w:r w:rsidR="007216E7" w:rsidRPr="007216E7">
          <w:rPr>
            <w:rFonts w:ascii="Times New Roman" w:eastAsia="仿宋_GB2312" w:hAnsi="Times New Roman" w:cs="Times New Roman"/>
            <w:b w:val="0"/>
            <w:noProof/>
            <w:webHidden/>
            <w:sz w:val="28"/>
            <w:szCs w:val="28"/>
          </w:rPr>
        </w:r>
        <w:r w:rsidR="007216E7" w:rsidRPr="007216E7">
          <w:rPr>
            <w:rFonts w:ascii="Times New Roman" w:eastAsia="仿宋_GB2312" w:hAnsi="Times New Roman" w:cs="Times New Roman"/>
            <w:b w:val="0"/>
            <w:noProof/>
            <w:webHidden/>
            <w:sz w:val="28"/>
            <w:szCs w:val="28"/>
          </w:rPr>
          <w:fldChar w:fldCharType="separate"/>
        </w:r>
        <w:r w:rsidR="00C0482C">
          <w:rPr>
            <w:rFonts w:ascii="Times New Roman" w:eastAsia="仿宋_GB2312" w:hAnsi="Times New Roman" w:cs="Times New Roman"/>
            <w:b w:val="0"/>
            <w:noProof/>
            <w:webHidden/>
            <w:sz w:val="28"/>
            <w:szCs w:val="28"/>
          </w:rPr>
          <w:t>12</w:t>
        </w:r>
        <w:r w:rsidR="007216E7" w:rsidRPr="007216E7">
          <w:rPr>
            <w:rFonts w:ascii="Times New Roman" w:eastAsia="仿宋_GB2312" w:hAnsi="Times New Roman" w:cs="Times New Roman"/>
            <w:b w:val="0"/>
            <w:noProof/>
            <w:webHidden/>
            <w:sz w:val="28"/>
            <w:szCs w:val="28"/>
          </w:rPr>
          <w:fldChar w:fldCharType="end"/>
        </w:r>
      </w:hyperlink>
    </w:p>
    <w:p w14:paraId="7DCBAB37" w14:textId="77777777" w:rsidR="007216E7" w:rsidRPr="007216E7" w:rsidRDefault="00133596" w:rsidP="00943EE8">
      <w:pPr>
        <w:pStyle w:val="26"/>
        <w:tabs>
          <w:tab w:val="right" w:leader="dot" w:pos="9174"/>
        </w:tabs>
        <w:spacing w:line="490" w:lineRule="exact"/>
        <w:rPr>
          <w:rFonts w:ascii="Times New Roman" w:eastAsia="仿宋_GB2312" w:hAnsi="Times New Roman" w:cs="Times New Roman"/>
          <w:smallCaps w:val="0"/>
          <w:noProof/>
          <w:kern w:val="2"/>
          <w:sz w:val="28"/>
          <w:szCs w:val="28"/>
        </w:rPr>
      </w:pPr>
      <w:hyperlink w:anchor="_Toc65849063" w:history="1">
        <w:r w:rsidR="007216E7" w:rsidRPr="007216E7">
          <w:rPr>
            <w:rStyle w:val="ab"/>
            <w:rFonts w:ascii="Times New Roman" w:eastAsia="仿宋_GB2312" w:hAnsi="Times New Roman" w:cs="Times New Roman"/>
            <w:noProof/>
            <w:sz w:val="28"/>
            <w:szCs w:val="28"/>
          </w:rPr>
          <w:t>附</w:t>
        </w:r>
        <w:r w:rsidR="007216E7" w:rsidRPr="007216E7">
          <w:rPr>
            <w:rStyle w:val="ab"/>
            <w:rFonts w:ascii="Times New Roman" w:eastAsia="仿宋_GB2312" w:hAnsi="Times New Roman" w:cs="Times New Roman"/>
            <w:noProof/>
            <w:sz w:val="28"/>
            <w:szCs w:val="28"/>
          </w:rPr>
          <w:t>3.1</w:t>
        </w:r>
        <w:r w:rsidR="007216E7" w:rsidRPr="007216E7">
          <w:rPr>
            <w:rStyle w:val="ab"/>
            <w:rFonts w:ascii="Times New Roman" w:eastAsia="仿宋_GB2312" w:hAnsi="Times New Roman" w:cs="Times New Roman"/>
            <w:noProof/>
            <w:sz w:val="28"/>
            <w:szCs w:val="28"/>
          </w:rPr>
          <w:t>职业病危害的因素</w:t>
        </w:r>
        <w:r w:rsidR="007216E7" w:rsidRPr="007216E7">
          <w:rPr>
            <w:rFonts w:ascii="Times New Roman" w:eastAsia="仿宋_GB2312" w:hAnsi="Times New Roman" w:cs="Times New Roman"/>
            <w:noProof/>
            <w:webHidden/>
            <w:sz w:val="28"/>
            <w:szCs w:val="28"/>
          </w:rPr>
          <w:tab/>
        </w:r>
        <w:r w:rsidR="007216E7" w:rsidRPr="007216E7">
          <w:rPr>
            <w:rFonts w:ascii="Times New Roman" w:eastAsia="仿宋_GB2312" w:hAnsi="Times New Roman" w:cs="Times New Roman"/>
            <w:noProof/>
            <w:webHidden/>
            <w:sz w:val="28"/>
            <w:szCs w:val="28"/>
          </w:rPr>
          <w:fldChar w:fldCharType="begin"/>
        </w:r>
        <w:r w:rsidR="007216E7" w:rsidRPr="007216E7">
          <w:rPr>
            <w:rFonts w:ascii="Times New Roman" w:eastAsia="仿宋_GB2312" w:hAnsi="Times New Roman" w:cs="Times New Roman"/>
            <w:noProof/>
            <w:webHidden/>
            <w:sz w:val="28"/>
            <w:szCs w:val="28"/>
          </w:rPr>
          <w:instrText xml:space="preserve"> PAGEREF _Toc65849063 \h </w:instrText>
        </w:r>
        <w:r w:rsidR="007216E7" w:rsidRPr="007216E7">
          <w:rPr>
            <w:rFonts w:ascii="Times New Roman" w:eastAsia="仿宋_GB2312" w:hAnsi="Times New Roman" w:cs="Times New Roman"/>
            <w:noProof/>
            <w:webHidden/>
            <w:sz w:val="28"/>
            <w:szCs w:val="28"/>
          </w:rPr>
        </w:r>
        <w:r w:rsidR="007216E7" w:rsidRPr="007216E7">
          <w:rPr>
            <w:rFonts w:ascii="Times New Roman" w:eastAsia="仿宋_GB2312" w:hAnsi="Times New Roman" w:cs="Times New Roman"/>
            <w:noProof/>
            <w:webHidden/>
            <w:sz w:val="28"/>
            <w:szCs w:val="28"/>
          </w:rPr>
          <w:fldChar w:fldCharType="separate"/>
        </w:r>
        <w:r w:rsidR="00C0482C">
          <w:rPr>
            <w:rFonts w:ascii="Times New Roman" w:eastAsia="仿宋_GB2312" w:hAnsi="Times New Roman" w:cs="Times New Roman"/>
            <w:noProof/>
            <w:webHidden/>
            <w:sz w:val="28"/>
            <w:szCs w:val="28"/>
          </w:rPr>
          <w:t>12</w:t>
        </w:r>
        <w:r w:rsidR="007216E7" w:rsidRPr="007216E7">
          <w:rPr>
            <w:rFonts w:ascii="Times New Roman" w:eastAsia="仿宋_GB2312" w:hAnsi="Times New Roman" w:cs="Times New Roman"/>
            <w:noProof/>
            <w:webHidden/>
            <w:sz w:val="28"/>
            <w:szCs w:val="28"/>
          </w:rPr>
          <w:fldChar w:fldCharType="end"/>
        </w:r>
      </w:hyperlink>
    </w:p>
    <w:p w14:paraId="09746222" w14:textId="77777777" w:rsidR="007216E7" w:rsidRPr="007216E7" w:rsidRDefault="00133596" w:rsidP="00943EE8">
      <w:pPr>
        <w:pStyle w:val="26"/>
        <w:tabs>
          <w:tab w:val="right" w:leader="dot" w:pos="9174"/>
        </w:tabs>
        <w:spacing w:line="490" w:lineRule="exact"/>
        <w:rPr>
          <w:rFonts w:ascii="Times New Roman" w:eastAsia="仿宋_GB2312" w:hAnsi="Times New Roman" w:cs="Times New Roman"/>
          <w:smallCaps w:val="0"/>
          <w:noProof/>
          <w:kern w:val="2"/>
          <w:sz w:val="28"/>
          <w:szCs w:val="28"/>
        </w:rPr>
      </w:pPr>
      <w:hyperlink w:anchor="_Toc65849064" w:history="1">
        <w:r w:rsidR="007216E7" w:rsidRPr="007216E7">
          <w:rPr>
            <w:rStyle w:val="ab"/>
            <w:rFonts w:ascii="Times New Roman" w:eastAsia="仿宋_GB2312" w:hAnsi="Times New Roman" w:cs="Times New Roman"/>
            <w:noProof/>
            <w:sz w:val="28"/>
            <w:szCs w:val="28"/>
          </w:rPr>
          <w:t>附</w:t>
        </w:r>
        <w:r w:rsidR="007216E7" w:rsidRPr="007216E7">
          <w:rPr>
            <w:rStyle w:val="ab"/>
            <w:rFonts w:ascii="Times New Roman" w:eastAsia="仿宋_GB2312" w:hAnsi="Times New Roman" w:cs="Times New Roman"/>
            <w:noProof/>
            <w:sz w:val="28"/>
            <w:szCs w:val="28"/>
          </w:rPr>
          <w:t>3.2</w:t>
        </w:r>
        <w:r w:rsidR="007216E7" w:rsidRPr="007216E7">
          <w:rPr>
            <w:rStyle w:val="ab"/>
            <w:rFonts w:ascii="Times New Roman" w:eastAsia="仿宋_GB2312" w:hAnsi="Times New Roman" w:cs="Times New Roman"/>
            <w:noProof/>
            <w:sz w:val="28"/>
            <w:szCs w:val="28"/>
          </w:rPr>
          <w:t>职业病危害因素对人体健康的影响</w:t>
        </w:r>
        <w:r w:rsidR="007216E7" w:rsidRPr="007216E7">
          <w:rPr>
            <w:rFonts w:ascii="Times New Roman" w:eastAsia="仿宋_GB2312" w:hAnsi="Times New Roman" w:cs="Times New Roman"/>
            <w:noProof/>
            <w:webHidden/>
            <w:sz w:val="28"/>
            <w:szCs w:val="28"/>
          </w:rPr>
          <w:tab/>
        </w:r>
        <w:r w:rsidR="007216E7" w:rsidRPr="007216E7">
          <w:rPr>
            <w:rFonts w:ascii="Times New Roman" w:eastAsia="仿宋_GB2312" w:hAnsi="Times New Roman" w:cs="Times New Roman"/>
            <w:noProof/>
            <w:webHidden/>
            <w:sz w:val="28"/>
            <w:szCs w:val="28"/>
          </w:rPr>
          <w:fldChar w:fldCharType="begin"/>
        </w:r>
        <w:r w:rsidR="007216E7" w:rsidRPr="007216E7">
          <w:rPr>
            <w:rFonts w:ascii="Times New Roman" w:eastAsia="仿宋_GB2312" w:hAnsi="Times New Roman" w:cs="Times New Roman"/>
            <w:noProof/>
            <w:webHidden/>
            <w:sz w:val="28"/>
            <w:szCs w:val="28"/>
          </w:rPr>
          <w:instrText xml:space="preserve"> PAGEREF _Toc65849064 \h </w:instrText>
        </w:r>
        <w:r w:rsidR="007216E7" w:rsidRPr="007216E7">
          <w:rPr>
            <w:rFonts w:ascii="Times New Roman" w:eastAsia="仿宋_GB2312" w:hAnsi="Times New Roman" w:cs="Times New Roman"/>
            <w:noProof/>
            <w:webHidden/>
            <w:sz w:val="28"/>
            <w:szCs w:val="28"/>
          </w:rPr>
        </w:r>
        <w:r w:rsidR="007216E7" w:rsidRPr="007216E7">
          <w:rPr>
            <w:rFonts w:ascii="Times New Roman" w:eastAsia="仿宋_GB2312" w:hAnsi="Times New Roman" w:cs="Times New Roman"/>
            <w:noProof/>
            <w:webHidden/>
            <w:sz w:val="28"/>
            <w:szCs w:val="28"/>
          </w:rPr>
          <w:fldChar w:fldCharType="separate"/>
        </w:r>
        <w:r w:rsidR="00C0482C">
          <w:rPr>
            <w:rFonts w:ascii="Times New Roman" w:eastAsia="仿宋_GB2312" w:hAnsi="Times New Roman" w:cs="Times New Roman"/>
            <w:noProof/>
            <w:webHidden/>
            <w:sz w:val="28"/>
            <w:szCs w:val="28"/>
          </w:rPr>
          <w:t>14</w:t>
        </w:r>
        <w:r w:rsidR="007216E7" w:rsidRPr="007216E7">
          <w:rPr>
            <w:rFonts w:ascii="Times New Roman" w:eastAsia="仿宋_GB2312" w:hAnsi="Times New Roman" w:cs="Times New Roman"/>
            <w:noProof/>
            <w:webHidden/>
            <w:sz w:val="28"/>
            <w:szCs w:val="28"/>
          </w:rPr>
          <w:fldChar w:fldCharType="end"/>
        </w:r>
      </w:hyperlink>
    </w:p>
    <w:p w14:paraId="50E55D49" w14:textId="77777777" w:rsidR="007216E7" w:rsidRPr="007216E7" w:rsidRDefault="00133596" w:rsidP="00943EE8">
      <w:pPr>
        <w:pStyle w:val="26"/>
        <w:tabs>
          <w:tab w:val="right" w:leader="dot" w:pos="9174"/>
        </w:tabs>
        <w:spacing w:line="490" w:lineRule="exact"/>
        <w:rPr>
          <w:rFonts w:ascii="Times New Roman" w:eastAsia="仿宋_GB2312" w:hAnsi="Times New Roman" w:cs="Times New Roman"/>
          <w:smallCaps w:val="0"/>
          <w:noProof/>
          <w:kern w:val="2"/>
          <w:sz w:val="28"/>
          <w:szCs w:val="28"/>
        </w:rPr>
      </w:pPr>
      <w:hyperlink w:anchor="_Toc65849065" w:history="1">
        <w:r w:rsidR="007216E7" w:rsidRPr="007216E7">
          <w:rPr>
            <w:rStyle w:val="ab"/>
            <w:rFonts w:ascii="Times New Roman" w:eastAsia="仿宋_GB2312" w:hAnsi="Times New Roman" w:cs="Times New Roman"/>
            <w:noProof/>
            <w:sz w:val="28"/>
            <w:szCs w:val="28"/>
          </w:rPr>
          <w:t>附</w:t>
        </w:r>
        <w:r w:rsidR="007216E7" w:rsidRPr="007216E7">
          <w:rPr>
            <w:rStyle w:val="ab"/>
            <w:rFonts w:ascii="Times New Roman" w:eastAsia="仿宋_GB2312" w:hAnsi="Times New Roman" w:cs="Times New Roman"/>
            <w:noProof/>
            <w:sz w:val="28"/>
            <w:szCs w:val="28"/>
          </w:rPr>
          <w:t>3.3</w:t>
        </w:r>
        <w:r w:rsidR="007216E7" w:rsidRPr="007216E7">
          <w:rPr>
            <w:rStyle w:val="ab"/>
            <w:rFonts w:ascii="Times New Roman" w:eastAsia="仿宋_GB2312" w:hAnsi="Times New Roman" w:cs="Times New Roman"/>
            <w:noProof/>
            <w:sz w:val="28"/>
            <w:szCs w:val="28"/>
          </w:rPr>
          <w:t>主要职业病危害因素可能导致的法定职业病及职业禁忌证</w:t>
        </w:r>
        <w:r w:rsidR="007216E7" w:rsidRPr="007216E7">
          <w:rPr>
            <w:rFonts w:ascii="Times New Roman" w:eastAsia="仿宋_GB2312" w:hAnsi="Times New Roman" w:cs="Times New Roman"/>
            <w:noProof/>
            <w:webHidden/>
            <w:sz w:val="28"/>
            <w:szCs w:val="28"/>
          </w:rPr>
          <w:tab/>
        </w:r>
        <w:r w:rsidR="007216E7" w:rsidRPr="007216E7">
          <w:rPr>
            <w:rFonts w:ascii="Times New Roman" w:eastAsia="仿宋_GB2312" w:hAnsi="Times New Roman" w:cs="Times New Roman"/>
            <w:noProof/>
            <w:webHidden/>
            <w:sz w:val="28"/>
            <w:szCs w:val="28"/>
          </w:rPr>
          <w:fldChar w:fldCharType="begin"/>
        </w:r>
        <w:r w:rsidR="007216E7" w:rsidRPr="007216E7">
          <w:rPr>
            <w:rFonts w:ascii="Times New Roman" w:eastAsia="仿宋_GB2312" w:hAnsi="Times New Roman" w:cs="Times New Roman"/>
            <w:noProof/>
            <w:webHidden/>
            <w:sz w:val="28"/>
            <w:szCs w:val="28"/>
          </w:rPr>
          <w:instrText xml:space="preserve"> PAGEREF _Toc65849065 \h </w:instrText>
        </w:r>
        <w:r w:rsidR="007216E7" w:rsidRPr="007216E7">
          <w:rPr>
            <w:rFonts w:ascii="Times New Roman" w:eastAsia="仿宋_GB2312" w:hAnsi="Times New Roman" w:cs="Times New Roman"/>
            <w:noProof/>
            <w:webHidden/>
            <w:sz w:val="28"/>
            <w:szCs w:val="28"/>
          </w:rPr>
        </w:r>
        <w:r w:rsidR="007216E7" w:rsidRPr="007216E7">
          <w:rPr>
            <w:rFonts w:ascii="Times New Roman" w:eastAsia="仿宋_GB2312" w:hAnsi="Times New Roman" w:cs="Times New Roman"/>
            <w:noProof/>
            <w:webHidden/>
            <w:sz w:val="28"/>
            <w:szCs w:val="28"/>
          </w:rPr>
          <w:fldChar w:fldCharType="separate"/>
        </w:r>
        <w:r w:rsidR="00C0482C">
          <w:rPr>
            <w:rFonts w:ascii="Times New Roman" w:eastAsia="仿宋_GB2312" w:hAnsi="Times New Roman" w:cs="Times New Roman"/>
            <w:noProof/>
            <w:webHidden/>
            <w:sz w:val="28"/>
            <w:szCs w:val="28"/>
          </w:rPr>
          <w:t>14</w:t>
        </w:r>
        <w:r w:rsidR="007216E7" w:rsidRPr="007216E7">
          <w:rPr>
            <w:rFonts w:ascii="Times New Roman" w:eastAsia="仿宋_GB2312" w:hAnsi="Times New Roman" w:cs="Times New Roman"/>
            <w:noProof/>
            <w:webHidden/>
            <w:sz w:val="28"/>
            <w:szCs w:val="28"/>
          </w:rPr>
          <w:fldChar w:fldCharType="end"/>
        </w:r>
      </w:hyperlink>
    </w:p>
    <w:p w14:paraId="0A38966F" w14:textId="77777777" w:rsidR="007216E7" w:rsidRPr="007216E7" w:rsidRDefault="00133596" w:rsidP="00943EE8">
      <w:pPr>
        <w:pStyle w:val="26"/>
        <w:tabs>
          <w:tab w:val="right" w:leader="dot" w:pos="9174"/>
        </w:tabs>
        <w:spacing w:line="490" w:lineRule="exact"/>
        <w:rPr>
          <w:rFonts w:ascii="Times New Roman" w:eastAsia="仿宋_GB2312" w:hAnsi="Times New Roman" w:cs="Times New Roman"/>
          <w:smallCaps w:val="0"/>
          <w:noProof/>
          <w:kern w:val="2"/>
          <w:sz w:val="28"/>
          <w:szCs w:val="28"/>
        </w:rPr>
      </w:pPr>
      <w:hyperlink w:anchor="_Toc65849066" w:history="1">
        <w:r w:rsidR="007216E7" w:rsidRPr="007216E7">
          <w:rPr>
            <w:rStyle w:val="ab"/>
            <w:rFonts w:ascii="Times New Roman" w:eastAsia="仿宋_GB2312" w:hAnsi="Times New Roman" w:cs="Times New Roman"/>
            <w:noProof/>
            <w:sz w:val="28"/>
            <w:szCs w:val="28"/>
          </w:rPr>
          <w:t>附</w:t>
        </w:r>
        <w:r w:rsidR="007216E7" w:rsidRPr="007216E7">
          <w:rPr>
            <w:rStyle w:val="ab"/>
            <w:rFonts w:ascii="Times New Roman" w:eastAsia="仿宋_GB2312" w:hAnsi="Times New Roman" w:cs="Times New Roman"/>
            <w:noProof/>
            <w:sz w:val="28"/>
            <w:szCs w:val="28"/>
          </w:rPr>
          <w:t>3.4</w:t>
        </w:r>
        <w:r w:rsidR="007216E7" w:rsidRPr="007216E7">
          <w:rPr>
            <w:rStyle w:val="ab"/>
            <w:rFonts w:ascii="Times New Roman" w:eastAsia="仿宋_GB2312" w:hAnsi="Times New Roman" w:cs="Times New Roman"/>
            <w:noProof/>
            <w:sz w:val="28"/>
            <w:szCs w:val="28"/>
          </w:rPr>
          <w:t>关健控制点</w:t>
        </w:r>
        <w:r w:rsidR="007216E7" w:rsidRPr="007216E7">
          <w:rPr>
            <w:rFonts w:ascii="Times New Roman" w:eastAsia="仿宋_GB2312" w:hAnsi="Times New Roman" w:cs="Times New Roman"/>
            <w:noProof/>
            <w:webHidden/>
            <w:sz w:val="28"/>
            <w:szCs w:val="28"/>
          </w:rPr>
          <w:tab/>
        </w:r>
        <w:r w:rsidR="007216E7" w:rsidRPr="007216E7">
          <w:rPr>
            <w:rFonts w:ascii="Times New Roman" w:eastAsia="仿宋_GB2312" w:hAnsi="Times New Roman" w:cs="Times New Roman"/>
            <w:noProof/>
            <w:webHidden/>
            <w:sz w:val="28"/>
            <w:szCs w:val="28"/>
          </w:rPr>
          <w:fldChar w:fldCharType="begin"/>
        </w:r>
        <w:r w:rsidR="007216E7" w:rsidRPr="007216E7">
          <w:rPr>
            <w:rFonts w:ascii="Times New Roman" w:eastAsia="仿宋_GB2312" w:hAnsi="Times New Roman" w:cs="Times New Roman"/>
            <w:noProof/>
            <w:webHidden/>
            <w:sz w:val="28"/>
            <w:szCs w:val="28"/>
          </w:rPr>
          <w:instrText xml:space="preserve"> PAGEREF _Toc65849066 \h </w:instrText>
        </w:r>
        <w:r w:rsidR="007216E7" w:rsidRPr="007216E7">
          <w:rPr>
            <w:rFonts w:ascii="Times New Roman" w:eastAsia="仿宋_GB2312" w:hAnsi="Times New Roman" w:cs="Times New Roman"/>
            <w:noProof/>
            <w:webHidden/>
            <w:sz w:val="28"/>
            <w:szCs w:val="28"/>
          </w:rPr>
        </w:r>
        <w:r w:rsidR="007216E7" w:rsidRPr="007216E7">
          <w:rPr>
            <w:rFonts w:ascii="Times New Roman" w:eastAsia="仿宋_GB2312" w:hAnsi="Times New Roman" w:cs="Times New Roman"/>
            <w:noProof/>
            <w:webHidden/>
            <w:sz w:val="28"/>
            <w:szCs w:val="28"/>
          </w:rPr>
          <w:fldChar w:fldCharType="separate"/>
        </w:r>
        <w:r w:rsidR="00C0482C">
          <w:rPr>
            <w:rFonts w:ascii="Times New Roman" w:eastAsia="仿宋_GB2312" w:hAnsi="Times New Roman" w:cs="Times New Roman"/>
            <w:noProof/>
            <w:webHidden/>
            <w:sz w:val="28"/>
            <w:szCs w:val="28"/>
          </w:rPr>
          <w:t>15</w:t>
        </w:r>
        <w:r w:rsidR="007216E7" w:rsidRPr="007216E7">
          <w:rPr>
            <w:rFonts w:ascii="Times New Roman" w:eastAsia="仿宋_GB2312" w:hAnsi="Times New Roman" w:cs="Times New Roman"/>
            <w:noProof/>
            <w:webHidden/>
            <w:sz w:val="28"/>
            <w:szCs w:val="28"/>
          </w:rPr>
          <w:fldChar w:fldCharType="end"/>
        </w:r>
      </w:hyperlink>
    </w:p>
    <w:p w14:paraId="37EFDCCB" w14:textId="77777777" w:rsidR="007216E7" w:rsidRPr="007216E7" w:rsidRDefault="00133596" w:rsidP="00943EE8">
      <w:pPr>
        <w:pStyle w:val="18"/>
        <w:tabs>
          <w:tab w:val="right" w:leader="dot" w:pos="9174"/>
        </w:tabs>
        <w:spacing w:line="490" w:lineRule="exact"/>
        <w:rPr>
          <w:rFonts w:ascii="Times New Roman" w:eastAsia="仿宋_GB2312" w:hAnsi="Times New Roman" w:cs="Times New Roman"/>
          <w:b w:val="0"/>
          <w:bCs w:val="0"/>
          <w:caps w:val="0"/>
          <w:noProof/>
          <w:kern w:val="2"/>
          <w:sz w:val="28"/>
          <w:szCs w:val="28"/>
        </w:rPr>
      </w:pPr>
      <w:hyperlink w:anchor="_Toc65849067" w:history="1">
        <w:r w:rsidR="007216E7" w:rsidRPr="007216E7">
          <w:rPr>
            <w:rStyle w:val="ab"/>
            <w:rFonts w:ascii="Times New Roman" w:eastAsia="仿宋_GB2312" w:hAnsi="Times New Roman" w:cs="Times New Roman"/>
            <w:b w:val="0"/>
            <w:noProof/>
            <w:sz w:val="28"/>
            <w:szCs w:val="28"/>
          </w:rPr>
          <w:t>附</w:t>
        </w:r>
        <w:r w:rsidR="007216E7" w:rsidRPr="007216E7">
          <w:rPr>
            <w:rStyle w:val="ab"/>
            <w:rFonts w:ascii="Times New Roman" w:eastAsia="仿宋_GB2312" w:hAnsi="Times New Roman" w:cs="Times New Roman"/>
            <w:b w:val="0"/>
            <w:noProof/>
            <w:sz w:val="28"/>
            <w:szCs w:val="28"/>
          </w:rPr>
          <w:t>4</w:t>
        </w:r>
        <w:r w:rsidR="007216E7" w:rsidRPr="007216E7">
          <w:rPr>
            <w:rStyle w:val="ab"/>
            <w:rFonts w:ascii="Times New Roman" w:eastAsia="仿宋_GB2312" w:hAnsi="Times New Roman" w:cs="Times New Roman"/>
            <w:b w:val="0"/>
            <w:noProof/>
            <w:sz w:val="28"/>
            <w:szCs w:val="28"/>
          </w:rPr>
          <w:t>职业病危害防护设施设计</w:t>
        </w:r>
        <w:r w:rsidR="007216E7" w:rsidRPr="007216E7">
          <w:rPr>
            <w:rFonts w:ascii="Times New Roman" w:eastAsia="仿宋_GB2312" w:hAnsi="Times New Roman" w:cs="Times New Roman"/>
            <w:b w:val="0"/>
            <w:noProof/>
            <w:webHidden/>
            <w:sz w:val="28"/>
            <w:szCs w:val="28"/>
          </w:rPr>
          <w:tab/>
        </w:r>
        <w:r w:rsidR="007216E7" w:rsidRPr="007216E7">
          <w:rPr>
            <w:rFonts w:ascii="Times New Roman" w:eastAsia="仿宋_GB2312" w:hAnsi="Times New Roman" w:cs="Times New Roman"/>
            <w:b w:val="0"/>
            <w:noProof/>
            <w:webHidden/>
            <w:sz w:val="28"/>
            <w:szCs w:val="28"/>
          </w:rPr>
          <w:fldChar w:fldCharType="begin"/>
        </w:r>
        <w:r w:rsidR="007216E7" w:rsidRPr="007216E7">
          <w:rPr>
            <w:rFonts w:ascii="Times New Roman" w:eastAsia="仿宋_GB2312" w:hAnsi="Times New Roman" w:cs="Times New Roman"/>
            <w:b w:val="0"/>
            <w:noProof/>
            <w:webHidden/>
            <w:sz w:val="28"/>
            <w:szCs w:val="28"/>
          </w:rPr>
          <w:instrText xml:space="preserve"> PAGEREF _Toc65849067 \h </w:instrText>
        </w:r>
        <w:r w:rsidR="007216E7" w:rsidRPr="007216E7">
          <w:rPr>
            <w:rFonts w:ascii="Times New Roman" w:eastAsia="仿宋_GB2312" w:hAnsi="Times New Roman" w:cs="Times New Roman"/>
            <w:b w:val="0"/>
            <w:noProof/>
            <w:webHidden/>
            <w:sz w:val="28"/>
            <w:szCs w:val="28"/>
          </w:rPr>
        </w:r>
        <w:r w:rsidR="007216E7" w:rsidRPr="007216E7">
          <w:rPr>
            <w:rFonts w:ascii="Times New Roman" w:eastAsia="仿宋_GB2312" w:hAnsi="Times New Roman" w:cs="Times New Roman"/>
            <w:b w:val="0"/>
            <w:noProof/>
            <w:webHidden/>
            <w:sz w:val="28"/>
            <w:szCs w:val="28"/>
          </w:rPr>
          <w:fldChar w:fldCharType="separate"/>
        </w:r>
        <w:r w:rsidR="00C0482C">
          <w:rPr>
            <w:rFonts w:ascii="Times New Roman" w:eastAsia="仿宋_GB2312" w:hAnsi="Times New Roman" w:cs="Times New Roman"/>
            <w:b w:val="0"/>
            <w:noProof/>
            <w:webHidden/>
            <w:sz w:val="28"/>
            <w:szCs w:val="28"/>
          </w:rPr>
          <w:t>17</w:t>
        </w:r>
        <w:r w:rsidR="007216E7" w:rsidRPr="007216E7">
          <w:rPr>
            <w:rFonts w:ascii="Times New Roman" w:eastAsia="仿宋_GB2312" w:hAnsi="Times New Roman" w:cs="Times New Roman"/>
            <w:b w:val="0"/>
            <w:noProof/>
            <w:webHidden/>
            <w:sz w:val="28"/>
            <w:szCs w:val="28"/>
          </w:rPr>
          <w:fldChar w:fldCharType="end"/>
        </w:r>
      </w:hyperlink>
    </w:p>
    <w:p w14:paraId="07F621A1" w14:textId="77777777" w:rsidR="007216E7" w:rsidRPr="007216E7" w:rsidRDefault="00133596" w:rsidP="00943EE8">
      <w:pPr>
        <w:pStyle w:val="26"/>
        <w:tabs>
          <w:tab w:val="right" w:leader="dot" w:pos="9174"/>
        </w:tabs>
        <w:spacing w:line="490" w:lineRule="exact"/>
        <w:rPr>
          <w:rFonts w:ascii="Times New Roman" w:eastAsia="仿宋_GB2312" w:hAnsi="Times New Roman" w:cs="Times New Roman"/>
          <w:smallCaps w:val="0"/>
          <w:noProof/>
          <w:kern w:val="2"/>
          <w:sz w:val="28"/>
          <w:szCs w:val="28"/>
        </w:rPr>
      </w:pPr>
      <w:hyperlink w:anchor="_Toc65849068" w:history="1">
        <w:r w:rsidR="007216E7" w:rsidRPr="007216E7">
          <w:rPr>
            <w:rStyle w:val="ab"/>
            <w:rFonts w:ascii="Times New Roman" w:eastAsia="仿宋_GB2312" w:hAnsi="Times New Roman" w:cs="Times New Roman"/>
            <w:noProof/>
            <w:sz w:val="28"/>
            <w:szCs w:val="28"/>
          </w:rPr>
          <w:t>附</w:t>
        </w:r>
        <w:r w:rsidR="007216E7" w:rsidRPr="007216E7">
          <w:rPr>
            <w:rStyle w:val="ab"/>
            <w:rFonts w:ascii="Times New Roman" w:eastAsia="仿宋_GB2312" w:hAnsi="Times New Roman" w:cs="Times New Roman"/>
            <w:noProof/>
            <w:sz w:val="28"/>
            <w:szCs w:val="28"/>
          </w:rPr>
          <w:t>4.1</w:t>
        </w:r>
        <w:r w:rsidR="007216E7" w:rsidRPr="007216E7">
          <w:rPr>
            <w:rStyle w:val="ab"/>
            <w:rFonts w:ascii="Times New Roman" w:eastAsia="仿宋_GB2312" w:hAnsi="Times New Roman" w:cs="Times New Roman"/>
            <w:noProof/>
            <w:sz w:val="28"/>
            <w:szCs w:val="28"/>
          </w:rPr>
          <w:t>建筑卫生学</w:t>
        </w:r>
        <w:r w:rsidR="007216E7" w:rsidRPr="007216E7">
          <w:rPr>
            <w:rFonts w:ascii="Times New Roman" w:eastAsia="仿宋_GB2312" w:hAnsi="Times New Roman" w:cs="Times New Roman"/>
            <w:noProof/>
            <w:webHidden/>
            <w:sz w:val="28"/>
            <w:szCs w:val="28"/>
          </w:rPr>
          <w:tab/>
        </w:r>
        <w:r w:rsidR="007216E7" w:rsidRPr="007216E7">
          <w:rPr>
            <w:rFonts w:ascii="Times New Roman" w:eastAsia="仿宋_GB2312" w:hAnsi="Times New Roman" w:cs="Times New Roman"/>
            <w:noProof/>
            <w:webHidden/>
            <w:sz w:val="28"/>
            <w:szCs w:val="28"/>
          </w:rPr>
          <w:fldChar w:fldCharType="begin"/>
        </w:r>
        <w:r w:rsidR="007216E7" w:rsidRPr="007216E7">
          <w:rPr>
            <w:rFonts w:ascii="Times New Roman" w:eastAsia="仿宋_GB2312" w:hAnsi="Times New Roman" w:cs="Times New Roman"/>
            <w:noProof/>
            <w:webHidden/>
            <w:sz w:val="28"/>
            <w:szCs w:val="28"/>
          </w:rPr>
          <w:instrText xml:space="preserve"> PAGEREF _Toc65849068 \h </w:instrText>
        </w:r>
        <w:r w:rsidR="007216E7" w:rsidRPr="007216E7">
          <w:rPr>
            <w:rFonts w:ascii="Times New Roman" w:eastAsia="仿宋_GB2312" w:hAnsi="Times New Roman" w:cs="Times New Roman"/>
            <w:noProof/>
            <w:webHidden/>
            <w:sz w:val="28"/>
            <w:szCs w:val="28"/>
          </w:rPr>
        </w:r>
        <w:r w:rsidR="007216E7" w:rsidRPr="007216E7">
          <w:rPr>
            <w:rFonts w:ascii="Times New Roman" w:eastAsia="仿宋_GB2312" w:hAnsi="Times New Roman" w:cs="Times New Roman"/>
            <w:noProof/>
            <w:webHidden/>
            <w:sz w:val="28"/>
            <w:szCs w:val="28"/>
          </w:rPr>
          <w:fldChar w:fldCharType="separate"/>
        </w:r>
        <w:r w:rsidR="00C0482C">
          <w:rPr>
            <w:rFonts w:ascii="Times New Roman" w:eastAsia="仿宋_GB2312" w:hAnsi="Times New Roman" w:cs="Times New Roman"/>
            <w:noProof/>
            <w:webHidden/>
            <w:sz w:val="28"/>
            <w:szCs w:val="28"/>
          </w:rPr>
          <w:t>17</w:t>
        </w:r>
        <w:r w:rsidR="007216E7" w:rsidRPr="007216E7">
          <w:rPr>
            <w:rFonts w:ascii="Times New Roman" w:eastAsia="仿宋_GB2312" w:hAnsi="Times New Roman" w:cs="Times New Roman"/>
            <w:noProof/>
            <w:webHidden/>
            <w:sz w:val="28"/>
            <w:szCs w:val="28"/>
          </w:rPr>
          <w:fldChar w:fldCharType="end"/>
        </w:r>
      </w:hyperlink>
    </w:p>
    <w:p w14:paraId="0874D4B7" w14:textId="77777777" w:rsidR="007216E7" w:rsidRPr="007216E7" w:rsidRDefault="00133596" w:rsidP="00943EE8">
      <w:pPr>
        <w:pStyle w:val="26"/>
        <w:tabs>
          <w:tab w:val="right" w:leader="dot" w:pos="9174"/>
        </w:tabs>
        <w:spacing w:line="490" w:lineRule="exact"/>
        <w:rPr>
          <w:rFonts w:ascii="Times New Roman" w:eastAsia="仿宋_GB2312" w:hAnsi="Times New Roman" w:cs="Times New Roman"/>
          <w:smallCaps w:val="0"/>
          <w:noProof/>
          <w:kern w:val="2"/>
          <w:sz w:val="28"/>
          <w:szCs w:val="28"/>
        </w:rPr>
      </w:pPr>
      <w:hyperlink w:anchor="_Toc65849069" w:history="1">
        <w:r w:rsidR="007216E7" w:rsidRPr="007216E7">
          <w:rPr>
            <w:rStyle w:val="ab"/>
            <w:rFonts w:ascii="Times New Roman" w:eastAsia="仿宋_GB2312" w:hAnsi="Times New Roman" w:cs="Times New Roman"/>
            <w:noProof/>
            <w:sz w:val="28"/>
            <w:szCs w:val="28"/>
          </w:rPr>
          <w:t>附</w:t>
        </w:r>
        <w:r w:rsidR="007216E7" w:rsidRPr="007216E7">
          <w:rPr>
            <w:rStyle w:val="ab"/>
            <w:rFonts w:ascii="Times New Roman" w:eastAsia="仿宋_GB2312" w:hAnsi="Times New Roman" w:cs="Times New Roman"/>
            <w:noProof/>
            <w:sz w:val="28"/>
            <w:szCs w:val="28"/>
          </w:rPr>
          <w:t>4.2</w:t>
        </w:r>
        <w:r w:rsidR="007216E7" w:rsidRPr="007216E7">
          <w:rPr>
            <w:rStyle w:val="ab"/>
            <w:rFonts w:ascii="Times New Roman" w:eastAsia="仿宋_GB2312" w:hAnsi="Times New Roman" w:cs="Times New Roman"/>
            <w:noProof/>
            <w:sz w:val="28"/>
            <w:szCs w:val="28"/>
          </w:rPr>
          <w:t>职业病危害防护设施设计</w:t>
        </w:r>
        <w:r w:rsidR="007216E7" w:rsidRPr="007216E7">
          <w:rPr>
            <w:rFonts w:ascii="Times New Roman" w:eastAsia="仿宋_GB2312" w:hAnsi="Times New Roman" w:cs="Times New Roman"/>
            <w:noProof/>
            <w:webHidden/>
            <w:sz w:val="28"/>
            <w:szCs w:val="28"/>
          </w:rPr>
          <w:tab/>
        </w:r>
        <w:r w:rsidR="007216E7" w:rsidRPr="007216E7">
          <w:rPr>
            <w:rFonts w:ascii="Times New Roman" w:eastAsia="仿宋_GB2312" w:hAnsi="Times New Roman" w:cs="Times New Roman"/>
            <w:noProof/>
            <w:webHidden/>
            <w:sz w:val="28"/>
            <w:szCs w:val="28"/>
          </w:rPr>
          <w:fldChar w:fldCharType="begin"/>
        </w:r>
        <w:r w:rsidR="007216E7" w:rsidRPr="007216E7">
          <w:rPr>
            <w:rFonts w:ascii="Times New Roman" w:eastAsia="仿宋_GB2312" w:hAnsi="Times New Roman" w:cs="Times New Roman"/>
            <w:noProof/>
            <w:webHidden/>
            <w:sz w:val="28"/>
            <w:szCs w:val="28"/>
          </w:rPr>
          <w:instrText xml:space="preserve"> PAGEREF _Toc65849069 \h </w:instrText>
        </w:r>
        <w:r w:rsidR="007216E7" w:rsidRPr="007216E7">
          <w:rPr>
            <w:rFonts w:ascii="Times New Roman" w:eastAsia="仿宋_GB2312" w:hAnsi="Times New Roman" w:cs="Times New Roman"/>
            <w:noProof/>
            <w:webHidden/>
            <w:sz w:val="28"/>
            <w:szCs w:val="28"/>
          </w:rPr>
        </w:r>
        <w:r w:rsidR="007216E7" w:rsidRPr="007216E7">
          <w:rPr>
            <w:rFonts w:ascii="Times New Roman" w:eastAsia="仿宋_GB2312" w:hAnsi="Times New Roman" w:cs="Times New Roman"/>
            <w:noProof/>
            <w:webHidden/>
            <w:sz w:val="28"/>
            <w:szCs w:val="28"/>
          </w:rPr>
          <w:fldChar w:fldCharType="separate"/>
        </w:r>
        <w:r w:rsidR="00C0482C">
          <w:rPr>
            <w:rFonts w:ascii="Times New Roman" w:eastAsia="仿宋_GB2312" w:hAnsi="Times New Roman" w:cs="Times New Roman"/>
            <w:noProof/>
            <w:webHidden/>
            <w:sz w:val="28"/>
            <w:szCs w:val="28"/>
          </w:rPr>
          <w:t>18</w:t>
        </w:r>
        <w:r w:rsidR="007216E7" w:rsidRPr="007216E7">
          <w:rPr>
            <w:rFonts w:ascii="Times New Roman" w:eastAsia="仿宋_GB2312" w:hAnsi="Times New Roman" w:cs="Times New Roman"/>
            <w:noProof/>
            <w:webHidden/>
            <w:sz w:val="28"/>
            <w:szCs w:val="28"/>
          </w:rPr>
          <w:fldChar w:fldCharType="end"/>
        </w:r>
      </w:hyperlink>
    </w:p>
    <w:p w14:paraId="05111EF1" w14:textId="77777777" w:rsidR="007216E7" w:rsidRPr="007216E7" w:rsidRDefault="00133596" w:rsidP="00943EE8">
      <w:pPr>
        <w:pStyle w:val="26"/>
        <w:tabs>
          <w:tab w:val="right" w:leader="dot" w:pos="9174"/>
        </w:tabs>
        <w:spacing w:line="490" w:lineRule="exact"/>
        <w:rPr>
          <w:rFonts w:ascii="Times New Roman" w:eastAsia="仿宋_GB2312" w:hAnsi="Times New Roman" w:cs="Times New Roman"/>
          <w:smallCaps w:val="0"/>
          <w:noProof/>
          <w:kern w:val="2"/>
          <w:sz w:val="28"/>
          <w:szCs w:val="28"/>
        </w:rPr>
      </w:pPr>
      <w:hyperlink w:anchor="_Toc65849070" w:history="1">
        <w:r w:rsidR="007216E7" w:rsidRPr="007216E7">
          <w:rPr>
            <w:rStyle w:val="ab"/>
            <w:rFonts w:ascii="Times New Roman" w:eastAsia="仿宋_GB2312" w:hAnsi="Times New Roman" w:cs="Times New Roman"/>
            <w:noProof/>
            <w:sz w:val="28"/>
            <w:szCs w:val="28"/>
          </w:rPr>
          <w:t>附</w:t>
        </w:r>
        <w:r w:rsidR="007216E7" w:rsidRPr="007216E7">
          <w:rPr>
            <w:rStyle w:val="ab"/>
            <w:rFonts w:ascii="Times New Roman" w:eastAsia="仿宋_GB2312" w:hAnsi="Times New Roman" w:cs="Times New Roman"/>
            <w:noProof/>
            <w:sz w:val="28"/>
            <w:szCs w:val="28"/>
          </w:rPr>
          <w:t>4.3</w:t>
        </w:r>
        <w:r w:rsidR="007216E7" w:rsidRPr="007216E7">
          <w:rPr>
            <w:rStyle w:val="ab"/>
            <w:rFonts w:ascii="Times New Roman" w:eastAsia="仿宋_GB2312" w:hAnsi="Times New Roman" w:cs="Times New Roman"/>
            <w:noProof/>
            <w:sz w:val="28"/>
            <w:szCs w:val="28"/>
          </w:rPr>
          <w:t>辅助卫生设施</w:t>
        </w:r>
        <w:r w:rsidR="007216E7" w:rsidRPr="007216E7">
          <w:rPr>
            <w:rFonts w:ascii="Times New Roman" w:eastAsia="仿宋_GB2312" w:hAnsi="Times New Roman" w:cs="Times New Roman"/>
            <w:noProof/>
            <w:webHidden/>
            <w:sz w:val="28"/>
            <w:szCs w:val="28"/>
          </w:rPr>
          <w:tab/>
        </w:r>
        <w:r w:rsidR="007216E7" w:rsidRPr="007216E7">
          <w:rPr>
            <w:rFonts w:ascii="Times New Roman" w:eastAsia="仿宋_GB2312" w:hAnsi="Times New Roman" w:cs="Times New Roman"/>
            <w:noProof/>
            <w:webHidden/>
            <w:sz w:val="28"/>
            <w:szCs w:val="28"/>
          </w:rPr>
          <w:fldChar w:fldCharType="begin"/>
        </w:r>
        <w:r w:rsidR="007216E7" w:rsidRPr="007216E7">
          <w:rPr>
            <w:rFonts w:ascii="Times New Roman" w:eastAsia="仿宋_GB2312" w:hAnsi="Times New Roman" w:cs="Times New Roman"/>
            <w:noProof/>
            <w:webHidden/>
            <w:sz w:val="28"/>
            <w:szCs w:val="28"/>
          </w:rPr>
          <w:instrText xml:space="preserve"> PAGEREF _Toc65849070 \h </w:instrText>
        </w:r>
        <w:r w:rsidR="007216E7" w:rsidRPr="007216E7">
          <w:rPr>
            <w:rFonts w:ascii="Times New Roman" w:eastAsia="仿宋_GB2312" w:hAnsi="Times New Roman" w:cs="Times New Roman"/>
            <w:noProof/>
            <w:webHidden/>
            <w:sz w:val="28"/>
            <w:szCs w:val="28"/>
          </w:rPr>
        </w:r>
        <w:r w:rsidR="007216E7" w:rsidRPr="007216E7">
          <w:rPr>
            <w:rFonts w:ascii="Times New Roman" w:eastAsia="仿宋_GB2312" w:hAnsi="Times New Roman" w:cs="Times New Roman"/>
            <w:noProof/>
            <w:webHidden/>
            <w:sz w:val="28"/>
            <w:szCs w:val="28"/>
          </w:rPr>
          <w:fldChar w:fldCharType="separate"/>
        </w:r>
        <w:r w:rsidR="00C0482C">
          <w:rPr>
            <w:rFonts w:ascii="Times New Roman" w:eastAsia="仿宋_GB2312" w:hAnsi="Times New Roman" w:cs="Times New Roman"/>
            <w:noProof/>
            <w:webHidden/>
            <w:sz w:val="28"/>
            <w:szCs w:val="28"/>
          </w:rPr>
          <w:t>20</w:t>
        </w:r>
        <w:r w:rsidR="007216E7" w:rsidRPr="007216E7">
          <w:rPr>
            <w:rFonts w:ascii="Times New Roman" w:eastAsia="仿宋_GB2312" w:hAnsi="Times New Roman" w:cs="Times New Roman"/>
            <w:noProof/>
            <w:webHidden/>
            <w:sz w:val="28"/>
            <w:szCs w:val="28"/>
          </w:rPr>
          <w:fldChar w:fldCharType="end"/>
        </w:r>
      </w:hyperlink>
    </w:p>
    <w:p w14:paraId="7CDCA856" w14:textId="77777777" w:rsidR="007216E7" w:rsidRPr="007216E7" w:rsidRDefault="00133596" w:rsidP="00943EE8">
      <w:pPr>
        <w:pStyle w:val="26"/>
        <w:tabs>
          <w:tab w:val="right" w:leader="dot" w:pos="9174"/>
        </w:tabs>
        <w:spacing w:line="490" w:lineRule="exact"/>
        <w:rPr>
          <w:rFonts w:ascii="Times New Roman" w:eastAsia="仿宋_GB2312" w:hAnsi="Times New Roman" w:cs="Times New Roman"/>
          <w:smallCaps w:val="0"/>
          <w:noProof/>
          <w:kern w:val="2"/>
          <w:sz w:val="28"/>
          <w:szCs w:val="28"/>
        </w:rPr>
      </w:pPr>
      <w:hyperlink w:anchor="_Toc65849071" w:history="1">
        <w:r w:rsidR="007216E7" w:rsidRPr="007216E7">
          <w:rPr>
            <w:rStyle w:val="ab"/>
            <w:rFonts w:ascii="Times New Roman" w:eastAsia="仿宋_GB2312" w:hAnsi="Times New Roman" w:cs="Times New Roman"/>
            <w:noProof/>
            <w:sz w:val="28"/>
            <w:szCs w:val="28"/>
          </w:rPr>
          <w:t>附</w:t>
        </w:r>
        <w:r w:rsidR="007216E7" w:rsidRPr="007216E7">
          <w:rPr>
            <w:rStyle w:val="ab"/>
            <w:rFonts w:ascii="Times New Roman" w:eastAsia="仿宋_GB2312" w:hAnsi="Times New Roman" w:cs="Times New Roman"/>
            <w:noProof/>
            <w:sz w:val="28"/>
            <w:szCs w:val="28"/>
          </w:rPr>
          <w:t>4.4</w:t>
        </w:r>
        <w:r w:rsidR="007216E7" w:rsidRPr="007216E7">
          <w:rPr>
            <w:rStyle w:val="ab"/>
            <w:rFonts w:ascii="Times New Roman" w:eastAsia="仿宋_GB2312" w:hAnsi="Times New Roman" w:cs="Times New Roman"/>
            <w:noProof/>
            <w:sz w:val="28"/>
            <w:szCs w:val="28"/>
          </w:rPr>
          <w:t>配置的个人防护用品</w:t>
        </w:r>
        <w:r w:rsidR="007216E7" w:rsidRPr="007216E7">
          <w:rPr>
            <w:rFonts w:ascii="Times New Roman" w:eastAsia="仿宋_GB2312" w:hAnsi="Times New Roman" w:cs="Times New Roman"/>
            <w:noProof/>
            <w:webHidden/>
            <w:sz w:val="28"/>
            <w:szCs w:val="28"/>
          </w:rPr>
          <w:tab/>
        </w:r>
        <w:r w:rsidR="007216E7" w:rsidRPr="007216E7">
          <w:rPr>
            <w:rFonts w:ascii="Times New Roman" w:eastAsia="仿宋_GB2312" w:hAnsi="Times New Roman" w:cs="Times New Roman"/>
            <w:noProof/>
            <w:webHidden/>
            <w:sz w:val="28"/>
            <w:szCs w:val="28"/>
          </w:rPr>
          <w:fldChar w:fldCharType="begin"/>
        </w:r>
        <w:r w:rsidR="007216E7" w:rsidRPr="007216E7">
          <w:rPr>
            <w:rFonts w:ascii="Times New Roman" w:eastAsia="仿宋_GB2312" w:hAnsi="Times New Roman" w:cs="Times New Roman"/>
            <w:noProof/>
            <w:webHidden/>
            <w:sz w:val="28"/>
            <w:szCs w:val="28"/>
          </w:rPr>
          <w:instrText xml:space="preserve"> PAGEREF _Toc65849071 \h </w:instrText>
        </w:r>
        <w:r w:rsidR="007216E7" w:rsidRPr="007216E7">
          <w:rPr>
            <w:rFonts w:ascii="Times New Roman" w:eastAsia="仿宋_GB2312" w:hAnsi="Times New Roman" w:cs="Times New Roman"/>
            <w:noProof/>
            <w:webHidden/>
            <w:sz w:val="28"/>
            <w:szCs w:val="28"/>
          </w:rPr>
        </w:r>
        <w:r w:rsidR="007216E7" w:rsidRPr="007216E7">
          <w:rPr>
            <w:rFonts w:ascii="Times New Roman" w:eastAsia="仿宋_GB2312" w:hAnsi="Times New Roman" w:cs="Times New Roman"/>
            <w:noProof/>
            <w:webHidden/>
            <w:sz w:val="28"/>
            <w:szCs w:val="28"/>
          </w:rPr>
          <w:fldChar w:fldCharType="separate"/>
        </w:r>
        <w:r w:rsidR="00C0482C">
          <w:rPr>
            <w:rFonts w:ascii="Times New Roman" w:eastAsia="仿宋_GB2312" w:hAnsi="Times New Roman" w:cs="Times New Roman"/>
            <w:noProof/>
            <w:webHidden/>
            <w:sz w:val="28"/>
            <w:szCs w:val="28"/>
          </w:rPr>
          <w:t>21</w:t>
        </w:r>
        <w:r w:rsidR="007216E7" w:rsidRPr="007216E7">
          <w:rPr>
            <w:rFonts w:ascii="Times New Roman" w:eastAsia="仿宋_GB2312" w:hAnsi="Times New Roman" w:cs="Times New Roman"/>
            <w:noProof/>
            <w:webHidden/>
            <w:sz w:val="28"/>
            <w:szCs w:val="28"/>
          </w:rPr>
          <w:fldChar w:fldCharType="end"/>
        </w:r>
      </w:hyperlink>
    </w:p>
    <w:p w14:paraId="3832F290" w14:textId="77777777" w:rsidR="007216E7" w:rsidRPr="007216E7" w:rsidRDefault="00133596" w:rsidP="00943EE8">
      <w:pPr>
        <w:pStyle w:val="26"/>
        <w:tabs>
          <w:tab w:val="right" w:leader="dot" w:pos="9174"/>
        </w:tabs>
        <w:spacing w:line="490" w:lineRule="exact"/>
        <w:rPr>
          <w:rFonts w:ascii="Times New Roman" w:eastAsia="仿宋_GB2312" w:hAnsi="Times New Roman" w:cs="Times New Roman"/>
          <w:smallCaps w:val="0"/>
          <w:noProof/>
          <w:kern w:val="2"/>
          <w:sz w:val="28"/>
          <w:szCs w:val="28"/>
        </w:rPr>
      </w:pPr>
      <w:hyperlink w:anchor="_Toc65849072" w:history="1">
        <w:r w:rsidR="007216E7" w:rsidRPr="007216E7">
          <w:rPr>
            <w:rStyle w:val="ab"/>
            <w:rFonts w:ascii="Times New Roman" w:eastAsia="仿宋_GB2312" w:hAnsi="Times New Roman" w:cs="Times New Roman"/>
            <w:noProof/>
            <w:sz w:val="28"/>
            <w:szCs w:val="28"/>
          </w:rPr>
          <w:t>附</w:t>
        </w:r>
        <w:r w:rsidR="007216E7" w:rsidRPr="007216E7">
          <w:rPr>
            <w:rStyle w:val="ab"/>
            <w:rFonts w:ascii="Times New Roman" w:eastAsia="仿宋_GB2312" w:hAnsi="Times New Roman" w:cs="Times New Roman"/>
            <w:noProof/>
            <w:sz w:val="28"/>
            <w:szCs w:val="28"/>
          </w:rPr>
          <w:t>4.5</w:t>
        </w:r>
        <w:r w:rsidR="007216E7" w:rsidRPr="007216E7">
          <w:rPr>
            <w:rStyle w:val="ab"/>
            <w:rFonts w:ascii="Times New Roman" w:eastAsia="仿宋_GB2312" w:hAnsi="Times New Roman" w:cs="Times New Roman"/>
            <w:noProof/>
            <w:sz w:val="28"/>
            <w:szCs w:val="28"/>
          </w:rPr>
          <w:t>职业病防护设施专项投资</w:t>
        </w:r>
        <w:r w:rsidR="007216E7" w:rsidRPr="007216E7">
          <w:rPr>
            <w:rFonts w:ascii="Times New Roman" w:eastAsia="仿宋_GB2312" w:hAnsi="Times New Roman" w:cs="Times New Roman"/>
            <w:noProof/>
            <w:webHidden/>
            <w:sz w:val="28"/>
            <w:szCs w:val="28"/>
          </w:rPr>
          <w:tab/>
        </w:r>
        <w:r w:rsidR="007216E7" w:rsidRPr="007216E7">
          <w:rPr>
            <w:rFonts w:ascii="Times New Roman" w:eastAsia="仿宋_GB2312" w:hAnsi="Times New Roman" w:cs="Times New Roman"/>
            <w:noProof/>
            <w:webHidden/>
            <w:sz w:val="28"/>
            <w:szCs w:val="28"/>
          </w:rPr>
          <w:fldChar w:fldCharType="begin"/>
        </w:r>
        <w:r w:rsidR="007216E7" w:rsidRPr="007216E7">
          <w:rPr>
            <w:rFonts w:ascii="Times New Roman" w:eastAsia="仿宋_GB2312" w:hAnsi="Times New Roman" w:cs="Times New Roman"/>
            <w:noProof/>
            <w:webHidden/>
            <w:sz w:val="28"/>
            <w:szCs w:val="28"/>
          </w:rPr>
          <w:instrText xml:space="preserve"> PAGEREF _Toc65849072 \h </w:instrText>
        </w:r>
        <w:r w:rsidR="007216E7" w:rsidRPr="007216E7">
          <w:rPr>
            <w:rFonts w:ascii="Times New Roman" w:eastAsia="仿宋_GB2312" w:hAnsi="Times New Roman" w:cs="Times New Roman"/>
            <w:noProof/>
            <w:webHidden/>
            <w:sz w:val="28"/>
            <w:szCs w:val="28"/>
          </w:rPr>
        </w:r>
        <w:r w:rsidR="007216E7" w:rsidRPr="007216E7">
          <w:rPr>
            <w:rFonts w:ascii="Times New Roman" w:eastAsia="仿宋_GB2312" w:hAnsi="Times New Roman" w:cs="Times New Roman"/>
            <w:noProof/>
            <w:webHidden/>
            <w:sz w:val="28"/>
            <w:szCs w:val="28"/>
          </w:rPr>
          <w:fldChar w:fldCharType="separate"/>
        </w:r>
        <w:r w:rsidR="00C0482C">
          <w:rPr>
            <w:rFonts w:ascii="Times New Roman" w:eastAsia="仿宋_GB2312" w:hAnsi="Times New Roman" w:cs="Times New Roman"/>
            <w:noProof/>
            <w:webHidden/>
            <w:sz w:val="28"/>
            <w:szCs w:val="28"/>
          </w:rPr>
          <w:t>23</w:t>
        </w:r>
        <w:r w:rsidR="007216E7" w:rsidRPr="007216E7">
          <w:rPr>
            <w:rFonts w:ascii="Times New Roman" w:eastAsia="仿宋_GB2312" w:hAnsi="Times New Roman" w:cs="Times New Roman"/>
            <w:noProof/>
            <w:webHidden/>
            <w:sz w:val="28"/>
            <w:szCs w:val="28"/>
          </w:rPr>
          <w:fldChar w:fldCharType="end"/>
        </w:r>
      </w:hyperlink>
    </w:p>
    <w:p w14:paraId="159059CE" w14:textId="77777777" w:rsidR="007216E7" w:rsidRPr="007216E7" w:rsidRDefault="00133596" w:rsidP="00943EE8">
      <w:pPr>
        <w:pStyle w:val="26"/>
        <w:tabs>
          <w:tab w:val="right" w:leader="dot" w:pos="9174"/>
        </w:tabs>
        <w:spacing w:line="490" w:lineRule="exact"/>
        <w:rPr>
          <w:rFonts w:ascii="Times New Roman" w:eastAsia="仿宋_GB2312" w:hAnsi="Times New Roman" w:cs="Times New Roman"/>
          <w:smallCaps w:val="0"/>
          <w:noProof/>
          <w:kern w:val="2"/>
          <w:sz w:val="28"/>
          <w:szCs w:val="28"/>
        </w:rPr>
      </w:pPr>
      <w:hyperlink w:anchor="_Toc65849073" w:history="1">
        <w:r w:rsidR="007216E7" w:rsidRPr="007216E7">
          <w:rPr>
            <w:rStyle w:val="ab"/>
            <w:rFonts w:ascii="Times New Roman" w:eastAsia="仿宋_GB2312" w:hAnsi="Times New Roman" w:cs="Times New Roman"/>
            <w:noProof/>
            <w:sz w:val="28"/>
            <w:szCs w:val="28"/>
          </w:rPr>
          <w:t>附</w:t>
        </w:r>
        <w:r w:rsidR="007216E7" w:rsidRPr="007216E7">
          <w:rPr>
            <w:rStyle w:val="ab"/>
            <w:rFonts w:ascii="Times New Roman" w:eastAsia="仿宋_GB2312" w:hAnsi="Times New Roman" w:cs="Times New Roman"/>
            <w:noProof/>
            <w:sz w:val="28"/>
            <w:szCs w:val="28"/>
          </w:rPr>
          <w:t>4.6</w:t>
        </w:r>
        <w:r w:rsidR="007216E7" w:rsidRPr="007216E7">
          <w:rPr>
            <w:rStyle w:val="ab"/>
            <w:rFonts w:ascii="Times New Roman" w:eastAsia="仿宋_GB2312" w:hAnsi="Times New Roman" w:cs="Times New Roman"/>
            <w:noProof/>
            <w:sz w:val="28"/>
            <w:szCs w:val="28"/>
          </w:rPr>
          <w:t>应急救援设施设计</w:t>
        </w:r>
        <w:r w:rsidR="007216E7" w:rsidRPr="007216E7">
          <w:rPr>
            <w:rFonts w:ascii="Times New Roman" w:eastAsia="仿宋_GB2312" w:hAnsi="Times New Roman" w:cs="Times New Roman"/>
            <w:noProof/>
            <w:webHidden/>
            <w:sz w:val="28"/>
            <w:szCs w:val="28"/>
          </w:rPr>
          <w:tab/>
        </w:r>
        <w:r w:rsidR="007216E7" w:rsidRPr="007216E7">
          <w:rPr>
            <w:rFonts w:ascii="Times New Roman" w:eastAsia="仿宋_GB2312" w:hAnsi="Times New Roman" w:cs="Times New Roman"/>
            <w:noProof/>
            <w:webHidden/>
            <w:sz w:val="28"/>
            <w:szCs w:val="28"/>
          </w:rPr>
          <w:fldChar w:fldCharType="begin"/>
        </w:r>
        <w:r w:rsidR="007216E7" w:rsidRPr="007216E7">
          <w:rPr>
            <w:rFonts w:ascii="Times New Roman" w:eastAsia="仿宋_GB2312" w:hAnsi="Times New Roman" w:cs="Times New Roman"/>
            <w:noProof/>
            <w:webHidden/>
            <w:sz w:val="28"/>
            <w:szCs w:val="28"/>
          </w:rPr>
          <w:instrText xml:space="preserve"> PAGEREF _Toc65849073 \h </w:instrText>
        </w:r>
        <w:r w:rsidR="007216E7" w:rsidRPr="007216E7">
          <w:rPr>
            <w:rFonts w:ascii="Times New Roman" w:eastAsia="仿宋_GB2312" w:hAnsi="Times New Roman" w:cs="Times New Roman"/>
            <w:noProof/>
            <w:webHidden/>
            <w:sz w:val="28"/>
            <w:szCs w:val="28"/>
          </w:rPr>
        </w:r>
        <w:r w:rsidR="007216E7" w:rsidRPr="007216E7">
          <w:rPr>
            <w:rFonts w:ascii="Times New Roman" w:eastAsia="仿宋_GB2312" w:hAnsi="Times New Roman" w:cs="Times New Roman"/>
            <w:noProof/>
            <w:webHidden/>
            <w:sz w:val="28"/>
            <w:szCs w:val="28"/>
          </w:rPr>
          <w:fldChar w:fldCharType="separate"/>
        </w:r>
        <w:r w:rsidR="00C0482C">
          <w:rPr>
            <w:rFonts w:ascii="Times New Roman" w:eastAsia="仿宋_GB2312" w:hAnsi="Times New Roman" w:cs="Times New Roman"/>
            <w:noProof/>
            <w:webHidden/>
            <w:sz w:val="28"/>
            <w:szCs w:val="28"/>
          </w:rPr>
          <w:t>23</w:t>
        </w:r>
        <w:r w:rsidR="007216E7" w:rsidRPr="007216E7">
          <w:rPr>
            <w:rFonts w:ascii="Times New Roman" w:eastAsia="仿宋_GB2312" w:hAnsi="Times New Roman" w:cs="Times New Roman"/>
            <w:noProof/>
            <w:webHidden/>
            <w:sz w:val="28"/>
            <w:szCs w:val="28"/>
          </w:rPr>
          <w:fldChar w:fldCharType="end"/>
        </w:r>
      </w:hyperlink>
    </w:p>
    <w:p w14:paraId="5DD1DEFE" w14:textId="77777777" w:rsidR="007216E7" w:rsidRPr="007216E7" w:rsidRDefault="00133596" w:rsidP="00943EE8">
      <w:pPr>
        <w:pStyle w:val="26"/>
        <w:tabs>
          <w:tab w:val="right" w:leader="dot" w:pos="9174"/>
        </w:tabs>
        <w:spacing w:line="490" w:lineRule="exact"/>
        <w:rPr>
          <w:rFonts w:ascii="Times New Roman" w:eastAsia="仿宋_GB2312" w:hAnsi="Times New Roman" w:cs="Times New Roman"/>
          <w:smallCaps w:val="0"/>
          <w:noProof/>
          <w:kern w:val="2"/>
          <w:sz w:val="28"/>
          <w:szCs w:val="28"/>
        </w:rPr>
      </w:pPr>
      <w:hyperlink w:anchor="_Toc65849074" w:history="1">
        <w:r w:rsidR="007216E7" w:rsidRPr="007216E7">
          <w:rPr>
            <w:rStyle w:val="ab"/>
            <w:rFonts w:ascii="Times New Roman" w:eastAsia="仿宋_GB2312" w:hAnsi="Times New Roman" w:cs="Times New Roman"/>
            <w:noProof/>
            <w:sz w:val="28"/>
            <w:szCs w:val="28"/>
          </w:rPr>
          <w:t>附</w:t>
        </w:r>
        <w:r w:rsidR="007216E7" w:rsidRPr="007216E7">
          <w:rPr>
            <w:rStyle w:val="ab"/>
            <w:rFonts w:ascii="Times New Roman" w:eastAsia="仿宋_GB2312" w:hAnsi="Times New Roman" w:cs="Times New Roman"/>
            <w:noProof/>
            <w:sz w:val="28"/>
            <w:szCs w:val="28"/>
          </w:rPr>
          <w:t>4.7</w:t>
        </w:r>
        <w:r w:rsidR="007216E7" w:rsidRPr="007216E7">
          <w:rPr>
            <w:rStyle w:val="ab"/>
            <w:rFonts w:ascii="Times New Roman" w:eastAsia="仿宋_GB2312" w:hAnsi="Times New Roman" w:cs="Times New Roman"/>
            <w:noProof/>
            <w:sz w:val="28"/>
            <w:szCs w:val="28"/>
          </w:rPr>
          <w:t>职业病防治管理措施</w:t>
        </w:r>
        <w:r w:rsidR="007216E7" w:rsidRPr="007216E7">
          <w:rPr>
            <w:rFonts w:ascii="Times New Roman" w:eastAsia="仿宋_GB2312" w:hAnsi="Times New Roman" w:cs="Times New Roman"/>
            <w:noProof/>
            <w:webHidden/>
            <w:sz w:val="28"/>
            <w:szCs w:val="28"/>
          </w:rPr>
          <w:tab/>
        </w:r>
        <w:r w:rsidR="007216E7" w:rsidRPr="007216E7">
          <w:rPr>
            <w:rFonts w:ascii="Times New Roman" w:eastAsia="仿宋_GB2312" w:hAnsi="Times New Roman" w:cs="Times New Roman"/>
            <w:noProof/>
            <w:webHidden/>
            <w:sz w:val="28"/>
            <w:szCs w:val="28"/>
          </w:rPr>
          <w:fldChar w:fldCharType="begin"/>
        </w:r>
        <w:r w:rsidR="007216E7" w:rsidRPr="007216E7">
          <w:rPr>
            <w:rFonts w:ascii="Times New Roman" w:eastAsia="仿宋_GB2312" w:hAnsi="Times New Roman" w:cs="Times New Roman"/>
            <w:noProof/>
            <w:webHidden/>
            <w:sz w:val="28"/>
            <w:szCs w:val="28"/>
          </w:rPr>
          <w:instrText xml:space="preserve"> PAGEREF _Toc65849074 \h </w:instrText>
        </w:r>
        <w:r w:rsidR="007216E7" w:rsidRPr="007216E7">
          <w:rPr>
            <w:rFonts w:ascii="Times New Roman" w:eastAsia="仿宋_GB2312" w:hAnsi="Times New Roman" w:cs="Times New Roman"/>
            <w:noProof/>
            <w:webHidden/>
            <w:sz w:val="28"/>
            <w:szCs w:val="28"/>
          </w:rPr>
        </w:r>
        <w:r w:rsidR="007216E7" w:rsidRPr="007216E7">
          <w:rPr>
            <w:rFonts w:ascii="Times New Roman" w:eastAsia="仿宋_GB2312" w:hAnsi="Times New Roman" w:cs="Times New Roman"/>
            <w:noProof/>
            <w:webHidden/>
            <w:sz w:val="28"/>
            <w:szCs w:val="28"/>
          </w:rPr>
          <w:fldChar w:fldCharType="separate"/>
        </w:r>
        <w:r w:rsidR="00C0482C">
          <w:rPr>
            <w:rFonts w:ascii="Times New Roman" w:eastAsia="仿宋_GB2312" w:hAnsi="Times New Roman" w:cs="Times New Roman"/>
            <w:noProof/>
            <w:webHidden/>
            <w:sz w:val="28"/>
            <w:szCs w:val="28"/>
          </w:rPr>
          <w:t>24</w:t>
        </w:r>
        <w:r w:rsidR="007216E7" w:rsidRPr="007216E7">
          <w:rPr>
            <w:rFonts w:ascii="Times New Roman" w:eastAsia="仿宋_GB2312" w:hAnsi="Times New Roman" w:cs="Times New Roman"/>
            <w:noProof/>
            <w:webHidden/>
            <w:sz w:val="28"/>
            <w:szCs w:val="28"/>
          </w:rPr>
          <w:fldChar w:fldCharType="end"/>
        </w:r>
      </w:hyperlink>
    </w:p>
    <w:p w14:paraId="5764A817" w14:textId="77777777" w:rsidR="007216E7" w:rsidRPr="007216E7" w:rsidRDefault="00133596" w:rsidP="00943EE8">
      <w:pPr>
        <w:pStyle w:val="26"/>
        <w:tabs>
          <w:tab w:val="right" w:leader="dot" w:pos="9174"/>
        </w:tabs>
        <w:spacing w:line="490" w:lineRule="exact"/>
        <w:rPr>
          <w:rFonts w:ascii="Times New Roman" w:eastAsia="仿宋_GB2312" w:hAnsi="Times New Roman" w:cs="Times New Roman"/>
          <w:smallCaps w:val="0"/>
          <w:noProof/>
          <w:kern w:val="2"/>
          <w:sz w:val="28"/>
          <w:szCs w:val="28"/>
        </w:rPr>
      </w:pPr>
      <w:hyperlink w:anchor="_Toc65849075" w:history="1">
        <w:r w:rsidR="007216E7" w:rsidRPr="007216E7">
          <w:rPr>
            <w:rStyle w:val="ab"/>
            <w:rFonts w:ascii="Times New Roman" w:eastAsia="仿宋_GB2312" w:hAnsi="Times New Roman" w:cs="Times New Roman"/>
            <w:noProof/>
            <w:sz w:val="28"/>
            <w:szCs w:val="28"/>
          </w:rPr>
          <w:t>附</w:t>
        </w:r>
        <w:r w:rsidR="007216E7" w:rsidRPr="007216E7">
          <w:rPr>
            <w:rStyle w:val="ab"/>
            <w:rFonts w:ascii="Times New Roman" w:eastAsia="仿宋_GB2312" w:hAnsi="Times New Roman" w:cs="Times New Roman"/>
            <w:noProof/>
            <w:sz w:val="28"/>
            <w:szCs w:val="28"/>
          </w:rPr>
          <w:t>4.8</w:t>
        </w:r>
        <w:r w:rsidR="007216E7" w:rsidRPr="007216E7">
          <w:rPr>
            <w:rStyle w:val="ab"/>
            <w:rFonts w:ascii="Times New Roman" w:eastAsia="仿宋_GB2312" w:hAnsi="Times New Roman" w:cs="Times New Roman"/>
            <w:noProof/>
            <w:sz w:val="28"/>
            <w:szCs w:val="28"/>
          </w:rPr>
          <w:t>职业病危害预评价建议及实施情况</w:t>
        </w:r>
        <w:r w:rsidR="007216E7" w:rsidRPr="007216E7">
          <w:rPr>
            <w:rFonts w:ascii="Times New Roman" w:eastAsia="仿宋_GB2312" w:hAnsi="Times New Roman" w:cs="Times New Roman"/>
            <w:noProof/>
            <w:webHidden/>
            <w:sz w:val="28"/>
            <w:szCs w:val="28"/>
          </w:rPr>
          <w:tab/>
        </w:r>
        <w:r w:rsidR="007216E7" w:rsidRPr="007216E7">
          <w:rPr>
            <w:rFonts w:ascii="Times New Roman" w:eastAsia="仿宋_GB2312" w:hAnsi="Times New Roman" w:cs="Times New Roman"/>
            <w:noProof/>
            <w:webHidden/>
            <w:sz w:val="28"/>
            <w:szCs w:val="28"/>
          </w:rPr>
          <w:fldChar w:fldCharType="begin"/>
        </w:r>
        <w:r w:rsidR="007216E7" w:rsidRPr="007216E7">
          <w:rPr>
            <w:rFonts w:ascii="Times New Roman" w:eastAsia="仿宋_GB2312" w:hAnsi="Times New Roman" w:cs="Times New Roman"/>
            <w:noProof/>
            <w:webHidden/>
            <w:sz w:val="28"/>
            <w:szCs w:val="28"/>
          </w:rPr>
          <w:instrText xml:space="preserve"> PAGEREF _Toc65849075 \h </w:instrText>
        </w:r>
        <w:r w:rsidR="007216E7" w:rsidRPr="007216E7">
          <w:rPr>
            <w:rFonts w:ascii="Times New Roman" w:eastAsia="仿宋_GB2312" w:hAnsi="Times New Roman" w:cs="Times New Roman"/>
            <w:noProof/>
            <w:webHidden/>
            <w:sz w:val="28"/>
            <w:szCs w:val="28"/>
          </w:rPr>
        </w:r>
        <w:r w:rsidR="007216E7" w:rsidRPr="007216E7">
          <w:rPr>
            <w:rFonts w:ascii="Times New Roman" w:eastAsia="仿宋_GB2312" w:hAnsi="Times New Roman" w:cs="Times New Roman"/>
            <w:noProof/>
            <w:webHidden/>
            <w:sz w:val="28"/>
            <w:szCs w:val="28"/>
          </w:rPr>
          <w:fldChar w:fldCharType="separate"/>
        </w:r>
        <w:r w:rsidR="00C0482C">
          <w:rPr>
            <w:rFonts w:ascii="Times New Roman" w:eastAsia="仿宋_GB2312" w:hAnsi="Times New Roman" w:cs="Times New Roman"/>
            <w:noProof/>
            <w:webHidden/>
            <w:sz w:val="28"/>
            <w:szCs w:val="28"/>
          </w:rPr>
          <w:t>29</w:t>
        </w:r>
        <w:r w:rsidR="007216E7" w:rsidRPr="007216E7">
          <w:rPr>
            <w:rFonts w:ascii="Times New Roman" w:eastAsia="仿宋_GB2312" w:hAnsi="Times New Roman" w:cs="Times New Roman"/>
            <w:noProof/>
            <w:webHidden/>
            <w:sz w:val="28"/>
            <w:szCs w:val="28"/>
          </w:rPr>
          <w:fldChar w:fldCharType="end"/>
        </w:r>
      </w:hyperlink>
    </w:p>
    <w:p w14:paraId="4B9150D3" w14:textId="77777777" w:rsidR="007216E7" w:rsidRPr="007216E7" w:rsidRDefault="00133596" w:rsidP="00943EE8">
      <w:pPr>
        <w:pStyle w:val="18"/>
        <w:tabs>
          <w:tab w:val="right" w:leader="dot" w:pos="9174"/>
        </w:tabs>
        <w:spacing w:line="490" w:lineRule="exact"/>
        <w:rPr>
          <w:rFonts w:ascii="Times New Roman" w:eastAsia="仿宋_GB2312" w:hAnsi="Times New Roman" w:cs="Times New Roman"/>
          <w:b w:val="0"/>
          <w:bCs w:val="0"/>
          <w:caps w:val="0"/>
          <w:noProof/>
          <w:kern w:val="2"/>
          <w:sz w:val="28"/>
          <w:szCs w:val="28"/>
        </w:rPr>
      </w:pPr>
      <w:hyperlink w:anchor="_Toc65849076" w:history="1">
        <w:r w:rsidR="007216E7" w:rsidRPr="007216E7">
          <w:rPr>
            <w:rStyle w:val="ab"/>
            <w:rFonts w:ascii="Times New Roman" w:eastAsia="仿宋_GB2312" w:hAnsi="Times New Roman" w:cs="Times New Roman"/>
            <w:b w:val="0"/>
            <w:noProof/>
            <w:sz w:val="28"/>
            <w:szCs w:val="28"/>
          </w:rPr>
          <w:t>附</w:t>
        </w:r>
        <w:r w:rsidR="007216E7" w:rsidRPr="007216E7">
          <w:rPr>
            <w:rStyle w:val="ab"/>
            <w:rFonts w:ascii="Times New Roman" w:eastAsia="仿宋_GB2312" w:hAnsi="Times New Roman" w:cs="Times New Roman"/>
            <w:b w:val="0"/>
            <w:noProof/>
            <w:sz w:val="28"/>
            <w:szCs w:val="28"/>
          </w:rPr>
          <w:t>5</w:t>
        </w:r>
        <w:r w:rsidR="007216E7" w:rsidRPr="007216E7">
          <w:rPr>
            <w:rStyle w:val="ab"/>
            <w:rFonts w:ascii="Times New Roman" w:eastAsia="仿宋_GB2312" w:hAnsi="Times New Roman" w:cs="Times New Roman"/>
            <w:b w:val="0"/>
            <w:noProof/>
            <w:sz w:val="28"/>
            <w:szCs w:val="28"/>
          </w:rPr>
          <w:t>预期效果评价</w:t>
        </w:r>
        <w:r w:rsidR="007216E7" w:rsidRPr="007216E7">
          <w:rPr>
            <w:rFonts w:ascii="Times New Roman" w:eastAsia="仿宋_GB2312" w:hAnsi="Times New Roman" w:cs="Times New Roman"/>
            <w:b w:val="0"/>
            <w:noProof/>
            <w:webHidden/>
            <w:sz w:val="28"/>
            <w:szCs w:val="28"/>
          </w:rPr>
          <w:tab/>
        </w:r>
        <w:r w:rsidR="007216E7" w:rsidRPr="007216E7">
          <w:rPr>
            <w:rFonts w:ascii="Times New Roman" w:eastAsia="仿宋_GB2312" w:hAnsi="Times New Roman" w:cs="Times New Roman"/>
            <w:b w:val="0"/>
            <w:noProof/>
            <w:webHidden/>
            <w:sz w:val="28"/>
            <w:szCs w:val="28"/>
          </w:rPr>
          <w:fldChar w:fldCharType="begin"/>
        </w:r>
        <w:r w:rsidR="007216E7" w:rsidRPr="007216E7">
          <w:rPr>
            <w:rFonts w:ascii="Times New Roman" w:eastAsia="仿宋_GB2312" w:hAnsi="Times New Roman" w:cs="Times New Roman"/>
            <w:b w:val="0"/>
            <w:noProof/>
            <w:webHidden/>
            <w:sz w:val="28"/>
            <w:szCs w:val="28"/>
          </w:rPr>
          <w:instrText xml:space="preserve"> PAGEREF _Toc65849076 \h </w:instrText>
        </w:r>
        <w:r w:rsidR="007216E7" w:rsidRPr="007216E7">
          <w:rPr>
            <w:rFonts w:ascii="Times New Roman" w:eastAsia="仿宋_GB2312" w:hAnsi="Times New Roman" w:cs="Times New Roman"/>
            <w:b w:val="0"/>
            <w:noProof/>
            <w:webHidden/>
            <w:sz w:val="28"/>
            <w:szCs w:val="28"/>
          </w:rPr>
        </w:r>
        <w:r w:rsidR="007216E7" w:rsidRPr="007216E7">
          <w:rPr>
            <w:rFonts w:ascii="Times New Roman" w:eastAsia="仿宋_GB2312" w:hAnsi="Times New Roman" w:cs="Times New Roman"/>
            <w:b w:val="0"/>
            <w:noProof/>
            <w:webHidden/>
            <w:sz w:val="28"/>
            <w:szCs w:val="28"/>
          </w:rPr>
          <w:fldChar w:fldCharType="separate"/>
        </w:r>
        <w:r w:rsidR="00C0482C">
          <w:rPr>
            <w:rFonts w:ascii="Times New Roman" w:eastAsia="仿宋_GB2312" w:hAnsi="Times New Roman" w:cs="Times New Roman"/>
            <w:b w:val="0"/>
            <w:noProof/>
            <w:webHidden/>
            <w:sz w:val="28"/>
            <w:szCs w:val="28"/>
          </w:rPr>
          <w:t>31</w:t>
        </w:r>
        <w:r w:rsidR="007216E7" w:rsidRPr="007216E7">
          <w:rPr>
            <w:rFonts w:ascii="Times New Roman" w:eastAsia="仿宋_GB2312" w:hAnsi="Times New Roman" w:cs="Times New Roman"/>
            <w:b w:val="0"/>
            <w:noProof/>
            <w:webHidden/>
            <w:sz w:val="28"/>
            <w:szCs w:val="28"/>
          </w:rPr>
          <w:fldChar w:fldCharType="end"/>
        </w:r>
      </w:hyperlink>
    </w:p>
    <w:p w14:paraId="20D679A8" w14:textId="77777777" w:rsidR="007216E7" w:rsidRPr="007216E7" w:rsidRDefault="00133596" w:rsidP="00943EE8">
      <w:pPr>
        <w:pStyle w:val="26"/>
        <w:tabs>
          <w:tab w:val="right" w:leader="dot" w:pos="9174"/>
        </w:tabs>
        <w:spacing w:line="490" w:lineRule="exact"/>
        <w:rPr>
          <w:rFonts w:ascii="Times New Roman" w:eastAsia="仿宋_GB2312" w:hAnsi="Times New Roman" w:cs="Times New Roman"/>
          <w:smallCaps w:val="0"/>
          <w:noProof/>
          <w:kern w:val="2"/>
          <w:sz w:val="28"/>
          <w:szCs w:val="28"/>
        </w:rPr>
      </w:pPr>
      <w:hyperlink w:anchor="_Toc65849077" w:history="1">
        <w:r w:rsidR="007216E7" w:rsidRPr="007216E7">
          <w:rPr>
            <w:rStyle w:val="ab"/>
            <w:rFonts w:ascii="Times New Roman" w:eastAsia="仿宋_GB2312" w:hAnsi="Times New Roman" w:cs="Times New Roman"/>
            <w:noProof/>
            <w:sz w:val="28"/>
            <w:szCs w:val="28"/>
          </w:rPr>
          <w:t>附</w:t>
        </w:r>
        <w:r w:rsidR="007216E7" w:rsidRPr="007216E7">
          <w:rPr>
            <w:rStyle w:val="ab"/>
            <w:rFonts w:ascii="Times New Roman" w:eastAsia="仿宋_GB2312" w:hAnsi="Times New Roman" w:cs="Times New Roman"/>
            <w:noProof/>
            <w:sz w:val="28"/>
            <w:szCs w:val="28"/>
          </w:rPr>
          <w:t>5.1</w:t>
        </w:r>
        <w:r w:rsidR="007216E7" w:rsidRPr="007216E7">
          <w:rPr>
            <w:rStyle w:val="ab"/>
            <w:rFonts w:ascii="Times New Roman" w:eastAsia="仿宋_GB2312" w:hAnsi="Times New Roman" w:cs="Times New Roman"/>
            <w:noProof/>
            <w:sz w:val="28"/>
            <w:szCs w:val="28"/>
          </w:rPr>
          <w:t>预期效果</w:t>
        </w:r>
        <w:r w:rsidR="007216E7" w:rsidRPr="007216E7">
          <w:rPr>
            <w:rFonts w:ascii="Times New Roman" w:eastAsia="仿宋_GB2312" w:hAnsi="Times New Roman" w:cs="Times New Roman"/>
            <w:noProof/>
            <w:webHidden/>
            <w:sz w:val="28"/>
            <w:szCs w:val="28"/>
          </w:rPr>
          <w:tab/>
        </w:r>
        <w:r w:rsidR="007216E7" w:rsidRPr="007216E7">
          <w:rPr>
            <w:rFonts w:ascii="Times New Roman" w:eastAsia="仿宋_GB2312" w:hAnsi="Times New Roman" w:cs="Times New Roman"/>
            <w:noProof/>
            <w:webHidden/>
            <w:sz w:val="28"/>
            <w:szCs w:val="28"/>
          </w:rPr>
          <w:fldChar w:fldCharType="begin"/>
        </w:r>
        <w:r w:rsidR="007216E7" w:rsidRPr="007216E7">
          <w:rPr>
            <w:rFonts w:ascii="Times New Roman" w:eastAsia="仿宋_GB2312" w:hAnsi="Times New Roman" w:cs="Times New Roman"/>
            <w:noProof/>
            <w:webHidden/>
            <w:sz w:val="28"/>
            <w:szCs w:val="28"/>
          </w:rPr>
          <w:instrText xml:space="preserve"> PAGEREF _Toc65849077 \h </w:instrText>
        </w:r>
        <w:r w:rsidR="007216E7" w:rsidRPr="007216E7">
          <w:rPr>
            <w:rFonts w:ascii="Times New Roman" w:eastAsia="仿宋_GB2312" w:hAnsi="Times New Roman" w:cs="Times New Roman"/>
            <w:noProof/>
            <w:webHidden/>
            <w:sz w:val="28"/>
            <w:szCs w:val="28"/>
          </w:rPr>
        </w:r>
        <w:r w:rsidR="007216E7" w:rsidRPr="007216E7">
          <w:rPr>
            <w:rFonts w:ascii="Times New Roman" w:eastAsia="仿宋_GB2312" w:hAnsi="Times New Roman" w:cs="Times New Roman"/>
            <w:noProof/>
            <w:webHidden/>
            <w:sz w:val="28"/>
            <w:szCs w:val="28"/>
          </w:rPr>
          <w:fldChar w:fldCharType="separate"/>
        </w:r>
        <w:r w:rsidR="00C0482C">
          <w:rPr>
            <w:rFonts w:ascii="Times New Roman" w:eastAsia="仿宋_GB2312" w:hAnsi="Times New Roman" w:cs="Times New Roman"/>
            <w:noProof/>
            <w:webHidden/>
            <w:sz w:val="28"/>
            <w:szCs w:val="28"/>
          </w:rPr>
          <w:t>31</w:t>
        </w:r>
        <w:r w:rsidR="007216E7" w:rsidRPr="007216E7">
          <w:rPr>
            <w:rFonts w:ascii="Times New Roman" w:eastAsia="仿宋_GB2312" w:hAnsi="Times New Roman" w:cs="Times New Roman"/>
            <w:noProof/>
            <w:webHidden/>
            <w:sz w:val="28"/>
            <w:szCs w:val="28"/>
          </w:rPr>
          <w:fldChar w:fldCharType="end"/>
        </w:r>
      </w:hyperlink>
    </w:p>
    <w:p w14:paraId="5F05F50D" w14:textId="77777777" w:rsidR="007216E7" w:rsidRPr="007216E7" w:rsidRDefault="00133596" w:rsidP="00943EE8">
      <w:pPr>
        <w:pStyle w:val="26"/>
        <w:tabs>
          <w:tab w:val="right" w:leader="dot" w:pos="9174"/>
        </w:tabs>
        <w:spacing w:line="490" w:lineRule="exact"/>
        <w:rPr>
          <w:rFonts w:ascii="Times New Roman" w:eastAsia="仿宋_GB2312" w:hAnsi="Times New Roman" w:cs="Times New Roman"/>
          <w:smallCaps w:val="0"/>
          <w:noProof/>
          <w:kern w:val="2"/>
          <w:sz w:val="28"/>
          <w:szCs w:val="28"/>
        </w:rPr>
      </w:pPr>
      <w:hyperlink w:anchor="_Toc65849078" w:history="1">
        <w:r w:rsidR="007216E7" w:rsidRPr="007216E7">
          <w:rPr>
            <w:rStyle w:val="ab"/>
            <w:rFonts w:ascii="Times New Roman" w:eastAsia="仿宋_GB2312" w:hAnsi="Times New Roman" w:cs="Times New Roman"/>
            <w:noProof/>
            <w:sz w:val="28"/>
            <w:szCs w:val="28"/>
          </w:rPr>
          <w:t>附</w:t>
        </w:r>
        <w:r w:rsidR="007216E7" w:rsidRPr="007216E7">
          <w:rPr>
            <w:rStyle w:val="ab"/>
            <w:rFonts w:ascii="Times New Roman" w:eastAsia="仿宋_GB2312" w:hAnsi="Times New Roman" w:cs="Times New Roman"/>
            <w:noProof/>
            <w:sz w:val="28"/>
            <w:szCs w:val="28"/>
          </w:rPr>
          <w:t>5.2</w:t>
        </w:r>
        <w:r w:rsidR="007216E7" w:rsidRPr="007216E7">
          <w:rPr>
            <w:rStyle w:val="ab"/>
            <w:rFonts w:ascii="Times New Roman" w:eastAsia="仿宋_GB2312" w:hAnsi="Times New Roman" w:cs="Times New Roman"/>
            <w:noProof/>
            <w:sz w:val="28"/>
            <w:szCs w:val="28"/>
          </w:rPr>
          <w:t>建议</w:t>
        </w:r>
        <w:r w:rsidR="007216E7" w:rsidRPr="007216E7">
          <w:rPr>
            <w:rFonts w:ascii="Times New Roman" w:eastAsia="仿宋_GB2312" w:hAnsi="Times New Roman" w:cs="Times New Roman"/>
            <w:noProof/>
            <w:webHidden/>
            <w:sz w:val="28"/>
            <w:szCs w:val="28"/>
          </w:rPr>
          <w:tab/>
        </w:r>
        <w:r w:rsidR="007216E7" w:rsidRPr="007216E7">
          <w:rPr>
            <w:rFonts w:ascii="Times New Roman" w:eastAsia="仿宋_GB2312" w:hAnsi="Times New Roman" w:cs="Times New Roman"/>
            <w:noProof/>
            <w:webHidden/>
            <w:sz w:val="28"/>
            <w:szCs w:val="28"/>
          </w:rPr>
          <w:fldChar w:fldCharType="begin"/>
        </w:r>
        <w:r w:rsidR="007216E7" w:rsidRPr="007216E7">
          <w:rPr>
            <w:rFonts w:ascii="Times New Roman" w:eastAsia="仿宋_GB2312" w:hAnsi="Times New Roman" w:cs="Times New Roman"/>
            <w:noProof/>
            <w:webHidden/>
            <w:sz w:val="28"/>
            <w:szCs w:val="28"/>
          </w:rPr>
          <w:instrText xml:space="preserve"> PAGEREF _Toc65849078 \h </w:instrText>
        </w:r>
        <w:r w:rsidR="007216E7" w:rsidRPr="007216E7">
          <w:rPr>
            <w:rFonts w:ascii="Times New Roman" w:eastAsia="仿宋_GB2312" w:hAnsi="Times New Roman" w:cs="Times New Roman"/>
            <w:noProof/>
            <w:webHidden/>
            <w:sz w:val="28"/>
            <w:szCs w:val="28"/>
          </w:rPr>
        </w:r>
        <w:r w:rsidR="007216E7" w:rsidRPr="007216E7">
          <w:rPr>
            <w:rFonts w:ascii="Times New Roman" w:eastAsia="仿宋_GB2312" w:hAnsi="Times New Roman" w:cs="Times New Roman"/>
            <w:noProof/>
            <w:webHidden/>
            <w:sz w:val="28"/>
            <w:szCs w:val="28"/>
          </w:rPr>
          <w:fldChar w:fldCharType="separate"/>
        </w:r>
        <w:r w:rsidR="00C0482C">
          <w:rPr>
            <w:rFonts w:ascii="Times New Roman" w:eastAsia="仿宋_GB2312" w:hAnsi="Times New Roman" w:cs="Times New Roman"/>
            <w:noProof/>
            <w:webHidden/>
            <w:sz w:val="28"/>
            <w:szCs w:val="28"/>
          </w:rPr>
          <w:t>32</w:t>
        </w:r>
        <w:r w:rsidR="007216E7" w:rsidRPr="007216E7">
          <w:rPr>
            <w:rFonts w:ascii="Times New Roman" w:eastAsia="仿宋_GB2312" w:hAnsi="Times New Roman" w:cs="Times New Roman"/>
            <w:noProof/>
            <w:webHidden/>
            <w:sz w:val="28"/>
            <w:szCs w:val="28"/>
          </w:rPr>
          <w:fldChar w:fldCharType="end"/>
        </w:r>
      </w:hyperlink>
    </w:p>
    <w:p w14:paraId="0296D775" w14:textId="77777777" w:rsidR="007216E7" w:rsidRPr="007216E7" w:rsidRDefault="00133596" w:rsidP="00943EE8">
      <w:pPr>
        <w:pStyle w:val="26"/>
        <w:tabs>
          <w:tab w:val="right" w:leader="dot" w:pos="9174"/>
        </w:tabs>
        <w:spacing w:line="490" w:lineRule="exact"/>
        <w:rPr>
          <w:rFonts w:ascii="Times New Roman" w:eastAsia="仿宋_GB2312" w:hAnsi="Times New Roman" w:cs="Times New Roman"/>
          <w:smallCaps w:val="0"/>
          <w:noProof/>
          <w:kern w:val="2"/>
          <w:sz w:val="28"/>
          <w:szCs w:val="28"/>
        </w:rPr>
      </w:pPr>
      <w:hyperlink w:anchor="_Toc65849079" w:history="1">
        <w:r w:rsidR="007216E7" w:rsidRPr="007216E7">
          <w:rPr>
            <w:rStyle w:val="ab"/>
            <w:rFonts w:ascii="Times New Roman" w:eastAsia="仿宋_GB2312" w:hAnsi="Times New Roman" w:cs="Times New Roman"/>
            <w:noProof/>
            <w:sz w:val="28"/>
            <w:szCs w:val="28"/>
          </w:rPr>
          <w:t>附</w:t>
        </w:r>
        <w:r w:rsidR="007216E7" w:rsidRPr="007216E7">
          <w:rPr>
            <w:rStyle w:val="ab"/>
            <w:rFonts w:ascii="Times New Roman" w:eastAsia="仿宋_GB2312" w:hAnsi="Times New Roman" w:cs="Times New Roman"/>
            <w:noProof/>
            <w:sz w:val="28"/>
            <w:szCs w:val="28"/>
          </w:rPr>
          <w:t>5.3</w:t>
        </w:r>
        <w:r w:rsidR="007216E7" w:rsidRPr="007216E7">
          <w:rPr>
            <w:rStyle w:val="ab"/>
            <w:rFonts w:ascii="Times New Roman" w:eastAsia="仿宋_GB2312" w:hAnsi="Times New Roman" w:cs="Times New Roman"/>
            <w:noProof/>
            <w:sz w:val="28"/>
            <w:szCs w:val="28"/>
          </w:rPr>
          <w:t>结论</w:t>
        </w:r>
        <w:r w:rsidR="007216E7" w:rsidRPr="007216E7">
          <w:rPr>
            <w:rFonts w:ascii="Times New Roman" w:eastAsia="仿宋_GB2312" w:hAnsi="Times New Roman" w:cs="Times New Roman"/>
            <w:noProof/>
            <w:webHidden/>
            <w:sz w:val="28"/>
            <w:szCs w:val="28"/>
          </w:rPr>
          <w:tab/>
        </w:r>
        <w:r w:rsidR="007216E7" w:rsidRPr="007216E7">
          <w:rPr>
            <w:rFonts w:ascii="Times New Roman" w:eastAsia="仿宋_GB2312" w:hAnsi="Times New Roman" w:cs="Times New Roman"/>
            <w:noProof/>
            <w:webHidden/>
            <w:sz w:val="28"/>
            <w:szCs w:val="28"/>
          </w:rPr>
          <w:fldChar w:fldCharType="begin"/>
        </w:r>
        <w:r w:rsidR="007216E7" w:rsidRPr="007216E7">
          <w:rPr>
            <w:rFonts w:ascii="Times New Roman" w:eastAsia="仿宋_GB2312" w:hAnsi="Times New Roman" w:cs="Times New Roman"/>
            <w:noProof/>
            <w:webHidden/>
            <w:sz w:val="28"/>
            <w:szCs w:val="28"/>
          </w:rPr>
          <w:instrText xml:space="preserve"> PAGEREF _Toc65849079 \h </w:instrText>
        </w:r>
        <w:r w:rsidR="007216E7" w:rsidRPr="007216E7">
          <w:rPr>
            <w:rFonts w:ascii="Times New Roman" w:eastAsia="仿宋_GB2312" w:hAnsi="Times New Roman" w:cs="Times New Roman"/>
            <w:noProof/>
            <w:webHidden/>
            <w:sz w:val="28"/>
            <w:szCs w:val="28"/>
          </w:rPr>
        </w:r>
        <w:r w:rsidR="007216E7" w:rsidRPr="007216E7">
          <w:rPr>
            <w:rFonts w:ascii="Times New Roman" w:eastAsia="仿宋_GB2312" w:hAnsi="Times New Roman" w:cs="Times New Roman"/>
            <w:noProof/>
            <w:webHidden/>
            <w:sz w:val="28"/>
            <w:szCs w:val="28"/>
          </w:rPr>
          <w:fldChar w:fldCharType="separate"/>
        </w:r>
        <w:r w:rsidR="00C0482C">
          <w:rPr>
            <w:rFonts w:ascii="Times New Roman" w:eastAsia="仿宋_GB2312" w:hAnsi="Times New Roman" w:cs="Times New Roman"/>
            <w:noProof/>
            <w:webHidden/>
            <w:sz w:val="28"/>
            <w:szCs w:val="28"/>
          </w:rPr>
          <w:t>32</w:t>
        </w:r>
        <w:r w:rsidR="007216E7" w:rsidRPr="007216E7">
          <w:rPr>
            <w:rFonts w:ascii="Times New Roman" w:eastAsia="仿宋_GB2312" w:hAnsi="Times New Roman" w:cs="Times New Roman"/>
            <w:noProof/>
            <w:webHidden/>
            <w:sz w:val="28"/>
            <w:szCs w:val="28"/>
          </w:rPr>
          <w:fldChar w:fldCharType="end"/>
        </w:r>
      </w:hyperlink>
    </w:p>
    <w:p w14:paraId="6FD44DE9" w14:textId="77777777" w:rsidR="007216E7" w:rsidRPr="007216E7" w:rsidRDefault="00133596" w:rsidP="00943EE8">
      <w:pPr>
        <w:pStyle w:val="18"/>
        <w:tabs>
          <w:tab w:val="right" w:leader="dot" w:pos="9174"/>
        </w:tabs>
        <w:spacing w:line="490" w:lineRule="exact"/>
        <w:rPr>
          <w:rFonts w:ascii="Times New Roman" w:eastAsia="仿宋_GB2312" w:hAnsi="Times New Roman" w:cs="Times New Roman"/>
          <w:b w:val="0"/>
          <w:bCs w:val="0"/>
          <w:caps w:val="0"/>
          <w:noProof/>
          <w:kern w:val="2"/>
          <w:sz w:val="28"/>
          <w:szCs w:val="28"/>
        </w:rPr>
      </w:pPr>
      <w:hyperlink w:anchor="_Toc65849080" w:history="1">
        <w:r w:rsidR="007216E7" w:rsidRPr="007216E7">
          <w:rPr>
            <w:rStyle w:val="ab"/>
            <w:rFonts w:ascii="Times New Roman" w:eastAsia="仿宋_GB2312" w:hAnsi="Times New Roman" w:cs="Times New Roman"/>
            <w:b w:val="0"/>
            <w:noProof/>
            <w:sz w:val="28"/>
            <w:szCs w:val="28"/>
          </w:rPr>
          <w:t>附录</w:t>
        </w:r>
        <w:r w:rsidR="007216E7" w:rsidRPr="007216E7">
          <w:rPr>
            <w:rStyle w:val="ab"/>
            <w:rFonts w:ascii="Times New Roman" w:eastAsia="仿宋_GB2312" w:hAnsi="Times New Roman" w:cs="Times New Roman"/>
            <w:b w:val="0"/>
            <w:noProof/>
            <w:sz w:val="28"/>
            <w:szCs w:val="28"/>
          </w:rPr>
          <w:t xml:space="preserve">1 </w:t>
        </w:r>
        <w:r w:rsidR="007216E7" w:rsidRPr="007216E7">
          <w:rPr>
            <w:rStyle w:val="ab"/>
            <w:rFonts w:ascii="Times New Roman" w:eastAsia="仿宋_GB2312" w:hAnsi="Times New Roman" w:cs="Times New Roman"/>
            <w:b w:val="0"/>
            <w:noProof/>
            <w:sz w:val="28"/>
            <w:szCs w:val="28"/>
          </w:rPr>
          <w:t>职业病危害告知书样式</w:t>
        </w:r>
        <w:r w:rsidR="007216E7" w:rsidRPr="007216E7">
          <w:rPr>
            <w:rFonts w:ascii="Times New Roman" w:eastAsia="仿宋_GB2312" w:hAnsi="Times New Roman" w:cs="Times New Roman"/>
            <w:b w:val="0"/>
            <w:noProof/>
            <w:webHidden/>
            <w:sz w:val="28"/>
            <w:szCs w:val="28"/>
          </w:rPr>
          <w:tab/>
        </w:r>
        <w:r w:rsidR="007216E7" w:rsidRPr="007216E7">
          <w:rPr>
            <w:rFonts w:ascii="Times New Roman" w:eastAsia="仿宋_GB2312" w:hAnsi="Times New Roman" w:cs="Times New Roman"/>
            <w:b w:val="0"/>
            <w:noProof/>
            <w:webHidden/>
            <w:sz w:val="28"/>
            <w:szCs w:val="28"/>
          </w:rPr>
          <w:fldChar w:fldCharType="begin"/>
        </w:r>
        <w:r w:rsidR="007216E7" w:rsidRPr="007216E7">
          <w:rPr>
            <w:rFonts w:ascii="Times New Roman" w:eastAsia="仿宋_GB2312" w:hAnsi="Times New Roman" w:cs="Times New Roman"/>
            <w:b w:val="0"/>
            <w:noProof/>
            <w:webHidden/>
            <w:sz w:val="28"/>
            <w:szCs w:val="28"/>
          </w:rPr>
          <w:instrText xml:space="preserve"> PAGEREF _Toc65849080 \h </w:instrText>
        </w:r>
        <w:r w:rsidR="007216E7" w:rsidRPr="007216E7">
          <w:rPr>
            <w:rFonts w:ascii="Times New Roman" w:eastAsia="仿宋_GB2312" w:hAnsi="Times New Roman" w:cs="Times New Roman"/>
            <w:b w:val="0"/>
            <w:noProof/>
            <w:webHidden/>
            <w:sz w:val="28"/>
            <w:szCs w:val="28"/>
          </w:rPr>
        </w:r>
        <w:r w:rsidR="007216E7" w:rsidRPr="007216E7">
          <w:rPr>
            <w:rFonts w:ascii="Times New Roman" w:eastAsia="仿宋_GB2312" w:hAnsi="Times New Roman" w:cs="Times New Roman"/>
            <w:b w:val="0"/>
            <w:noProof/>
            <w:webHidden/>
            <w:sz w:val="28"/>
            <w:szCs w:val="28"/>
          </w:rPr>
          <w:fldChar w:fldCharType="separate"/>
        </w:r>
        <w:r w:rsidR="00C0482C">
          <w:rPr>
            <w:rFonts w:ascii="Times New Roman" w:eastAsia="仿宋_GB2312" w:hAnsi="Times New Roman" w:cs="Times New Roman"/>
            <w:b w:val="0"/>
            <w:noProof/>
            <w:webHidden/>
            <w:sz w:val="28"/>
            <w:szCs w:val="28"/>
          </w:rPr>
          <w:t>33</w:t>
        </w:r>
        <w:r w:rsidR="007216E7" w:rsidRPr="007216E7">
          <w:rPr>
            <w:rFonts w:ascii="Times New Roman" w:eastAsia="仿宋_GB2312" w:hAnsi="Times New Roman" w:cs="Times New Roman"/>
            <w:b w:val="0"/>
            <w:noProof/>
            <w:webHidden/>
            <w:sz w:val="28"/>
            <w:szCs w:val="28"/>
          </w:rPr>
          <w:fldChar w:fldCharType="end"/>
        </w:r>
      </w:hyperlink>
    </w:p>
    <w:p w14:paraId="3EBDDC82" w14:textId="77777777" w:rsidR="007216E7" w:rsidRPr="007216E7" w:rsidRDefault="00133596" w:rsidP="00943EE8">
      <w:pPr>
        <w:pStyle w:val="18"/>
        <w:tabs>
          <w:tab w:val="right" w:leader="dot" w:pos="9174"/>
        </w:tabs>
        <w:spacing w:line="490" w:lineRule="exact"/>
        <w:rPr>
          <w:rFonts w:ascii="Times New Roman" w:eastAsia="仿宋_GB2312" w:hAnsi="Times New Roman" w:cs="Times New Roman"/>
          <w:b w:val="0"/>
          <w:bCs w:val="0"/>
          <w:caps w:val="0"/>
          <w:noProof/>
          <w:kern w:val="2"/>
          <w:sz w:val="28"/>
          <w:szCs w:val="28"/>
        </w:rPr>
      </w:pPr>
      <w:hyperlink w:anchor="_Toc65849081" w:history="1">
        <w:r w:rsidR="007216E7" w:rsidRPr="007216E7">
          <w:rPr>
            <w:rStyle w:val="ab"/>
            <w:rFonts w:ascii="Times New Roman" w:eastAsia="仿宋_GB2312" w:hAnsi="Times New Roman" w:cs="Times New Roman"/>
            <w:b w:val="0"/>
            <w:noProof/>
            <w:sz w:val="28"/>
            <w:szCs w:val="28"/>
          </w:rPr>
          <w:t>附表</w:t>
        </w:r>
        <w:r w:rsidR="007216E7" w:rsidRPr="007216E7">
          <w:rPr>
            <w:rStyle w:val="ab"/>
            <w:rFonts w:ascii="Times New Roman" w:eastAsia="仿宋_GB2312" w:hAnsi="Times New Roman" w:cs="Times New Roman"/>
            <w:b w:val="0"/>
            <w:noProof/>
            <w:sz w:val="28"/>
            <w:szCs w:val="28"/>
          </w:rPr>
          <w:t xml:space="preserve">1 </w:t>
        </w:r>
        <w:r w:rsidR="007216E7" w:rsidRPr="007216E7">
          <w:rPr>
            <w:rStyle w:val="ab"/>
            <w:rFonts w:ascii="Times New Roman" w:eastAsia="仿宋_GB2312" w:hAnsi="Times New Roman" w:cs="Times New Roman"/>
            <w:b w:val="0"/>
            <w:noProof/>
            <w:sz w:val="28"/>
            <w:szCs w:val="28"/>
          </w:rPr>
          <w:t>职业健康体检项目及周期统计表</w:t>
        </w:r>
        <w:r w:rsidR="007216E7" w:rsidRPr="007216E7">
          <w:rPr>
            <w:rFonts w:ascii="Times New Roman" w:eastAsia="仿宋_GB2312" w:hAnsi="Times New Roman" w:cs="Times New Roman"/>
            <w:b w:val="0"/>
            <w:noProof/>
            <w:webHidden/>
            <w:sz w:val="28"/>
            <w:szCs w:val="28"/>
          </w:rPr>
          <w:tab/>
        </w:r>
        <w:r w:rsidR="007216E7" w:rsidRPr="007216E7">
          <w:rPr>
            <w:rFonts w:ascii="Times New Roman" w:eastAsia="仿宋_GB2312" w:hAnsi="Times New Roman" w:cs="Times New Roman"/>
            <w:b w:val="0"/>
            <w:noProof/>
            <w:webHidden/>
            <w:sz w:val="28"/>
            <w:szCs w:val="28"/>
          </w:rPr>
          <w:fldChar w:fldCharType="begin"/>
        </w:r>
        <w:r w:rsidR="007216E7" w:rsidRPr="007216E7">
          <w:rPr>
            <w:rFonts w:ascii="Times New Roman" w:eastAsia="仿宋_GB2312" w:hAnsi="Times New Roman" w:cs="Times New Roman"/>
            <w:b w:val="0"/>
            <w:noProof/>
            <w:webHidden/>
            <w:sz w:val="28"/>
            <w:szCs w:val="28"/>
          </w:rPr>
          <w:instrText xml:space="preserve"> PAGEREF _Toc65849081 \h </w:instrText>
        </w:r>
        <w:r w:rsidR="007216E7" w:rsidRPr="007216E7">
          <w:rPr>
            <w:rFonts w:ascii="Times New Roman" w:eastAsia="仿宋_GB2312" w:hAnsi="Times New Roman" w:cs="Times New Roman"/>
            <w:b w:val="0"/>
            <w:noProof/>
            <w:webHidden/>
            <w:sz w:val="28"/>
            <w:szCs w:val="28"/>
          </w:rPr>
        </w:r>
        <w:r w:rsidR="007216E7" w:rsidRPr="007216E7">
          <w:rPr>
            <w:rFonts w:ascii="Times New Roman" w:eastAsia="仿宋_GB2312" w:hAnsi="Times New Roman" w:cs="Times New Roman"/>
            <w:b w:val="0"/>
            <w:noProof/>
            <w:webHidden/>
            <w:sz w:val="28"/>
            <w:szCs w:val="28"/>
          </w:rPr>
          <w:fldChar w:fldCharType="separate"/>
        </w:r>
        <w:r w:rsidR="00C0482C">
          <w:rPr>
            <w:rFonts w:ascii="Times New Roman" w:eastAsia="仿宋_GB2312" w:hAnsi="Times New Roman" w:cs="Times New Roman"/>
            <w:b w:val="0"/>
            <w:noProof/>
            <w:webHidden/>
            <w:sz w:val="28"/>
            <w:szCs w:val="28"/>
          </w:rPr>
          <w:t>34</w:t>
        </w:r>
        <w:r w:rsidR="007216E7" w:rsidRPr="007216E7">
          <w:rPr>
            <w:rFonts w:ascii="Times New Roman" w:eastAsia="仿宋_GB2312" w:hAnsi="Times New Roman" w:cs="Times New Roman"/>
            <w:b w:val="0"/>
            <w:noProof/>
            <w:webHidden/>
            <w:sz w:val="28"/>
            <w:szCs w:val="28"/>
          </w:rPr>
          <w:fldChar w:fldCharType="end"/>
        </w:r>
      </w:hyperlink>
    </w:p>
    <w:p w14:paraId="14C1312F" w14:textId="77777777" w:rsidR="007216E7" w:rsidRPr="007216E7" w:rsidRDefault="00133596" w:rsidP="00943EE8">
      <w:pPr>
        <w:pStyle w:val="18"/>
        <w:tabs>
          <w:tab w:val="right" w:leader="dot" w:pos="9174"/>
        </w:tabs>
        <w:spacing w:line="490" w:lineRule="exact"/>
        <w:rPr>
          <w:rFonts w:ascii="Times New Roman" w:eastAsia="仿宋_GB2312" w:hAnsi="Times New Roman" w:cs="Times New Roman"/>
          <w:b w:val="0"/>
          <w:bCs w:val="0"/>
          <w:caps w:val="0"/>
          <w:noProof/>
          <w:kern w:val="2"/>
          <w:sz w:val="28"/>
          <w:szCs w:val="28"/>
        </w:rPr>
      </w:pPr>
      <w:hyperlink w:anchor="_Toc65849082" w:history="1">
        <w:r w:rsidR="007216E7" w:rsidRPr="007216E7">
          <w:rPr>
            <w:rStyle w:val="ab"/>
            <w:rFonts w:ascii="Times New Roman" w:eastAsia="仿宋_GB2312" w:hAnsi="Times New Roman" w:cs="Times New Roman"/>
            <w:b w:val="0"/>
            <w:noProof/>
            <w:sz w:val="28"/>
            <w:szCs w:val="28"/>
          </w:rPr>
          <w:t>附件</w:t>
        </w:r>
        <w:r w:rsidR="007216E7" w:rsidRPr="007216E7">
          <w:rPr>
            <w:rStyle w:val="ab"/>
            <w:rFonts w:ascii="Times New Roman" w:eastAsia="仿宋_GB2312" w:hAnsi="Times New Roman" w:cs="Times New Roman"/>
            <w:b w:val="0"/>
            <w:noProof/>
            <w:sz w:val="28"/>
            <w:szCs w:val="28"/>
          </w:rPr>
          <w:t xml:space="preserve">1 </w:t>
        </w:r>
        <w:r w:rsidR="007216E7" w:rsidRPr="007216E7">
          <w:rPr>
            <w:rStyle w:val="ab"/>
            <w:rFonts w:ascii="Times New Roman" w:eastAsia="仿宋_GB2312" w:hAnsi="Times New Roman" w:cs="Times New Roman"/>
            <w:b w:val="0"/>
            <w:noProof/>
            <w:sz w:val="28"/>
            <w:szCs w:val="28"/>
          </w:rPr>
          <w:t>营业执照</w:t>
        </w:r>
        <w:r w:rsidR="007216E7" w:rsidRPr="007216E7">
          <w:rPr>
            <w:rFonts w:ascii="Times New Roman" w:eastAsia="仿宋_GB2312" w:hAnsi="Times New Roman" w:cs="Times New Roman"/>
            <w:b w:val="0"/>
            <w:noProof/>
            <w:webHidden/>
            <w:sz w:val="28"/>
            <w:szCs w:val="28"/>
          </w:rPr>
          <w:tab/>
        </w:r>
        <w:r w:rsidR="007216E7" w:rsidRPr="007216E7">
          <w:rPr>
            <w:rFonts w:ascii="Times New Roman" w:eastAsia="仿宋_GB2312" w:hAnsi="Times New Roman" w:cs="Times New Roman"/>
            <w:b w:val="0"/>
            <w:noProof/>
            <w:webHidden/>
            <w:sz w:val="28"/>
            <w:szCs w:val="28"/>
          </w:rPr>
          <w:fldChar w:fldCharType="begin"/>
        </w:r>
        <w:r w:rsidR="007216E7" w:rsidRPr="007216E7">
          <w:rPr>
            <w:rFonts w:ascii="Times New Roman" w:eastAsia="仿宋_GB2312" w:hAnsi="Times New Roman" w:cs="Times New Roman"/>
            <w:b w:val="0"/>
            <w:noProof/>
            <w:webHidden/>
            <w:sz w:val="28"/>
            <w:szCs w:val="28"/>
          </w:rPr>
          <w:instrText xml:space="preserve"> PAGEREF _Toc65849082 \h </w:instrText>
        </w:r>
        <w:r w:rsidR="007216E7" w:rsidRPr="007216E7">
          <w:rPr>
            <w:rFonts w:ascii="Times New Roman" w:eastAsia="仿宋_GB2312" w:hAnsi="Times New Roman" w:cs="Times New Roman"/>
            <w:b w:val="0"/>
            <w:noProof/>
            <w:webHidden/>
            <w:sz w:val="28"/>
            <w:szCs w:val="28"/>
          </w:rPr>
        </w:r>
        <w:r w:rsidR="007216E7" w:rsidRPr="007216E7">
          <w:rPr>
            <w:rFonts w:ascii="Times New Roman" w:eastAsia="仿宋_GB2312" w:hAnsi="Times New Roman" w:cs="Times New Roman"/>
            <w:b w:val="0"/>
            <w:noProof/>
            <w:webHidden/>
            <w:sz w:val="28"/>
            <w:szCs w:val="28"/>
          </w:rPr>
          <w:fldChar w:fldCharType="separate"/>
        </w:r>
        <w:r w:rsidR="00C0482C">
          <w:rPr>
            <w:rFonts w:ascii="Times New Roman" w:eastAsia="仿宋_GB2312" w:hAnsi="Times New Roman" w:cs="Times New Roman"/>
            <w:b w:val="0"/>
            <w:noProof/>
            <w:webHidden/>
            <w:sz w:val="28"/>
            <w:szCs w:val="28"/>
          </w:rPr>
          <w:t>36</w:t>
        </w:r>
        <w:r w:rsidR="007216E7" w:rsidRPr="007216E7">
          <w:rPr>
            <w:rFonts w:ascii="Times New Roman" w:eastAsia="仿宋_GB2312" w:hAnsi="Times New Roman" w:cs="Times New Roman"/>
            <w:b w:val="0"/>
            <w:noProof/>
            <w:webHidden/>
            <w:sz w:val="28"/>
            <w:szCs w:val="28"/>
          </w:rPr>
          <w:fldChar w:fldCharType="end"/>
        </w:r>
      </w:hyperlink>
    </w:p>
    <w:p w14:paraId="52889644" w14:textId="77777777" w:rsidR="007216E7" w:rsidRPr="007216E7" w:rsidRDefault="00133596" w:rsidP="00943EE8">
      <w:pPr>
        <w:pStyle w:val="18"/>
        <w:tabs>
          <w:tab w:val="right" w:leader="dot" w:pos="9174"/>
        </w:tabs>
        <w:spacing w:line="490" w:lineRule="exact"/>
        <w:rPr>
          <w:rFonts w:ascii="Times New Roman" w:eastAsia="仿宋_GB2312" w:hAnsi="Times New Roman" w:cs="Times New Roman"/>
          <w:b w:val="0"/>
          <w:bCs w:val="0"/>
          <w:caps w:val="0"/>
          <w:noProof/>
          <w:kern w:val="2"/>
          <w:sz w:val="28"/>
          <w:szCs w:val="28"/>
        </w:rPr>
      </w:pPr>
      <w:hyperlink w:anchor="_Toc65849083" w:history="1">
        <w:r w:rsidR="007216E7" w:rsidRPr="007216E7">
          <w:rPr>
            <w:rStyle w:val="ab"/>
            <w:rFonts w:ascii="Times New Roman" w:eastAsia="仿宋_GB2312" w:hAnsi="Times New Roman" w:cs="Times New Roman"/>
            <w:b w:val="0"/>
            <w:noProof/>
            <w:sz w:val="28"/>
            <w:szCs w:val="28"/>
          </w:rPr>
          <w:t>附件</w:t>
        </w:r>
        <w:r w:rsidR="007216E7" w:rsidRPr="007216E7">
          <w:rPr>
            <w:rStyle w:val="ab"/>
            <w:rFonts w:ascii="Times New Roman" w:eastAsia="仿宋_GB2312" w:hAnsi="Times New Roman" w:cs="Times New Roman"/>
            <w:b w:val="0"/>
            <w:noProof/>
            <w:sz w:val="28"/>
            <w:szCs w:val="28"/>
          </w:rPr>
          <w:t xml:space="preserve">2 </w:t>
        </w:r>
        <w:r w:rsidR="007216E7" w:rsidRPr="007216E7">
          <w:rPr>
            <w:rStyle w:val="ab"/>
            <w:rFonts w:ascii="Times New Roman" w:eastAsia="仿宋_GB2312" w:hAnsi="Times New Roman" w:cs="Times New Roman"/>
            <w:b w:val="0"/>
            <w:noProof/>
            <w:sz w:val="28"/>
            <w:szCs w:val="28"/>
          </w:rPr>
          <w:t>建设项目立项批复文件</w:t>
        </w:r>
        <w:r w:rsidR="007216E7" w:rsidRPr="007216E7">
          <w:rPr>
            <w:rFonts w:ascii="Times New Roman" w:eastAsia="仿宋_GB2312" w:hAnsi="Times New Roman" w:cs="Times New Roman"/>
            <w:b w:val="0"/>
            <w:noProof/>
            <w:webHidden/>
            <w:sz w:val="28"/>
            <w:szCs w:val="28"/>
          </w:rPr>
          <w:tab/>
        </w:r>
        <w:r w:rsidR="007216E7" w:rsidRPr="007216E7">
          <w:rPr>
            <w:rFonts w:ascii="Times New Roman" w:eastAsia="仿宋_GB2312" w:hAnsi="Times New Roman" w:cs="Times New Roman"/>
            <w:b w:val="0"/>
            <w:noProof/>
            <w:webHidden/>
            <w:sz w:val="28"/>
            <w:szCs w:val="28"/>
          </w:rPr>
          <w:fldChar w:fldCharType="begin"/>
        </w:r>
        <w:r w:rsidR="007216E7" w:rsidRPr="007216E7">
          <w:rPr>
            <w:rFonts w:ascii="Times New Roman" w:eastAsia="仿宋_GB2312" w:hAnsi="Times New Roman" w:cs="Times New Roman"/>
            <w:b w:val="0"/>
            <w:noProof/>
            <w:webHidden/>
            <w:sz w:val="28"/>
            <w:szCs w:val="28"/>
          </w:rPr>
          <w:instrText xml:space="preserve"> PAGEREF _Toc65849083 \h </w:instrText>
        </w:r>
        <w:r w:rsidR="007216E7" w:rsidRPr="007216E7">
          <w:rPr>
            <w:rFonts w:ascii="Times New Roman" w:eastAsia="仿宋_GB2312" w:hAnsi="Times New Roman" w:cs="Times New Roman"/>
            <w:b w:val="0"/>
            <w:noProof/>
            <w:webHidden/>
            <w:sz w:val="28"/>
            <w:szCs w:val="28"/>
          </w:rPr>
        </w:r>
        <w:r w:rsidR="007216E7" w:rsidRPr="007216E7">
          <w:rPr>
            <w:rFonts w:ascii="Times New Roman" w:eastAsia="仿宋_GB2312" w:hAnsi="Times New Roman" w:cs="Times New Roman"/>
            <w:b w:val="0"/>
            <w:noProof/>
            <w:webHidden/>
            <w:sz w:val="28"/>
            <w:szCs w:val="28"/>
          </w:rPr>
          <w:fldChar w:fldCharType="separate"/>
        </w:r>
        <w:r w:rsidR="00C0482C">
          <w:rPr>
            <w:rFonts w:ascii="Times New Roman" w:eastAsia="仿宋_GB2312" w:hAnsi="Times New Roman" w:cs="Times New Roman"/>
            <w:b w:val="0"/>
            <w:noProof/>
            <w:webHidden/>
            <w:sz w:val="28"/>
            <w:szCs w:val="28"/>
          </w:rPr>
          <w:t>37</w:t>
        </w:r>
        <w:r w:rsidR="007216E7" w:rsidRPr="007216E7">
          <w:rPr>
            <w:rFonts w:ascii="Times New Roman" w:eastAsia="仿宋_GB2312" w:hAnsi="Times New Roman" w:cs="Times New Roman"/>
            <w:b w:val="0"/>
            <w:noProof/>
            <w:webHidden/>
            <w:sz w:val="28"/>
            <w:szCs w:val="28"/>
          </w:rPr>
          <w:fldChar w:fldCharType="end"/>
        </w:r>
      </w:hyperlink>
    </w:p>
    <w:p w14:paraId="5CF97F66" w14:textId="77777777" w:rsidR="007216E7" w:rsidRPr="007216E7" w:rsidRDefault="00133596" w:rsidP="00943EE8">
      <w:pPr>
        <w:pStyle w:val="18"/>
        <w:tabs>
          <w:tab w:val="right" w:leader="dot" w:pos="9174"/>
        </w:tabs>
        <w:spacing w:line="490" w:lineRule="exact"/>
        <w:rPr>
          <w:rFonts w:ascii="Times New Roman" w:eastAsia="仿宋_GB2312" w:hAnsi="Times New Roman" w:cs="Times New Roman"/>
          <w:b w:val="0"/>
          <w:bCs w:val="0"/>
          <w:caps w:val="0"/>
          <w:noProof/>
          <w:kern w:val="2"/>
          <w:sz w:val="28"/>
          <w:szCs w:val="28"/>
        </w:rPr>
      </w:pPr>
      <w:hyperlink w:anchor="_Toc65849084" w:history="1">
        <w:r w:rsidR="007216E7" w:rsidRPr="007216E7">
          <w:rPr>
            <w:rStyle w:val="ab"/>
            <w:rFonts w:ascii="Times New Roman" w:eastAsia="仿宋_GB2312" w:hAnsi="Times New Roman" w:cs="Times New Roman"/>
            <w:b w:val="0"/>
            <w:noProof/>
            <w:sz w:val="28"/>
            <w:szCs w:val="28"/>
          </w:rPr>
          <w:t>附件</w:t>
        </w:r>
        <w:r w:rsidR="007216E7" w:rsidRPr="007216E7">
          <w:rPr>
            <w:rStyle w:val="ab"/>
            <w:rFonts w:ascii="Times New Roman" w:eastAsia="仿宋_GB2312" w:hAnsi="Times New Roman" w:cs="Times New Roman"/>
            <w:b w:val="0"/>
            <w:noProof/>
            <w:sz w:val="28"/>
            <w:szCs w:val="28"/>
          </w:rPr>
          <w:t xml:space="preserve">3 </w:t>
        </w:r>
        <w:r w:rsidR="007216E7" w:rsidRPr="007216E7">
          <w:rPr>
            <w:rStyle w:val="ab"/>
            <w:rFonts w:ascii="Times New Roman" w:eastAsia="仿宋_GB2312" w:hAnsi="Times New Roman" w:cs="Times New Roman"/>
            <w:b w:val="0"/>
            <w:noProof/>
            <w:sz w:val="28"/>
            <w:szCs w:val="28"/>
          </w:rPr>
          <w:t>建设项目职业病防护设施设计专家评审意见</w:t>
        </w:r>
        <w:r w:rsidR="007216E7" w:rsidRPr="007216E7">
          <w:rPr>
            <w:rFonts w:ascii="Times New Roman" w:eastAsia="仿宋_GB2312" w:hAnsi="Times New Roman" w:cs="Times New Roman"/>
            <w:b w:val="0"/>
            <w:noProof/>
            <w:webHidden/>
            <w:sz w:val="28"/>
            <w:szCs w:val="28"/>
          </w:rPr>
          <w:tab/>
        </w:r>
        <w:r w:rsidR="007216E7" w:rsidRPr="007216E7">
          <w:rPr>
            <w:rFonts w:ascii="Times New Roman" w:eastAsia="仿宋_GB2312" w:hAnsi="Times New Roman" w:cs="Times New Roman"/>
            <w:b w:val="0"/>
            <w:noProof/>
            <w:webHidden/>
            <w:sz w:val="28"/>
            <w:szCs w:val="28"/>
          </w:rPr>
          <w:fldChar w:fldCharType="begin"/>
        </w:r>
        <w:r w:rsidR="007216E7" w:rsidRPr="007216E7">
          <w:rPr>
            <w:rFonts w:ascii="Times New Roman" w:eastAsia="仿宋_GB2312" w:hAnsi="Times New Roman" w:cs="Times New Roman"/>
            <w:b w:val="0"/>
            <w:noProof/>
            <w:webHidden/>
            <w:sz w:val="28"/>
            <w:szCs w:val="28"/>
          </w:rPr>
          <w:instrText xml:space="preserve"> PAGEREF _Toc65849084 \h </w:instrText>
        </w:r>
        <w:r w:rsidR="007216E7" w:rsidRPr="007216E7">
          <w:rPr>
            <w:rFonts w:ascii="Times New Roman" w:eastAsia="仿宋_GB2312" w:hAnsi="Times New Roman" w:cs="Times New Roman"/>
            <w:b w:val="0"/>
            <w:noProof/>
            <w:webHidden/>
            <w:sz w:val="28"/>
            <w:szCs w:val="28"/>
          </w:rPr>
        </w:r>
        <w:r w:rsidR="007216E7" w:rsidRPr="007216E7">
          <w:rPr>
            <w:rFonts w:ascii="Times New Roman" w:eastAsia="仿宋_GB2312" w:hAnsi="Times New Roman" w:cs="Times New Roman"/>
            <w:b w:val="0"/>
            <w:noProof/>
            <w:webHidden/>
            <w:sz w:val="28"/>
            <w:szCs w:val="28"/>
          </w:rPr>
          <w:fldChar w:fldCharType="separate"/>
        </w:r>
        <w:r w:rsidR="00C0482C">
          <w:rPr>
            <w:rFonts w:ascii="Times New Roman" w:eastAsia="仿宋_GB2312" w:hAnsi="Times New Roman" w:cs="Times New Roman"/>
            <w:b w:val="0"/>
            <w:noProof/>
            <w:webHidden/>
            <w:sz w:val="28"/>
            <w:szCs w:val="28"/>
          </w:rPr>
          <w:t>39</w:t>
        </w:r>
        <w:r w:rsidR="007216E7" w:rsidRPr="007216E7">
          <w:rPr>
            <w:rFonts w:ascii="Times New Roman" w:eastAsia="仿宋_GB2312" w:hAnsi="Times New Roman" w:cs="Times New Roman"/>
            <w:b w:val="0"/>
            <w:noProof/>
            <w:webHidden/>
            <w:sz w:val="28"/>
            <w:szCs w:val="28"/>
          </w:rPr>
          <w:fldChar w:fldCharType="end"/>
        </w:r>
      </w:hyperlink>
    </w:p>
    <w:p w14:paraId="6A995DF2" w14:textId="77777777" w:rsidR="007216E7" w:rsidRPr="007216E7" w:rsidRDefault="00133596" w:rsidP="00943EE8">
      <w:pPr>
        <w:pStyle w:val="18"/>
        <w:tabs>
          <w:tab w:val="right" w:leader="dot" w:pos="9174"/>
        </w:tabs>
        <w:spacing w:line="490" w:lineRule="exact"/>
        <w:rPr>
          <w:rFonts w:ascii="Times New Roman" w:eastAsia="仿宋_GB2312" w:hAnsi="Times New Roman" w:cs="Times New Roman"/>
          <w:b w:val="0"/>
          <w:bCs w:val="0"/>
          <w:caps w:val="0"/>
          <w:noProof/>
          <w:kern w:val="2"/>
          <w:sz w:val="28"/>
          <w:szCs w:val="28"/>
        </w:rPr>
      </w:pPr>
      <w:hyperlink w:anchor="_Toc65849085" w:history="1">
        <w:r w:rsidR="007216E7" w:rsidRPr="007216E7">
          <w:rPr>
            <w:rStyle w:val="ab"/>
            <w:rFonts w:ascii="Times New Roman" w:eastAsia="仿宋_GB2312" w:hAnsi="Times New Roman" w:cs="Times New Roman"/>
            <w:b w:val="0"/>
            <w:noProof/>
            <w:sz w:val="28"/>
            <w:szCs w:val="28"/>
          </w:rPr>
          <w:t>附件</w:t>
        </w:r>
        <w:r w:rsidR="007216E7" w:rsidRPr="007216E7">
          <w:rPr>
            <w:rStyle w:val="ab"/>
            <w:rFonts w:ascii="Times New Roman" w:eastAsia="仿宋_GB2312" w:hAnsi="Times New Roman" w:cs="Times New Roman"/>
            <w:b w:val="0"/>
            <w:noProof/>
            <w:sz w:val="28"/>
            <w:szCs w:val="28"/>
          </w:rPr>
          <w:t xml:space="preserve">4 </w:t>
        </w:r>
        <w:r w:rsidR="007216E7" w:rsidRPr="007216E7">
          <w:rPr>
            <w:rStyle w:val="ab"/>
            <w:rFonts w:ascii="Times New Roman" w:eastAsia="仿宋_GB2312" w:hAnsi="Times New Roman" w:cs="Times New Roman"/>
            <w:b w:val="0"/>
            <w:noProof/>
            <w:sz w:val="28"/>
            <w:szCs w:val="28"/>
          </w:rPr>
          <w:t>建设项目职业病防护设施设计专家评审成员名单</w:t>
        </w:r>
        <w:r w:rsidR="007216E7" w:rsidRPr="007216E7">
          <w:rPr>
            <w:rFonts w:ascii="Times New Roman" w:eastAsia="仿宋_GB2312" w:hAnsi="Times New Roman" w:cs="Times New Roman"/>
            <w:b w:val="0"/>
            <w:noProof/>
            <w:webHidden/>
            <w:sz w:val="28"/>
            <w:szCs w:val="28"/>
          </w:rPr>
          <w:tab/>
        </w:r>
        <w:r w:rsidR="007216E7" w:rsidRPr="007216E7">
          <w:rPr>
            <w:rFonts w:ascii="Times New Roman" w:eastAsia="仿宋_GB2312" w:hAnsi="Times New Roman" w:cs="Times New Roman"/>
            <w:b w:val="0"/>
            <w:noProof/>
            <w:webHidden/>
            <w:sz w:val="28"/>
            <w:szCs w:val="28"/>
          </w:rPr>
          <w:fldChar w:fldCharType="begin"/>
        </w:r>
        <w:r w:rsidR="007216E7" w:rsidRPr="007216E7">
          <w:rPr>
            <w:rFonts w:ascii="Times New Roman" w:eastAsia="仿宋_GB2312" w:hAnsi="Times New Roman" w:cs="Times New Roman"/>
            <w:b w:val="0"/>
            <w:noProof/>
            <w:webHidden/>
            <w:sz w:val="28"/>
            <w:szCs w:val="28"/>
          </w:rPr>
          <w:instrText xml:space="preserve"> PAGEREF _Toc65849085 \h </w:instrText>
        </w:r>
        <w:r w:rsidR="007216E7" w:rsidRPr="007216E7">
          <w:rPr>
            <w:rFonts w:ascii="Times New Roman" w:eastAsia="仿宋_GB2312" w:hAnsi="Times New Roman" w:cs="Times New Roman"/>
            <w:b w:val="0"/>
            <w:noProof/>
            <w:webHidden/>
            <w:sz w:val="28"/>
            <w:szCs w:val="28"/>
          </w:rPr>
        </w:r>
        <w:r w:rsidR="007216E7" w:rsidRPr="007216E7">
          <w:rPr>
            <w:rFonts w:ascii="Times New Roman" w:eastAsia="仿宋_GB2312" w:hAnsi="Times New Roman" w:cs="Times New Roman"/>
            <w:b w:val="0"/>
            <w:noProof/>
            <w:webHidden/>
            <w:sz w:val="28"/>
            <w:szCs w:val="28"/>
          </w:rPr>
          <w:fldChar w:fldCharType="separate"/>
        </w:r>
        <w:r w:rsidR="00C0482C">
          <w:rPr>
            <w:rFonts w:ascii="Times New Roman" w:eastAsia="仿宋_GB2312" w:hAnsi="Times New Roman" w:cs="Times New Roman"/>
            <w:b w:val="0"/>
            <w:noProof/>
            <w:webHidden/>
            <w:sz w:val="28"/>
            <w:szCs w:val="28"/>
          </w:rPr>
          <w:t>40</w:t>
        </w:r>
        <w:r w:rsidR="007216E7" w:rsidRPr="007216E7">
          <w:rPr>
            <w:rFonts w:ascii="Times New Roman" w:eastAsia="仿宋_GB2312" w:hAnsi="Times New Roman" w:cs="Times New Roman"/>
            <w:b w:val="0"/>
            <w:noProof/>
            <w:webHidden/>
            <w:sz w:val="28"/>
            <w:szCs w:val="28"/>
          </w:rPr>
          <w:fldChar w:fldCharType="end"/>
        </w:r>
      </w:hyperlink>
    </w:p>
    <w:p w14:paraId="18B5EA5A" w14:textId="77777777" w:rsidR="007216E7" w:rsidRPr="007216E7" w:rsidRDefault="00133596" w:rsidP="00943EE8">
      <w:pPr>
        <w:pStyle w:val="18"/>
        <w:tabs>
          <w:tab w:val="right" w:leader="dot" w:pos="9174"/>
        </w:tabs>
        <w:spacing w:line="490" w:lineRule="exact"/>
        <w:rPr>
          <w:rFonts w:ascii="Times New Roman" w:eastAsia="仿宋_GB2312" w:hAnsi="Times New Roman" w:cs="Times New Roman"/>
          <w:b w:val="0"/>
          <w:bCs w:val="0"/>
          <w:caps w:val="0"/>
          <w:noProof/>
          <w:kern w:val="2"/>
          <w:sz w:val="28"/>
          <w:szCs w:val="28"/>
        </w:rPr>
      </w:pPr>
      <w:hyperlink w:anchor="_Toc65849086" w:history="1">
        <w:r w:rsidR="007216E7" w:rsidRPr="007216E7">
          <w:rPr>
            <w:rStyle w:val="ab"/>
            <w:rFonts w:ascii="Times New Roman" w:eastAsia="仿宋_GB2312" w:hAnsi="Times New Roman" w:cs="Times New Roman"/>
            <w:b w:val="0"/>
            <w:noProof/>
            <w:sz w:val="28"/>
            <w:szCs w:val="28"/>
          </w:rPr>
          <w:t>附件</w:t>
        </w:r>
        <w:r w:rsidR="007216E7" w:rsidRPr="007216E7">
          <w:rPr>
            <w:rStyle w:val="ab"/>
            <w:rFonts w:ascii="Times New Roman" w:eastAsia="仿宋_GB2312" w:hAnsi="Times New Roman" w:cs="Times New Roman"/>
            <w:b w:val="0"/>
            <w:noProof/>
            <w:sz w:val="28"/>
            <w:szCs w:val="28"/>
          </w:rPr>
          <w:t xml:space="preserve">5 </w:t>
        </w:r>
        <w:r w:rsidR="007216E7" w:rsidRPr="007216E7">
          <w:rPr>
            <w:rStyle w:val="ab"/>
            <w:rFonts w:ascii="Times New Roman" w:eastAsia="仿宋_GB2312" w:hAnsi="Times New Roman" w:cs="Times New Roman"/>
            <w:b w:val="0"/>
            <w:noProof/>
            <w:sz w:val="28"/>
            <w:szCs w:val="28"/>
          </w:rPr>
          <w:t>建设项目职业病防护设施设计专家评审意见修改说明</w:t>
        </w:r>
        <w:r w:rsidR="007216E7" w:rsidRPr="007216E7">
          <w:rPr>
            <w:rFonts w:ascii="Times New Roman" w:eastAsia="仿宋_GB2312" w:hAnsi="Times New Roman" w:cs="Times New Roman"/>
            <w:b w:val="0"/>
            <w:noProof/>
            <w:webHidden/>
            <w:sz w:val="28"/>
            <w:szCs w:val="28"/>
          </w:rPr>
          <w:tab/>
        </w:r>
        <w:r w:rsidR="007216E7" w:rsidRPr="007216E7">
          <w:rPr>
            <w:rFonts w:ascii="Times New Roman" w:eastAsia="仿宋_GB2312" w:hAnsi="Times New Roman" w:cs="Times New Roman"/>
            <w:b w:val="0"/>
            <w:noProof/>
            <w:webHidden/>
            <w:sz w:val="28"/>
            <w:szCs w:val="28"/>
          </w:rPr>
          <w:fldChar w:fldCharType="begin"/>
        </w:r>
        <w:r w:rsidR="007216E7" w:rsidRPr="007216E7">
          <w:rPr>
            <w:rFonts w:ascii="Times New Roman" w:eastAsia="仿宋_GB2312" w:hAnsi="Times New Roman" w:cs="Times New Roman"/>
            <w:b w:val="0"/>
            <w:noProof/>
            <w:webHidden/>
            <w:sz w:val="28"/>
            <w:szCs w:val="28"/>
          </w:rPr>
          <w:instrText xml:space="preserve"> PAGEREF _Toc65849086 \h </w:instrText>
        </w:r>
        <w:r w:rsidR="007216E7" w:rsidRPr="007216E7">
          <w:rPr>
            <w:rFonts w:ascii="Times New Roman" w:eastAsia="仿宋_GB2312" w:hAnsi="Times New Roman" w:cs="Times New Roman"/>
            <w:b w:val="0"/>
            <w:noProof/>
            <w:webHidden/>
            <w:sz w:val="28"/>
            <w:szCs w:val="28"/>
          </w:rPr>
        </w:r>
        <w:r w:rsidR="007216E7" w:rsidRPr="007216E7">
          <w:rPr>
            <w:rFonts w:ascii="Times New Roman" w:eastAsia="仿宋_GB2312" w:hAnsi="Times New Roman" w:cs="Times New Roman"/>
            <w:b w:val="0"/>
            <w:noProof/>
            <w:webHidden/>
            <w:sz w:val="28"/>
            <w:szCs w:val="28"/>
          </w:rPr>
          <w:fldChar w:fldCharType="separate"/>
        </w:r>
        <w:r w:rsidR="00C0482C">
          <w:rPr>
            <w:rFonts w:ascii="Times New Roman" w:eastAsia="仿宋_GB2312" w:hAnsi="Times New Roman" w:cs="Times New Roman"/>
            <w:b w:val="0"/>
            <w:noProof/>
            <w:webHidden/>
            <w:sz w:val="28"/>
            <w:szCs w:val="28"/>
          </w:rPr>
          <w:t>41</w:t>
        </w:r>
        <w:r w:rsidR="007216E7" w:rsidRPr="007216E7">
          <w:rPr>
            <w:rFonts w:ascii="Times New Roman" w:eastAsia="仿宋_GB2312" w:hAnsi="Times New Roman" w:cs="Times New Roman"/>
            <w:b w:val="0"/>
            <w:noProof/>
            <w:webHidden/>
            <w:sz w:val="28"/>
            <w:szCs w:val="28"/>
          </w:rPr>
          <w:fldChar w:fldCharType="end"/>
        </w:r>
      </w:hyperlink>
    </w:p>
    <w:p w14:paraId="15EC4595" w14:textId="77777777" w:rsidR="007216E7" w:rsidRPr="007216E7" w:rsidRDefault="00133596" w:rsidP="00943EE8">
      <w:pPr>
        <w:pStyle w:val="18"/>
        <w:tabs>
          <w:tab w:val="right" w:leader="dot" w:pos="9174"/>
        </w:tabs>
        <w:spacing w:line="490" w:lineRule="exact"/>
        <w:rPr>
          <w:rFonts w:ascii="Times New Roman" w:eastAsia="仿宋_GB2312" w:hAnsi="Times New Roman" w:cs="Times New Roman"/>
          <w:b w:val="0"/>
          <w:bCs w:val="0"/>
          <w:caps w:val="0"/>
          <w:noProof/>
          <w:kern w:val="2"/>
          <w:sz w:val="28"/>
          <w:szCs w:val="28"/>
        </w:rPr>
      </w:pPr>
      <w:hyperlink w:anchor="_Toc65849087" w:history="1">
        <w:r w:rsidR="007216E7" w:rsidRPr="007216E7">
          <w:rPr>
            <w:rStyle w:val="ab"/>
            <w:rFonts w:ascii="Times New Roman" w:eastAsia="仿宋_GB2312" w:hAnsi="Times New Roman" w:cs="Times New Roman"/>
            <w:b w:val="0"/>
            <w:noProof/>
            <w:sz w:val="28"/>
            <w:szCs w:val="28"/>
          </w:rPr>
          <w:t>附件</w:t>
        </w:r>
        <w:r w:rsidR="007216E7" w:rsidRPr="007216E7">
          <w:rPr>
            <w:rStyle w:val="ab"/>
            <w:rFonts w:ascii="Times New Roman" w:eastAsia="仿宋_GB2312" w:hAnsi="Times New Roman" w:cs="Times New Roman"/>
            <w:b w:val="0"/>
            <w:noProof/>
            <w:sz w:val="28"/>
            <w:szCs w:val="28"/>
          </w:rPr>
          <w:t xml:space="preserve">6 </w:t>
        </w:r>
        <w:r w:rsidR="007216E7" w:rsidRPr="007216E7">
          <w:rPr>
            <w:rStyle w:val="ab"/>
            <w:rFonts w:ascii="Times New Roman" w:eastAsia="仿宋_GB2312" w:hAnsi="Times New Roman" w:cs="Times New Roman"/>
            <w:b w:val="0"/>
            <w:noProof/>
            <w:sz w:val="28"/>
            <w:szCs w:val="28"/>
          </w:rPr>
          <w:t>建设项目总平面布置图</w:t>
        </w:r>
        <w:r w:rsidR="007216E7" w:rsidRPr="007216E7">
          <w:rPr>
            <w:rFonts w:ascii="Times New Roman" w:eastAsia="仿宋_GB2312" w:hAnsi="Times New Roman" w:cs="Times New Roman"/>
            <w:b w:val="0"/>
            <w:noProof/>
            <w:webHidden/>
            <w:sz w:val="28"/>
            <w:szCs w:val="28"/>
          </w:rPr>
          <w:tab/>
        </w:r>
        <w:r w:rsidR="007216E7" w:rsidRPr="007216E7">
          <w:rPr>
            <w:rFonts w:ascii="Times New Roman" w:eastAsia="仿宋_GB2312" w:hAnsi="Times New Roman" w:cs="Times New Roman"/>
            <w:b w:val="0"/>
            <w:noProof/>
            <w:webHidden/>
            <w:sz w:val="28"/>
            <w:szCs w:val="28"/>
          </w:rPr>
          <w:fldChar w:fldCharType="begin"/>
        </w:r>
        <w:r w:rsidR="007216E7" w:rsidRPr="007216E7">
          <w:rPr>
            <w:rFonts w:ascii="Times New Roman" w:eastAsia="仿宋_GB2312" w:hAnsi="Times New Roman" w:cs="Times New Roman"/>
            <w:b w:val="0"/>
            <w:noProof/>
            <w:webHidden/>
            <w:sz w:val="28"/>
            <w:szCs w:val="28"/>
          </w:rPr>
          <w:instrText xml:space="preserve"> PAGEREF _Toc65849087 \h </w:instrText>
        </w:r>
        <w:r w:rsidR="007216E7" w:rsidRPr="007216E7">
          <w:rPr>
            <w:rFonts w:ascii="Times New Roman" w:eastAsia="仿宋_GB2312" w:hAnsi="Times New Roman" w:cs="Times New Roman"/>
            <w:b w:val="0"/>
            <w:noProof/>
            <w:webHidden/>
            <w:sz w:val="28"/>
            <w:szCs w:val="28"/>
          </w:rPr>
        </w:r>
        <w:r w:rsidR="007216E7" w:rsidRPr="007216E7">
          <w:rPr>
            <w:rFonts w:ascii="Times New Roman" w:eastAsia="仿宋_GB2312" w:hAnsi="Times New Roman" w:cs="Times New Roman"/>
            <w:b w:val="0"/>
            <w:noProof/>
            <w:webHidden/>
            <w:sz w:val="28"/>
            <w:szCs w:val="28"/>
          </w:rPr>
          <w:fldChar w:fldCharType="separate"/>
        </w:r>
        <w:r w:rsidR="00C0482C">
          <w:rPr>
            <w:rFonts w:ascii="Times New Roman" w:eastAsia="仿宋_GB2312" w:hAnsi="Times New Roman" w:cs="Times New Roman"/>
            <w:b w:val="0"/>
            <w:noProof/>
            <w:webHidden/>
            <w:sz w:val="28"/>
            <w:szCs w:val="28"/>
          </w:rPr>
          <w:t>42</w:t>
        </w:r>
        <w:r w:rsidR="007216E7" w:rsidRPr="007216E7">
          <w:rPr>
            <w:rFonts w:ascii="Times New Roman" w:eastAsia="仿宋_GB2312" w:hAnsi="Times New Roman" w:cs="Times New Roman"/>
            <w:b w:val="0"/>
            <w:noProof/>
            <w:webHidden/>
            <w:sz w:val="28"/>
            <w:szCs w:val="28"/>
          </w:rPr>
          <w:fldChar w:fldCharType="end"/>
        </w:r>
      </w:hyperlink>
    </w:p>
    <w:p w14:paraId="2436122A" w14:textId="77777777" w:rsidR="007216E7" w:rsidRDefault="00133596" w:rsidP="00943EE8">
      <w:pPr>
        <w:pStyle w:val="18"/>
        <w:tabs>
          <w:tab w:val="right" w:leader="dot" w:pos="9174"/>
        </w:tabs>
        <w:spacing w:line="490" w:lineRule="exact"/>
        <w:rPr>
          <w:rFonts w:asciiTheme="minorHAnsi" w:eastAsiaTheme="minorEastAsia" w:hAnsiTheme="minorHAnsi" w:cstheme="minorBidi"/>
          <w:b w:val="0"/>
          <w:bCs w:val="0"/>
          <w:caps w:val="0"/>
          <w:noProof/>
          <w:kern w:val="2"/>
          <w:sz w:val="21"/>
          <w:szCs w:val="22"/>
        </w:rPr>
      </w:pPr>
      <w:hyperlink w:anchor="_Toc65849088" w:history="1">
        <w:r w:rsidR="007216E7" w:rsidRPr="007216E7">
          <w:rPr>
            <w:rStyle w:val="ab"/>
            <w:rFonts w:ascii="Times New Roman" w:eastAsia="仿宋_GB2312" w:hAnsi="Times New Roman" w:cs="Times New Roman"/>
            <w:b w:val="0"/>
            <w:noProof/>
            <w:sz w:val="28"/>
            <w:szCs w:val="28"/>
          </w:rPr>
          <w:t>附件</w:t>
        </w:r>
        <w:r w:rsidR="007216E7" w:rsidRPr="007216E7">
          <w:rPr>
            <w:rStyle w:val="ab"/>
            <w:rFonts w:ascii="Times New Roman" w:eastAsia="仿宋_GB2312" w:hAnsi="Times New Roman" w:cs="Times New Roman"/>
            <w:b w:val="0"/>
            <w:noProof/>
            <w:sz w:val="28"/>
            <w:szCs w:val="28"/>
          </w:rPr>
          <w:t xml:space="preserve">7 </w:t>
        </w:r>
        <w:r w:rsidR="007216E7" w:rsidRPr="007216E7">
          <w:rPr>
            <w:rStyle w:val="ab"/>
            <w:rFonts w:ascii="Times New Roman" w:eastAsia="仿宋_GB2312" w:hAnsi="Times New Roman" w:cs="Times New Roman"/>
            <w:b w:val="0"/>
            <w:noProof/>
            <w:sz w:val="28"/>
            <w:szCs w:val="28"/>
          </w:rPr>
          <w:t>建设项目职业病防护设施设计图</w:t>
        </w:r>
        <w:r w:rsidR="007216E7" w:rsidRPr="007216E7">
          <w:rPr>
            <w:rFonts w:ascii="Times New Roman" w:eastAsia="仿宋_GB2312" w:hAnsi="Times New Roman" w:cs="Times New Roman"/>
            <w:b w:val="0"/>
            <w:noProof/>
            <w:webHidden/>
            <w:sz w:val="28"/>
            <w:szCs w:val="28"/>
          </w:rPr>
          <w:tab/>
        </w:r>
        <w:r w:rsidR="007216E7" w:rsidRPr="007216E7">
          <w:rPr>
            <w:rFonts w:ascii="Times New Roman" w:eastAsia="仿宋_GB2312" w:hAnsi="Times New Roman" w:cs="Times New Roman"/>
            <w:b w:val="0"/>
            <w:noProof/>
            <w:webHidden/>
            <w:sz w:val="28"/>
            <w:szCs w:val="28"/>
          </w:rPr>
          <w:fldChar w:fldCharType="begin"/>
        </w:r>
        <w:r w:rsidR="007216E7" w:rsidRPr="007216E7">
          <w:rPr>
            <w:rFonts w:ascii="Times New Roman" w:eastAsia="仿宋_GB2312" w:hAnsi="Times New Roman" w:cs="Times New Roman"/>
            <w:b w:val="0"/>
            <w:noProof/>
            <w:webHidden/>
            <w:sz w:val="28"/>
            <w:szCs w:val="28"/>
          </w:rPr>
          <w:instrText xml:space="preserve"> PAGEREF _Toc65849088 \h </w:instrText>
        </w:r>
        <w:r w:rsidR="007216E7" w:rsidRPr="007216E7">
          <w:rPr>
            <w:rFonts w:ascii="Times New Roman" w:eastAsia="仿宋_GB2312" w:hAnsi="Times New Roman" w:cs="Times New Roman"/>
            <w:b w:val="0"/>
            <w:noProof/>
            <w:webHidden/>
            <w:sz w:val="28"/>
            <w:szCs w:val="28"/>
          </w:rPr>
        </w:r>
        <w:r w:rsidR="007216E7" w:rsidRPr="007216E7">
          <w:rPr>
            <w:rFonts w:ascii="Times New Roman" w:eastAsia="仿宋_GB2312" w:hAnsi="Times New Roman" w:cs="Times New Roman"/>
            <w:b w:val="0"/>
            <w:noProof/>
            <w:webHidden/>
            <w:sz w:val="28"/>
            <w:szCs w:val="28"/>
          </w:rPr>
          <w:fldChar w:fldCharType="separate"/>
        </w:r>
        <w:r w:rsidR="00C0482C">
          <w:rPr>
            <w:rFonts w:ascii="Times New Roman" w:eastAsia="仿宋_GB2312" w:hAnsi="Times New Roman" w:cs="Times New Roman"/>
            <w:b w:val="0"/>
            <w:noProof/>
            <w:webHidden/>
            <w:sz w:val="28"/>
            <w:szCs w:val="28"/>
          </w:rPr>
          <w:t>43</w:t>
        </w:r>
        <w:r w:rsidR="007216E7" w:rsidRPr="007216E7">
          <w:rPr>
            <w:rFonts w:ascii="Times New Roman" w:eastAsia="仿宋_GB2312" w:hAnsi="Times New Roman" w:cs="Times New Roman"/>
            <w:b w:val="0"/>
            <w:noProof/>
            <w:webHidden/>
            <w:sz w:val="28"/>
            <w:szCs w:val="28"/>
          </w:rPr>
          <w:fldChar w:fldCharType="end"/>
        </w:r>
      </w:hyperlink>
    </w:p>
    <w:p w14:paraId="5062C25F" w14:textId="77777777" w:rsidR="00265BF5" w:rsidRPr="007C1D48" w:rsidRDefault="00265BF5" w:rsidP="00943EE8">
      <w:pPr>
        <w:pStyle w:val="26"/>
        <w:spacing w:line="490" w:lineRule="exact"/>
        <w:ind w:left="0"/>
        <w:jc w:val="both"/>
        <w:rPr>
          <w:rStyle w:val="ab"/>
          <w:rFonts w:ascii="仿宋_GB2312" w:eastAsia="仿宋_GB2312" w:hAnsi="Times New Roman" w:cs="Times New Roman"/>
          <w:bCs/>
          <w:smallCaps w:val="0"/>
          <w:color w:val="auto"/>
          <w:sz w:val="28"/>
          <w:szCs w:val="28"/>
          <w:u w:val="none"/>
        </w:rPr>
      </w:pPr>
      <w:r w:rsidRPr="007C1D48">
        <w:rPr>
          <w:rFonts w:ascii="Times New Roman" w:eastAsia="仿宋_GB2312" w:hAnsi="Times New Roman" w:cs="Times New Roman" w:hint="eastAsia"/>
          <w:bCs/>
          <w:smallCaps w:val="0"/>
          <w:sz w:val="28"/>
          <w:szCs w:val="28"/>
        </w:rPr>
        <w:fldChar w:fldCharType="end"/>
      </w:r>
    </w:p>
    <w:p w14:paraId="77C78868" w14:textId="77777777" w:rsidR="00265BF5" w:rsidRPr="007C1D48" w:rsidRDefault="00265BF5">
      <w:pPr>
        <w:pStyle w:val="26"/>
        <w:spacing w:line="490" w:lineRule="exact"/>
        <w:rPr>
          <w:rStyle w:val="ab"/>
          <w:rFonts w:ascii="Times New Roman" w:eastAsia="仿宋_GB2312" w:hAnsi="Times New Roman" w:cs="Times New Roman"/>
          <w:bCs/>
          <w:smallCaps w:val="0"/>
          <w:color w:val="auto"/>
          <w:sz w:val="28"/>
          <w:u w:val="none"/>
        </w:rPr>
        <w:sectPr w:rsidR="00265BF5" w:rsidRPr="007C1D48">
          <w:headerReference w:type="default" r:id="rId11"/>
          <w:footerReference w:type="default" r:id="rId12"/>
          <w:footnotePr>
            <w:numRestart w:val="eachPage"/>
          </w:footnotePr>
          <w:pgSz w:w="11906" w:h="16838"/>
          <w:pgMar w:top="1418" w:right="1134" w:bottom="1134" w:left="1588" w:header="851" w:footer="992" w:gutter="0"/>
          <w:pgNumType w:start="1"/>
          <w:cols w:space="720"/>
          <w:docGrid w:type="lines" w:linePitch="312"/>
        </w:sectPr>
      </w:pPr>
    </w:p>
    <w:p w14:paraId="3CC8EC14" w14:textId="77777777" w:rsidR="00265BF5" w:rsidRPr="007C1D48" w:rsidRDefault="007037C1">
      <w:pPr>
        <w:spacing w:line="490" w:lineRule="exact"/>
        <w:outlineLvl w:val="0"/>
        <w:rPr>
          <w:rFonts w:eastAsia="仿宋_GB2312"/>
          <w:b/>
          <w:sz w:val="28"/>
          <w:szCs w:val="28"/>
        </w:rPr>
      </w:pPr>
      <w:bookmarkStart w:id="0" w:name="_Toc65849045"/>
      <w:r w:rsidRPr="007C1D48">
        <w:rPr>
          <w:rFonts w:eastAsia="仿宋_GB2312" w:hint="eastAsia"/>
          <w:b/>
          <w:sz w:val="28"/>
          <w:szCs w:val="28"/>
        </w:rPr>
        <w:lastRenderedPageBreak/>
        <w:t>附</w:t>
      </w:r>
      <w:r w:rsidRPr="007C1D48">
        <w:rPr>
          <w:rFonts w:eastAsia="仿宋_GB2312"/>
          <w:b/>
          <w:sz w:val="28"/>
          <w:szCs w:val="28"/>
        </w:rPr>
        <w:t>1</w:t>
      </w:r>
      <w:r w:rsidRPr="007C1D48">
        <w:rPr>
          <w:rFonts w:eastAsia="仿宋_GB2312"/>
          <w:b/>
          <w:sz w:val="28"/>
          <w:szCs w:val="28"/>
        </w:rPr>
        <w:t>总论</w:t>
      </w:r>
      <w:bookmarkEnd w:id="0"/>
    </w:p>
    <w:p w14:paraId="03157D22" w14:textId="77777777" w:rsidR="00265BF5" w:rsidRPr="007C1D48" w:rsidRDefault="007037C1">
      <w:pPr>
        <w:spacing w:line="490" w:lineRule="exact"/>
        <w:outlineLvl w:val="1"/>
        <w:rPr>
          <w:rFonts w:eastAsia="仿宋_GB2312"/>
          <w:b/>
          <w:sz w:val="28"/>
          <w:szCs w:val="28"/>
        </w:rPr>
      </w:pPr>
      <w:bookmarkStart w:id="1" w:name="_Toc65849046"/>
      <w:r w:rsidRPr="007C1D48">
        <w:rPr>
          <w:rFonts w:eastAsia="仿宋_GB2312" w:hint="eastAsia"/>
          <w:b/>
          <w:sz w:val="28"/>
          <w:szCs w:val="28"/>
        </w:rPr>
        <w:t>附</w:t>
      </w:r>
      <w:r w:rsidRPr="007C1D48">
        <w:rPr>
          <w:rFonts w:eastAsia="仿宋_GB2312"/>
          <w:b/>
          <w:sz w:val="28"/>
          <w:szCs w:val="28"/>
        </w:rPr>
        <w:t>1.1</w:t>
      </w:r>
      <w:r w:rsidRPr="007C1D48">
        <w:rPr>
          <w:rFonts w:eastAsia="仿宋_GB2312"/>
          <w:b/>
          <w:sz w:val="28"/>
          <w:szCs w:val="28"/>
        </w:rPr>
        <w:t>任务由来</w:t>
      </w:r>
      <w:bookmarkEnd w:id="1"/>
    </w:p>
    <w:p w14:paraId="3BD6A247" w14:textId="70D11297" w:rsidR="00A63FC5" w:rsidRDefault="005A7E38" w:rsidP="00A63FC5">
      <w:pPr>
        <w:spacing w:line="490" w:lineRule="exact"/>
        <w:ind w:firstLineChars="200" w:firstLine="560"/>
        <w:rPr>
          <w:rFonts w:eastAsia="仿宋_GB2312"/>
          <w:sz w:val="28"/>
          <w:szCs w:val="28"/>
        </w:rPr>
      </w:pPr>
      <w:r>
        <w:rPr>
          <w:rFonts w:eastAsia="仿宋_GB2312"/>
          <w:sz w:val="28"/>
          <w:szCs w:val="28"/>
        </w:rPr>
        <w:t>北京福田康明斯发动机有限公司</w:t>
      </w:r>
      <w:r w:rsidRPr="00E46E32">
        <w:rPr>
          <w:rFonts w:eastAsia="仿宋_GB2312" w:hint="eastAsia"/>
          <w:sz w:val="28"/>
          <w:szCs w:val="28"/>
        </w:rPr>
        <w:t>成立</w:t>
      </w:r>
      <w:r w:rsidRPr="00E46E32">
        <w:rPr>
          <w:rFonts w:eastAsia="仿宋_GB2312"/>
          <w:sz w:val="28"/>
          <w:szCs w:val="28"/>
        </w:rPr>
        <w:t>于</w:t>
      </w:r>
      <w:r w:rsidRPr="00382CE8">
        <w:rPr>
          <w:rFonts w:eastAsia="仿宋_GB2312" w:hint="eastAsia"/>
          <w:sz w:val="28"/>
          <w:szCs w:val="28"/>
        </w:rPr>
        <w:t>2008</w:t>
      </w:r>
      <w:r w:rsidRPr="00382CE8">
        <w:rPr>
          <w:rFonts w:eastAsia="仿宋_GB2312" w:hint="eastAsia"/>
          <w:sz w:val="28"/>
          <w:szCs w:val="28"/>
        </w:rPr>
        <w:t>年</w:t>
      </w:r>
      <w:r w:rsidRPr="00382CE8">
        <w:rPr>
          <w:rFonts w:eastAsia="仿宋_GB2312" w:hint="eastAsia"/>
          <w:sz w:val="28"/>
          <w:szCs w:val="28"/>
        </w:rPr>
        <w:t>3</w:t>
      </w:r>
      <w:r w:rsidRPr="00382CE8">
        <w:rPr>
          <w:rFonts w:eastAsia="仿宋_GB2312" w:hint="eastAsia"/>
          <w:sz w:val="28"/>
          <w:szCs w:val="28"/>
        </w:rPr>
        <w:t>月</w:t>
      </w:r>
      <w:r w:rsidRPr="00382CE8">
        <w:rPr>
          <w:rFonts w:eastAsia="仿宋_GB2312" w:hint="eastAsia"/>
          <w:sz w:val="28"/>
          <w:szCs w:val="28"/>
        </w:rPr>
        <w:t>26</w:t>
      </w:r>
      <w:r w:rsidRPr="00382CE8">
        <w:rPr>
          <w:rFonts w:eastAsia="仿宋_GB2312" w:hint="eastAsia"/>
          <w:sz w:val="28"/>
          <w:szCs w:val="28"/>
        </w:rPr>
        <w:t>日</w:t>
      </w:r>
      <w:r>
        <w:rPr>
          <w:rFonts w:eastAsia="仿宋_GB2312" w:hint="eastAsia"/>
          <w:sz w:val="28"/>
          <w:szCs w:val="28"/>
        </w:rPr>
        <w:t>，</w:t>
      </w:r>
      <w:r w:rsidRPr="00382CE8">
        <w:rPr>
          <w:rFonts w:eastAsia="仿宋_GB2312" w:hint="eastAsia"/>
          <w:sz w:val="28"/>
          <w:szCs w:val="28"/>
        </w:rPr>
        <w:t>2009</w:t>
      </w:r>
      <w:r w:rsidRPr="00382CE8">
        <w:rPr>
          <w:rFonts w:eastAsia="仿宋_GB2312" w:hint="eastAsia"/>
          <w:sz w:val="28"/>
          <w:szCs w:val="28"/>
        </w:rPr>
        <w:t>年</w:t>
      </w:r>
      <w:r w:rsidRPr="00382CE8">
        <w:rPr>
          <w:rFonts w:eastAsia="仿宋_GB2312" w:hint="eastAsia"/>
          <w:sz w:val="28"/>
          <w:szCs w:val="28"/>
        </w:rPr>
        <w:t>6</w:t>
      </w:r>
      <w:r w:rsidRPr="00382CE8">
        <w:rPr>
          <w:rFonts w:eastAsia="仿宋_GB2312" w:hint="eastAsia"/>
          <w:sz w:val="28"/>
          <w:szCs w:val="28"/>
        </w:rPr>
        <w:t>月正式批量投产</w:t>
      </w:r>
      <w:r w:rsidRPr="00E46E32">
        <w:rPr>
          <w:rFonts w:eastAsia="仿宋_GB2312"/>
          <w:sz w:val="28"/>
          <w:szCs w:val="28"/>
        </w:rPr>
        <w:t>，注册资本</w:t>
      </w:r>
      <w:r w:rsidRPr="00382CE8">
        <w:rPr>
          <w:rFonts w:eastAsia="仿宋_GB2312" w:hint="eastAsia"/>
          <w:sz w:val="28"/>
          <w:szCs w:val="28"/>
        </w:rPr>
        <w:t>人民币</w:t>
      </w:r>
      <w:r w:rsidRPr="00382CE8">
        <w:rPr>
          <w:rFonts w:eastAsia="仿宋_GB2312" w:hint="eastAsia"/>
          <w:sz w:val="28"/>
          <w:szCs w:val="28"/>
        </w:rPr>
        <w:t>228800</w:t>
      </w:r>
      <w:r w:rsidRPr="00382CE8">
        <w:rPr>
          <w:rFonts w:eastAsia="仿宋_GB2312" w:hint="eastAsia"/>
          <w:sz w:val="28"/>
          <w:szCs w:val="28"/>
        </w:rPr>
        <w:t>万</w:t>
      </w:r>
      <w:r w:rsidRPr="00E46E32">
        <w:rPr>
          <w:rFonts w:eastAsia="仿宋_GB2312" w:hint="eastAsia"/>
          <w:sz w:val="28"/>
          <w:szCs w:val="28"/>
        </w:rPr>
        <w:t>，注册地址为</w:t>
      </w:r>
      <w:r w:rsidRPr="00382CE8">
        <w:rPr>
          <w:rFonts w:eastAsia="仿宋_GB2312" w:hint="eastAsia"/>
          <w:sz w:val="28"/>
          <w:szCs w:val="28"/>
        </w:rPr>
        <w:t>北京市昌平区沙河镇沙阳路</w:t>
      </w:r>
      <w:r w:rsidRPr="00382CE8">
        <w:rPr>
          <w:rFonts w:eastAsia="仿宋_GB2312" w:hint="eastAsia"/>
          <w:sz w:val="28"/>
          <w:szCs w:val="28"/>
        </w:rPr>
        <w:t>15-1</w:t>
      </w:r>
      <w:r w:rsidRPr="00382CE8">
        <w:rPr>
          <w:rFonts w:eastAsia="仿宋_GB2312" w:hint="eastAsia"/>
          <w:sz w:val="28"/>
          <w:szCs w:val="28"/>
        </w:rPr>
        <w:t>号</w:t>
      </w:r>
      <w:r w:rsidRPr="00E46E32">
        <w:rPr>
          <w:rFonts w:eastAsia="仿宋_GB2312"/>
          <w:sz w:val="28"/>
          <w:szCs w:val="28"/>
        </w:rPr>
        <w:t>。</w:t>
      </w:r>
      <w:r>
        <w:rPr>
          <w:rFonts w:eastAsia="仿宋_GB2312"/>
          <w:sz w:val="28"/>
          <w:szCs w:val="28"/>
        </w:rPr>
        <w:t>北京福田康明斯发动机有限公司</w:t>
      </w:r>
      <w:r w:rsidRPr="006A3E16">
        <w:rPr>
          <w:rFonts w:eastAsia="仿宋_GB2312" w:hint="eastAsia"/>
          <w:sz w:val="28"/>
          <w:szCs w:val="28"/>
        </w:rPr>
        <w:t>是全球最大的独立发动机制造商，康明斯公司与中国最大的商用车制造商—北汽福田汽车股份有限公司以</w:t>
      </w:r>
      <w:r w:rsidRPr="006A3E16">
        <w:rPr>
          <w:rFonts w:eastAsia="仿宋_GB2312" w:hint="eastAsia"/>
          <w:sz w:val="28"/>
          <w:szCs w:val="28"/>
        </w:rPr>
        <w:t>50</w:t>
      </w:r>
      <w:r w:rsidRPr="006A3E16">
        <w:rPr>
          <w:rFonts w:eastAsia="仿宋_GB2312" w:hint="eastAsia"/>
          <w:sz w:val="28"/>
          <w:szCs w:val="28"/>
        </w:rPr>
        <w:t>：</w:t>
      </w:r>
      <w:r w:rsidRPr="006A3E16">
        <w:rPr>
          <w:rFonts w:eastAsia="仿宋_GB2312" w:hint="eastAsia"/>
          <w:sz w:val="28"/>
          <w:szCs w:val="28"/>
        </w:rPr>
        <w:t>50</w:t>
      </w:r>
      <w:r w:rsidRPr="006A3E16">
        <w:rPr>
          <w:rFonts w:eastAsia="仿宋_GB2312" w:hint="eastAsia"/>
          <w:sz w:val="28"/>
          <w:szCs w:val="28"/>
        </w:rPr>
        <w:t>的比例合资组建的轻型柴油发动机生产企业。项目总投资逾四十九亿元人民币，年产能可达五十二万台，产品包括康明斯</w:t>
      </w:r>
      <w:r w:rsidRPr="006A3E16">
        <w:rPr>
          <w:rFonts w:eastAsia="仿宋_GB2312" w:hint="eastAsia"/>
          <w:sz w:val="28"/>
          <w:szCs w:val="28"/>
        </w:rPr>
        <w:t>ISF/QSF</w:t>
      </w:r>
      <w:r w:rsidRPr="006A3E16">
        <w:rPr>
          <w:rFonts w:eastAsia="仿宋_GB2312" w:hint="eastAsia"/>
          <w:sz w:val="28"/>
          <w:szCs w:val="28"/>
        </w:rPr>
        <w:t>（公路</w:t>
      </w:r>
      <w:r w:rsidRPr="006A3E16">
        <w:rPr>
          <w:rFonts w:eastAsia="仿宋_GB2312" w:hint="eastAsia"/>
          <w:sz w:val="28"/>
          <w:szCs w:val="28"/>
        </w:rPr>
        <w:t>/</w:t>
      </w:r>
      <w:r w:rsidRPr="006A3E16">
        <w:rPr>
          <w:rFonts w:eastAsia="仿宋_GB2312" w:hint="eastAsia"/>
          <w:sz w:val="28"/>
          <w:szCs w:val="28"/>
        </w:rPr>
        <w:t>非公路）系列</w:t>
      </w:r>
      <w:r w:rsidRPr="006A3E16">
        <w:rPr>
          <w:rFonts w:eastAsia="仿宋_GB2312" w:hint="eastAsia"/>
          <w:sz w:val="28"/>
          <w:szCs w:val="28"/>
        </w:rPr>
        <w:t>2.8</w:t>
      </w:r>
      <w:r w:rsidRPr="006A3E16">
        <w:rPr>
          <w:rFonts w:eastAsia="仿宋_GB2312" w:hint="eastAsia"/>
          <w:sz w:val="28"/>
          <w:szCs w:val="28"/>
        </w:rPr>
        <w:t>升和</w:t>
      </w:r>
      <w:r w:rsidRPr="006A3E16">
        <w:rPr>
          <w:rFonts w:eastAsia="仿宋_GB2312" w:hint="eastAsia"/>
          <w:sz w:val="28"/>
          <w:szCs w:val="28"/>
        </w:rPr>
        <w:t>3.8</w:t>
      </w:r>
      <w:r w:rsidRPr="006A3E16">
        <w:rPr>
          <w:rFonts w:eastAsia="仿宋_GB2312" w:hint="eastAsia"/>
          <w:sz w:val="28"/>
          <w:szCs w:val="28"/>
        </w:rPr>
        <w:t>升、</w:t>
      </w:r>
      <w:r w:rsidRPr="006A3E16">
        <w:rPr>
          <w:rFonts w:eastAsia="仿宋_GB2312" w:hint="eastAsia"/>
          <w:sz w:val="28"/>
          <w:szCs w:val="28"/>
        </w:rPr>
        <w:t>ISF</w:t>
      </w:r>
      <w:r w:rsidRPr="006A3E16">
        <w:rPr>
          <w:rFonts w:eastAsia="仿宋_GB2312" w:hint="eastAsia"/>
          <w:sz w:val="28"/>
          <w:szCs w:val="28"/>
        </w:rPr>
        <w:t>系列</w:t>
      </w:r>
      <w:r w:rsidRPr="006A3E16">
        <w:rPr>
          <w:rFonts w:eastAsia="仿宋_GB2312" w:hint="eastAsia"/>
          <w:sz w:val="28"/>
          <w:szCs w:val="28"/>
        </w:rPr>
        <w:t>4.5</w:t>
      </w:r>
      <w:r w:rsidRPr="006A3E16">
        <w:rPr>
          <w:rFonts w:eastAsia="仿宋_GB2312" w:hint="eastAsia"/>
          <w:sz w:val="28"/>
          <w:szCs w:val="28"/>
        </w:rPr>
        <w:t>升轻型以及</w:t>
      </w:r>
      <w:r w:rsidR="001D1C8F">
        <w:rPr>
          <w:rFonts w:eastAsia="仿宋_GB2312" w:hint="eastAsia"/>
          <w:sz w:val="28"/>
          <w:szCs w:val="28"/>
        </w:rPr>
        <w:t>X</w:t>
      </w:r>
      <w:r w:rsidRPr="006A3E16">
        <w:rPr>
          <w:rFonts w:eastAsia="仿宋_GB2312" w:hint="eastAsia"/>
          <w:sz w:val="28"/>
          <w:szCs w:val="28"/>
        </w:rPr>
        <w:t>系列</w:t>
      </w:r>
      <w:r w:rsidRPr="006A3E16">
        <w:rPr>
          <w:rFonts w:eastAsia="仿宋_GB2312" w:hint="eastAsia"/>
          <w:sz w:val="28"/>
          <w:szCs w:val="28"/>
        </w:rPr>
        <w:t>11</w:t>
      </w:r>
      <w:r w:rsidRPr="006A3E16">
        <w:rPr>
          <w:rFonts w:eastAsia="仿宋_GB2312" w:hint="eastAsia"/>
          <w:sz w:val="28"/>
          <w:szCs w:val="28"/>
        </w:rPr>
        <w:t>升、</w:t>
      </w:r>
      <w:r w:rsidRPr="006A3E16">
        <w:rPr>
          <w:rFonts w:eastAsia="仿宋_GB2312" w:hint="eastAsia"/>
          <w:sz w:val="28"/>
          <w:szCs w:val="28"/>
        </w:rPr>
        <w:t>12</w:t>
      </w:r>
      <w:r w:rsidRPr="006A3E16">
        <w:rPr>
          <w:rFonts w:eastAsia="仿宋_GB2312" w:hint="eastAsia"/>
          <w:sz w:val="28"/>
          <w:szCs w:val="28"/>
        </w:rPr>
        <w:t>升重型</w:t>
      </w:r>
      <w:r>
        <w:rPr>
          <w:rFonts w:eastAsia="仿宋_GB2312" w:hint="eastAsia"/>
          <w:sz w:val="28"/>
          <w:szCs w:val="28"/>
        </w:rPr>
        <w:t>柴油发动机。福田康明斯公司是全球最先进的柴油发动机生产基地之一</w:t>
      </w:r>
      <w:r w:rsidR="00A63FC5">
        <w:rPr>
          <w:rFonts w:eastAsia="仿宋_GB2312"/>
          <w:sz w:val="28"/>
          <w:szCs w:val="28"/>
        </w:rPr>
        <w:t>。</w:t>
      </w:r>
    </w:p>
    <w:p w14:paraId="1EFC3111" w14:textId="6B186A11" w:rsidR="009B12ED" w:rsidRPr="007C1D48" w:rsidRDefault="005A7E38" w:rsidP="005A7E38">
      <w:pPr>
        <w:spacing w:line="490" w:lineRule="exact"/>
        <w:ind w:firstLineChars="200" w:firstLine="560"/>
        <w:rPr>
          <w:rFonts w:eastAsia="仿宋_GB2312"/>
          <w:sz w:val="28"/>
          <w:szCs w:val="28"/>
        </w:rPr>
      </w:pPr>
      <w:r>
        <w:rPr>
          <w:rFonts w:eastAsia="仿宋_GB2312" w:hint="eastAsia"/>
          <w:sz w:val="28"/>
          <w:szCs w:val="28"/>
        </w:rPr>
        <w:t>北京福田康明斯发动机有限公司</w:t>
      </w:r>
      <w:r w:rsidRPr="00F55F79">
        <w:rPr>
          <w:rFonts w:eastAsia="仿宋_GB2312" w:hint="eastAsia"/>
          <w:sz w:val="28"/>
          <w:szCs w:val="28"/>
        </w:rPr>
        <w:t>目前仅有</w:t>
      </w:r>
      <w:r w:rsidRPr="00F55F79">
        <w:rPr>
          <w:rFonts w:eastAsia="仿宋_GB2312" w:hint="eastAsia"/>
          <w:sz w:val="28"/>
          <w:szCs w:val="28"/>
        </w:rPr>
        <w:t>8</w:t>
      </w:r>
      <w:r w:rsidRPr="00F55F79">
        <w:rPr>
          <w:rFonts w:eastAsia="仿宋_GB2312" w:hint="eastAsia"/>
          <w:sz w:val="28"/>
          <w:szCs w:val="28"/>
        </w:rPr>
        <w:t>个柴油机发动机出厂试验台架，没有天然气发动机测试能力。随着公司天然气发动机项目的开发计划，需要建立天然气发动机的出厂测试能力，满足天然气发动机的生产需求</w:t>
      </w:r>
      <w:r w:rsidR="000E0026">
        <w:rPr>
          <w:rFonts w:eastAsia="仿宋_GB2312" w:hint="eastAsia"/>
          <w:sz w:val="28"/>
          <w:szCs w:val="28"/>
        </w:rPr>
        <w:t>。根据公司发展需求，</w:t>
      </w:r>
      <w:r w:rsidRPr="00E46E32">
        <w:rPr>
          <w:rFonts w:eastAsia="仿宋_GB2312" w:hint="eastAsia"/>
          <w:sz w:val="28"/>
          <w:szCs w:val="28"/>
        </w:rPr>
        <w:t>投资</w:t>
      </w:r>
      <w:r>
        <w:rPr>
          <w:rFonts w:eastAsia="仿宋_GB2312"/>
          <w:sz w:val="28"/>
          <w:szCs w:val="28"/>
        </w:rPr>
        <w:t>2745</w:t>
      </w:r>
      <w:r w:rsidRPr="00E46E32">
        <w:rPr>
          <w:rFonts w:eastAsia="仿宋_GB2312" w:hint="eastAsia"/>
          <w:sz w:val="28"/>
          <w:szCs w:val="28"/>
        </w:rPr>
        <w:t>万元，在</w:t>
      </w:r>
      <w:r>
        <w:rPr>
          <w:rFonts w:eastAsia="仿宋_GB2312" w:hint="eastAsia"/>
          <w:sz w:val="28"/>
          <w:szCs w:val="28"/>
        </w:rPr>
        <w:t>企业东厂区</w:t>
      </w:r>
      <w:r w:rsidRPr="00E46E32">
        <w:rPr>
          <w:rFonts w:eastAsia="仿宋_GB2312" w:hint="eastAsia"/>
          <w:sz w:val="28"/>
          <w:szCs w:val="28"/>
        </w:rPr>
        <w:t>现有</w:t>
      </w:r>
      <w:r>
        <w:rPr>
          <w:rFonts w:eastAsia="仿宋_GB2312" w:hint="eastAsia"/>
          <w:sz w:val="28"/>
          <w:szCs w:val="28"/>
        </w:rPr>
        <w:t>联合厂房东侧外部贴建天然气台架试验间</w:t>
      </w:r>
      <w:r w:rsidRPr="00E46E32">
        <w:rPr>
          <w:rFonts w:eastAsia="仿宋_GB2312" w:hint="eastAsia"/>
          <w:sz w:val="28"/>
          <w:szCs w:val="28"/>
        </w:rPr>
        <w:t>，建筑面积</w:t>
      </w:r>
      <w:r w:rsidR="001D1C8F">
        <w:rPr>
          <w:rFonts w:eastAsia="仿宋_GB2312" w:hint="eastAsia"/>
          <w:sz w:val="28"/>
          <w:szCs w:val="28"/>
        </w:rPr>
        <w:t>407</w:t>
      </w:r>
      <w:r w:rsidRPr="00E46E32">
        <w:rPr>
          <w:rFonts w:eastAsia="仿宋_GB2312" w:hint="eastAsia"/>
          <w:sz w:val="28"/>
          <w:szCs w:val="28"/>
        </w:rPr>
        <w:t>m</w:t>
      </w:r>
      <w:r w:rsidRPr="00E46E32">
        <w:rPr>
          <w:rFonts w:eastAsia="仿宋_GB2312" w:hint="eastAsia"/>
          <w:sz w:val="28"/>
          <w:szCs w:val="28"/>
          <w:vertAlign w:val="superscript"/>
        </w:rPr>
        <w:t>2</w:t>
      </w:r>
      <w:r w:rsidRPr="00E46E32">
        <w:rPr>
          <w:rFonts w:eastAsia="仿宋_GB2312" w:hint="eastAsia"/>
          <w:sz w:val="28"/>
          <w:szCs w:val="28"/>
        </w:rPr>
        <w:t>，根据需要</w:t>
      </w:r>
      <w:r>
        <w:rPr>
          <w:rFonts w:eastAsia="仿宋_GB2312" w:hint="eastAsia"/>
          <w:sz w:val="28"/>
          <w:szCs w:val="28"/>
        </w:rPr>
        <w:t>配备</w:t>
      </w:r>
      <w:r w:rsidRPr="00F77080">
        <w:rPr>
          <w:rFonts w:eastAsia="仿宋_GB2312" w:hint="eastAsia"/>
          <w:sz w:val="28"/>
          <w:szCs w:val="28"/>
        </w:rPr>
        <w:t>试验设备及配套设施</w:t>
      </w:r>
      <w:r w:rsidR="0057776F" w:rsidRPr="007C1D48">
        <w:rPr>
          <w:rFonts w:eastAsia="仿宋_GB2312" w:hint="eastAsia"/>
          <w:sz w:val="28"/>
          <w:szCs w:val="28"/>
        </w:rPr>
        <w:t>。</w:t>
      </w:r>
    </w:p>
    <w:p w14:paraId="4BF3133F" w14:textId="5581CE13" w:rsidR="00265BF5" w:rsidRPr="007C1D48" w:rsidRDefault="00265BF5" w:rsidP="00545D5C">
      <w:pPr>
        <w:tabs>
          <w:tab w:val="left" w:pos="518"/>
        </w:tabs>
        <w:snapToGrid w:val="0"/>
        <w:spacing w:line="490" w:lineRule="exact"/>
        <w:ind w:firstLineChars="200" w:firstLine="560"/>
        <w:jc w:val="both"/>
        <w:rPr>
          <w:rFonts w:eastAsia="仿宋_GB2312"/>
          <w:sz w:val="28"/>
          <w:szCs w:val="28"/>
        </w:rPr>
      </w:pPr>
      <w:r w:rsidRPr="007C1D48">
        <w:rPr>
          <w:rFonts w:eastAsia="仿宋_GB2312" w:hint="eastAsia"/>
          <w:sz w:val="28"/>
          <w:szCs w:val="28"/>
        </w:rPr>
        <w:t>根据《建设项目职业病防护设施“三同时”监督管理办法》的相关规定：“存在职业病危害的建设项目，建设单位应当在施工前按照职业病防治有关法律、法规、规章和标准的要求，进行职业病防护设施设计”。</w:t>
      </w:r>
      <w:r w:rsidRPr="007C1D48">
        <w:rPr>
          <w:rFonts w:eastAsia="仿宋_GB2312"/>
          <w:sz w:val="28"/>
          <w:szCs w:val="28"/>
        </w:rPr>
        <w:t>受建设单位</w:t>
      </w:r>
      <w:r w:rsidR="005A7E38">
        <w:rPr>
          <w:rFonts w:eastAsia="仿宋_GB2312" w:hint="eastAsia"/>
          <w:sz w:val="28"/>
          <w:szCs w:val="28"/>
        </w:rPr>
        <w:t>北京福田康明斯发动机有限公司</w:t>
      </w:r>
      <w:r w:rsidRPr="007C1D48">
        <w:rPr>
          <w:rFonts w:eastAsia="仿宋_GB2312"/>
          <w:sz w:val="28"/>
          <w:szCs w:val="28"/>
        </w:rPr>
        <w:t>委托，</w:t>
      </w:r>
      <w:r w:rsidRPr="007C1D48">
        <w:rPr>
          <w:rFonts w:eastAsia="仿宋_GB2312" w:hint="eastAsia"/>
          <w:sz w:val="28"/>
          <w:szCs w:val="28"/>
        </w:rPr>
        <w:t>华测检测认证集团北京有限公司</w:t>
      </w:r>
      <w:r w:rsidRPr="007C1D48">
        <w:rPr>
          <w:rFonts w:eastAsia="仿宋_GB2312"/>
          <w:sz w:val="28"/>
          <w:szCs w:val="28"/>
        </w:rPr>
        <w:t>承担该项目的职业病</w:t>
      </w:r>
      <w:r w:rsidRPr="007C1D48">
        <w:rPr>
          <w:rFonts w:eastAsia="仿宋_GB2312" w:hint="eastAsia"/>
          <w:sz w:val="28"/>
          <w:szCs w:val="28"/>
        </w:rPr>
        <w:t>防护设施设计</w:t>
      </w:r>
      <w:r w:rsidRPr="007C1D48">
        <w:rPr>
          <w:rFonts w:eastAsia="仿宋_GB2312"/>
          <w:sz w:val="28"/>
          <w:szCs w:val="28"/>
        </w:rPr>
        <w:t>工作</w:t>
      </w:r>
      <w:r w:rsidRPr="007C1D48">
        <w:rPr>
          <w:rFonts w:eastAsia="仿宋_GB2312" w:hint="eastAsia"/>
          <w:sz w:val="28"/>
          <w:szCs w:val="28"/>
        </w:rPr>
        <w:t>。</w:t>
      </w:r>
    </w:p>
    <w:p w14:paraId="48FCA1EF" w14:textId="77777777" w:rsidR="00D97B61" w:rsidRDefault="00D97B61">
      <w:pPr>
        <w:rPr>
          <w:rFonts w:eastAsia="仿宋_GB2312"/>
          <w:b/>
          <w:sz w:val="28"/>
          <w:szCs w:val="28"/>
        </w:rPr>
      </w:pPr>
      <w:r>
        <w:rPr>
          <w:rFonts w:eastAsia="仿宋_GB2312"/>
          <w:b/>
          <w:sz w:val="28"/>
          <w:szCs w:val="28"/>
        </w:rPr>
        <w:br w:type="page"/>
      </w:r>
    </w:p>
    <w:p w14:paraId="473628F6" w14:textId="159D2762" w:rsidR="00265BF5" w:rsidRPr="007C1D48" w:rsidRDefault="007037C1">
      <w:pPr>
        <w:spacing w:line="490" w:lineRule="exact"/>
        <w:outlineLvl w:val="1"/>
        <w:rPr>
          <w:rFonts w:eastAsia="仿宋_GB2312"/>
          <w:b/>
          <w:sz w:val="28"/>
          <w:szCs w:val="28"/>
        </w:rPr>
      </w:pPr>
      <w:bookmarkStart w:id="2" w:name="_Toc65849047"/>
      <w:r w:rsidRPr="007C1D48">
        <w:rPr>
          <w:rFonts w:eastAsia="仿宋_GB2312" w:hint="eastAsia"/>
          <w:b/>
          <w:sz w:val="28"/>
          <w:szCs w:val="28"/>
        </w:rPr>
        <w:lastRenderedPageBreak/>
        <w:t>附</w:t>
      </w:r>
      <w:r w:rsidRPr="007C1D48">
        <w:rPr>
          <w:rFonts w:eastAsia="仿宋_GB2312"/>
          <w:b/>
          <w:sz w:val="28"/>
          <w:szCs w:val="28"/>
        </w:rPr>
        <w:t>1.2</w:t>
      </w:r>
      <w:r w:rsidRPr="007C1D48">
        <w:rPr>
          <w:rFonts w:eastAsia="仿宋_GB2312"/>
          <w:b/>
          <w:sz w:val="28"/>
          <w:szCs w:val="28"/>
        </w:rPr>
        <w:t>设计依据</w:t>
      </w:r>
      <w:bookmarkEnd w:id="2"/>
    </w:p>
    <w:p w14:paraId="03CE2D61" w14:textId="77777777" w:rsidR="00265BF5" w:rsidRPr="007C1D48" w:rsidRDefault="007037C1">
      <w:pPr>
        <w:pStyle w:val="2a"/>
        <w:snapToGrid w:val="0"/>
        <w:spacing w:line="500" w:lineRule="exact"/>
        <w:outlineLvl w:val="2"/>
        <w:rPr>
          <w:rFonts w:eastAsia="仿宋_GB2312"/>
          <w:b/>
          <w:bCs/>
          <w:sz w:val="28"/>
          <w:szCs w:val="28"/>
        </w:rPr>
      </w:pPr>
      <w:bookmarkStart w:id="3" w:name="_Toc388884561"/>
      <w:bookmarkStart w:id="4" w:name="_Toc502819935"/>
      <w:r w:rsidRPr="007C1D48">
        <w:rPr>
          <w:rFonts w:eastAsia="仿宋_GB2312" w:hint="eastAsia"/>
          <w:b/>
          <w:bCs/>
          <w:sz w:val="28"/>
          <w:szCs w:val="28"/>
        </w:rPr>
        <w:t>附</w:t>
      </w:r>
      <w:r w:rsidRPr="007C1D48">
        <w:rPr>
          <w:rFonts w:eastAsia="仿宋_GB2312"/>
          <w:b/>
          <w:bCs/>
          <w:sz w:val="28"/>
          <w:szCs w:val="28"/>
        </w:rPr>
        <w:t>1.2.1</w:t>
      </w:r>
      <w:r w:rsidRPr="007C1D48">
        <w:rPr>
          <w:rFonts w:eastAsia="仿宋_GB2312"/>
          <w:b/>
          <w:bCs/>
          <w:sz w:val="28"/>
          <w:szCs w:val="28"/>
        </w:rPr>
        <w:t>法律、法规与规章</w:t>
      </w:r>
      <w:bookmarkEnd w:id="3"/>
      <w:bookmarkEnd w:id="4"/>
    </w:p>
    <w:p w14:paraId="17AF84B5" w14:textId="77777777" w:rsidR="00C976E8" w:rsidRPr="007C1D48" w:rsidRDefault="00C976E8" w:rsidP="00545D5C">
      <w:pPr>
        <w:numPr>
          <w:ilvl w:val="0"/>
          <w:numId w:val="5"/>
        </w:numPr>
        <w:tabs>
          <w:tab w:val="left" w:pos="0"/>
          <w:tab w:val="left" w:pos="420"/>
        </w:tabs>
        <w:snapToGrid w:val="0"/>
        <w:spacing w:line="490" w:lineRule="exact"/>
        <w:ind w:firstLineChars="200" w:firstLine="560"/>
        <w:jc w:val="both"/>
        <w:rPr>
          <w:rFonts w:eastAsia="仿宋"/>
          <w:sz w:val="28"/>
          <w:szCs w:val="28"/>
        </w:rPr>
      </w:pPr>
      <w:r w:rsidRPr="007C1D48">
        <w:rPr>
          <w:rFonts w:eastAsia="仿宋" w:hint="eastAsia"/>
          <w:sz w:val="28"/>
          <w:szCs w:val="28"/>
        </w:rPr>
        <w:t>《中华人民共和国职业病防治法》主席令</w:t>
      </w:r>
      <w:r w:rsidRPr="007C1D48">
        <w:rPr>
          <w:rFonts w:eastAsia="仿宋" w:hint="eastAsia"/>
          <w:sz w:val="28"/>
          <w:szCs w:val="28"/>
        </w:rPr>
        <w:t>2018</w:t>
      </w:r>
      <w:r w:rsidRPr="007C1D48">
        <w:rPr>
          <w:rFonts w:eastAsia="仿宋" w:hint="eastAsia"/>
          <w:sz w:val="28"/>
          <w:szCs w:val="28"/>
        </w:rPr>
        <w:t>年第</w:t>
      </w:r>
      <w:r w:rsidRPr="007C1D48">
        <w:rPr>
          <w:rFonts w:eastAsia="仿宋" w:hint="eastAsia"/>
          <w:sz w:val="28"/>
          <w:szCs w:val="28"/>
        </w:rPr>
        <w:t>24</w:t>
      </w:r>
      <w:r w:rsidRPr="007C1D48">
        <w:rPr>
          <w:rFonts w:eastAsia="仿宋" w:hint="eastAsia"/>
          <w:sz w:val="28"/>
          <w:szCs w:val="28"/>
        </w:rPr>
        <w:t>号，</w:t>
      </w:r>
      <w:r w:rsidR="001C50A4" w:rsidRPr="007C1D48">
        <w:rPr>
          <w:rFonts w:eastAsia="仿宋" w:hint="eastAsia"/>
          <w:sz w:val="28"/>
          <w:szCs w:val="28"/>
        </w:rPr>
        <w:t>2018</w:t>
      </w:r>
      <w:r w:rsidR="001C50A4" w:rsidRPr="007C1D48">
        <w:rPr>
          <w:rFonts w:eastAsia="仿宋" w:hint="eastAsia"/>
          <w:sz w:val="28"/>
          <w:szCs w:val="28"/>
        </w:rPr>
        <w:t>年</w:t>
      </w:r>
      <w:r w:rsidR="001C50A4" w:rsidRPr="007C1D48">
        <w:rPr>
          <w:rFonts w:eastAsia="仿宋" w:hint="eastAsia"/>
          <w:sz w:val="28"/>
          <w:szCs w:val="28"/>
        </w:rPr>
        <w:t>12</w:t>
      </w:r>
      <w:r w:rsidR="001C50A4" w:rsidRPr="007C1D48">
        <w:rPr>
          <w:rFonts w:eastAsia="仿宋" w:hint="eastAsia"/>
          <w:sz w:val="28"/>
          <w:szCs w:val="28"/>
        </w:rPr>
        <w:t>月</w:t>
      </w:r>
      <w:r w:rsidR="001C50A4" w:rsidRPr="007C1D48">
        <w:rPr>
          <w:rFonts w:eastAsia="仿宋" w:hint="eastAsia"/>
          <w:sz w:val="28"/>
          <w:szCs w:val="28"/>
        </w:rPr>
        <w:t>2</w:t>
      </w:r>
      <w:r w:rsidR="0019096E" w:rsidRPr="007C1D48">
        <w:rPr>
          <w:rFonts w:eastAsia="仿宋"/>
          <w:sz w:val="28"/>
          <w:szCs w:val="28"/>
        </w:rPr>
        <w:t>9</w:t>
      </w:r>
      <w:r w:rsidR="001C50A4" w:rsidRPr="007C1D48">
        <w:rPr>
          <w:rFonts w:eastAsia="仿宋" w:hint="eastAsia"/>
          <w:sz w:val="28"/>
          <w:szCs w:val="28"/>
        </w:rPr>
        <w:t>日</w:t>
      </w:r>
      <w:r w:rsidRPr="007C1D48">
        <w:rPr>
          <w:rFonts w:eastAsia="仿宋" w:hint="eastAsia"/>
          <w:sz w:val="28"/>
          <w:szCs w:val="28"/>
        </w:rPr>
        <w:t>第四次修正</w:t>
      </w:r>
    </w:p>
    <w:p w14:paraId="4382DC82" w14:textId="77777777" w:rsidR="00C976E8" w:rsidRPr="007C1D48" w:rsidRDefault="00C976E8" w:rsidP="00545D5C">
      <w:pPr>
        <w:numPr>
          <w:ilvl w:val="0"/>
          <w:numId w:val="5"/>
        </w:numPr>
        <w:tabs>
          <w:tab w:val="left" w:pos="0"/>
          <w:tab w:val="left" w:pos="420"/>
        </w:tabs>
        <w:snapToGrid w:val="0"/>
        <w:spacing w:line="490" w:lineRule="exact"/>
        <w:ind w:firstLineChars="200" w:firstLine="560"/>
        <w:jc w:val="both"/>
        <w:rPr>
          <w:rFonts w:eastAsia="仿宋"/>
          <w:sz w:val="28"/>
          <w:szCs w:val="28"/>
        </w:rPr>
      </w:pPr>
      <w:r w:rsidRPr="007C1D48">
        <w:rPr>
          <w:rFonts w:eastAsia="仿宋" w:hint="eastAsia"/>
          <w:sz w:val="28"/>
          <w:szCs w:val="28"/>
        </w:rPr>
        <w:t>《中华人民共和国劳动法》主席令</w:t>
      </w:r>
      <w:r w:rsidRPr="007C1D48">
        <w:rPr>
          <w:rFonts w:eastAsia="仿宋" w:hint="eastAsia"/>
          <w:sz w:val="28"/>
          <w:szCs w:val="28"/>
        </w:rPr>
        <w:t>2018</w:t>
      </w:r>
      <w:r w:rsidRPr="007C1D48">
        <w:rPr>
          <w:rFonts w:eastAsia="仿宋" w:hint="eastAsia"/>
          <w:sz w:val="28"/>
          <w:szCs w:val="28"/>
        </w:rPr>
        <w:t>年第</w:t>
      </w:r>
      <w:r w:rsidRPr="007C1D48">
        <w:rPr>
          <w:rFonts w:eastAsia="仿宋" w:hint="eastAsia"/>
          <w:sz w:val="28"/>
          <w:szCs w:val="28"/>
        </w:rPr>
        <w:t>24</w:t>
      </w:r>
      <w:r w:rsidRPr="007C1D48">
        <w:rPr>
          <w:rFonts w:eastAsia="仿宋" w:hint="eastAsia"/>
          <w:sz w:val="28"/>
          <w:szCs w:val="28"/>
        </w:rPr>
        <w:t>号，</w:t>
      </w:r>
      <w:r w:rsidR="001C50A4" w:rsidRPr="007C1D48">
        <w:rPr>
          <w:rFonts w:eastAsia="仿宋" w:hint="eastAsia"/>
          <w:sz w:val="28"/>
          <w:szCs w:val="28"/>
        </w:rPr>
        <w:t>2018</w:t>
      </w:r>
      <w:r w:rsidR="001C50A4" w:rsidRPr="007C1D48">
        <w:rPr>
          <w:rFonts w:eastAsia="仿宋" w:hint="eastAsia"/>
          <w:sz w:val="28"/>
          <w:szCs w:val="28"/>
        </w:rPr>
        <w:t>年</w:t>
      </w:r>
      <w:r w:rsidR="001C50A4" w:rsidRPr="007C1D48">
        <w:rPr>
          <w:rFonts w:eastAsia="仿宋" w:hint="eastAsia"/>
          <w:sz w:val="28"/>
          <w:szCs w:val="28"/>
        </w:rPr>
        <w:t>12</w:t>
      </w:r>
      <w:r w:rsidR="001C50A4" w:rsidRPr="007C1D48">
        <w:rPr>
          <w:rFonts w:eastAsia="仿宋" w:hint="eastAsia"/>
          <w:sz w:val="28"/>
          <w:szCs w:val="28"/>
        </w:rPr>
        <w:t>月</w:t>
      </w:r>
      <w:r w:rsidR="001C50A4" w:rsidRPr="007C1D48">
        <w:rPr>
          <w:rFonts w:eastAsia="仿宋" w:hint="eastAsia"/>
          <w:sz w:val="28"/>
          <w:szCs w:val="28"/>
        </w:rPr>
        <w:t>2</w:t>
      </w:r>
      <w:r w:rsidR="0019096E" w:rsidRPr="007C1D48">
        <w:rPr>
          <w:rFonts w:eastAsia="仿宋"/>
          <w:sz w:val="28"/>
          <w:szCs w:val="28"/>
        </w:rPr>
        <w:t>9</w:t>
      </w:r>
      <w:r w:rsidR="001C50A4" w:rsidRPr="007C1D48">
        <w:rPr>
          <w:rFonts w:eastAsia="仿宋" w:hint="eastAsia"/>
          <w:sz w:val="28"/>
          <w:szCs w:val="28"/>
        </w:rPr>
        <w:t>日</w:t>
      </w:r>
      <w:r w:rsidRPr="007C1D48">
        <w:rPr>
          <w:rFonts w:eastAsia="仿宋" w:hint="eastAsia"/>
          <w:sz w:val="28"/>
          <w:szCs w:val="28"/>
        </w:rPr>
        <w:t>第二次修正</w:t>
      </w:r>
    </w:p>
    <w:p w14:paraId="0E524F61" w14:textId="77777777" w:rsidR="00C976E8" w:rsidRPr="007C1D48" w:rsidRDefault="00C976E8" w:rsidP="00545D5C">
      <w:pPr>
        <w:numPr>
          <w:ilvl w:val="0"/>
          <w:numId w:val="5"/>
        </w:numPr>
        <w:tabs>
          <w:tab w:val="left" w:pos="0"/>
          <w:tab w:val="left" w:pos="420"/>
        </w:tabs>
        <w:snapToGrid w:val="0"/>
        <w:spacing w:line="490" w:lineRule="exact"/>
        <w:ind w:firstLineChars="200" w:firstLine="560"/>
        <w:jc w:val="both"/>
        <w:rPr>
          <w:rFonts w:eastAsia="仿宋"/>
          <w:sz w:val="28"/>
          <w:szCs w:val="28"/>
        </w:rPr>
      </w:pPr>
      <w:r w:rsidRPr="007C1D48">
        <w:rPr>
          <w:rFonts w:eastAsia="仿宋" w:hint="eastAsia"/>
          <w:sz w:val="28"/>
          <w:szCs w:val="28"/>
        </w:rPr>
        <w:t>《中华人民共和国劳动合同法》主席令第</w:t>
      </w:r>
      <w:r w:rsidRPr="007C1D48">
        <w:rPr>
          <w:rFonts w:eastAsia="仿宋" w:hint="eastAsia"/>
          <w:sz w:val="28"/>
          <w:szCs w:val="28"/>
        </w:rPr>
        <w:t>65</w:t>
      </w:r>
      <w:r w:rsidRPr="007C1D48">
        <w:rPr>
          <w:rFonts w:eastAsia="仿宋" w:hint="eastAsia"/>
          <w:sz w:val="28"/>
          <w:szCs w:val="28"/>
        </w:rPr>
        <w:t>号，</w:t>
      </w:r>
      <w:r w:rsidRPr="007C1D48">
        <w:rPr>
          <w:rFonts w:eastAsia="仿宋" w:hint="eastAsia"/>
          <w:sz w:val="28"/>
          <w:szCs w:val="28"/>
        </w:rPr>
        <w:t>2008</w:t>
      </w:r>
      <w:r w:rsidRPr="007C1D48">
        <w:rPr>
          <w:rFonts w:eastAsia="仿宋" w:hint="eastAsia"/>
          <w:sz w:val="28"/>
          <w:szCs w:val="28"/>
        </w:rPr>
        <w:t>年</w:t>
      </w:r>
      <w:r w:rsidRPr="007C1D48">
        <w:rPr>
          <w:rFonts w:eastAsia="仿宋" w:hint="eastAsia"/>
          <w:sz w:val="28"/>
          <w:szCs w:val="28"/>
        </w:rPr>
        <w:t>1</w:t>
      </w:r>
      <w:r w:rsidRPr="007C1D48">
        <w:rPr>
          <w:rFonts w:eastAsia="仿宋" w:hint="eastAsia"/>
          <w:sz w:val="28"/>
          <w:szCs w:val="28"/>
        </w:rPr>
        <w:t>月</w:t>
      </w:r>
      <w:r w:rsidRPr="007C1D48">
        <w:rPr>
          <w:rFonts w:eastAsia="仿宋" w:hint="eastAsia"/>
          <w:sz w:val="28"/>
          <w:szCs w:val="28"/>
        </w:rPr>
        <w:t>1</w:t>
      </w:r>
      <w:r w:rsidRPr="007C1D48">
        <w:rPr>
          <w:rFonts w:eastAsia="仿宋" w:hint="eastAsia"/>
          <w:sz w:val="28"/>
          <w:szCs w:val="28"/>
        </w:rPr>
        <w:t>日施行，</w:t>
      </w:r>
      <w:r w:rsidRPr="007C1D48">
        <w:rPr>
          <w:rFonts w:eastAsia="仿宋" w:hint="eastAsia"/>
          <w:sz w:val="28"/>
          <w:szCs w:val="28"/>
        </w:rPr>
        <w:t>2012</w:t>
      </w:r>
      <w:r w:rsidRPr="007C1D48">
        <w:rPr>
          <w:rFonts w:eastAsia="仿宋" w:hint="eastAsia"/>
          <w:sz w:val="28"/>
          <w:szCs w:val="28"/>
        </w:rPr>
        <w:t>年</w:t>
      </w:r>
      <w:r w:rsidRPr="007C1D48">
        <w:rPr>
          <w:rFonts w:eastAsia="仿宋" w:hint="eastAsia"/>
          <w:sz w:val="28"/>
          <w:szCs w:val="28"/>
        </w:rPr>
        <w:t>12</w:t>
      </w:r>
      <w:r w:rsidRPr="007C1D48">
        <w:rPr>
          <w:rFonts w:eastAsia="仿宋" w:hint="eastAsia"/>
          <w:sz w:val="28"/>
          <w:szCs w:val="28"/>
        </w:rPr>
        <w:t>月</w:t>
      </w:r>
      <w:r w:rsidRPr="007C1D48">
        <w:rPr>
          <w:rFonts w:eastAsia="仿宋" w:hint="eastAsia"/>
          <w:sz w:val="28"/>
          <w:szCs w:val="28"/>
        </w:rPr>
        <w:t>28</w:t>
      </w:r>
      <w:r w:rsidRPr="007C1D48">
        <w:rPr>
          <w:rFonts w:eastAsia="仿宋" w:hint="eastAsia"/>
          <w:sz w:val="28"/>
          <w:szCs w:val="28"/>
        </w:rPr>
        <w:t>日修正</w:t>
      </w:r>
    </w:p>
    <w:p w14:paraId="06BC0226" w14:textId="77777777" w:rsidR="00C976E8" w:rsidRPr="007C1D48" w:rsidRDefault="00C976E8" w:rsidP="00545D5C">
      <w:pPr>
        <w:numPr>
          <w:ilvl w:val="0"/>
          <w:numId w:val="5"/>
        </w:numPr>
        <w:tabs>
          <w:tab w:val="left" w:pos="0"/>
          <w:tab w:val="left" w:pos="420"/>
        </w:tabs>
        <w:snapToGrid w:val="0"/>
        <w:spacing w:line="490" w:lineRule="exact"/>
        <w:ind w:firstLineChars="200" w:firstLine="560"/>
        <w:jc w:val="both"/>
        <w:rPr>
          <w:rFonts w:eastAsia="仿宋"/>
          <w:sz w:val="28"/>
          <w:szCs w:val="28"/>
        </w:rPr>
      </w:pPr>
      <w:r w:rsidRPr="007C1D48">
        <w:rPr>
          <w:rFonts w:eastAsia="仿宋" w:hint="eastAsia"/>
          <w:sz w:val="28"/>
          <w:szCs w:val="28"/>
        </w:rPr>
        <w:t>《中华人民共和国尘肺病防治条例》国发</w:t>
      </w:r>
      <w:r w:rsidRPr="007C1D48">
        <w:rPr>
          <w:rFonts w:eastAsia="仿宋" w:hint="eastAsia"/>
          <w:sz w:val="28"/>
          <w:szCs w:val="28"/>
        </w:rPr>
        <w:t>[1987]105</w:t>
      </w:r>
      <w:r w:rsidRPr="007C1D48">
        <w:rPr>
          <w:rFonts w:eastAsia="仿宋" w:hint="eastAsia"/>
          <w:sz w:val="28"/>
          <w:szCs w:val="28"/>
        </w:rPr>
        <w:t>号</w:t>
      </w:r>
    </w:p>
    <w:p w14:paraId="75AB3156" w14:textId="77777777" w:rsidR="00C976E8" w:rsidRPr="007C1D48" w:rsidRDefault="00C976E8" w:rsidP="00545D5C">
      <w:pPr>
        <w:numPr>
          <w:ilvl w:val="0"/>
          <w:numId w:val="5"/>
        </w:numPr>
        <w:tabs>
          <w:tab w:val="left" w:pos="0"/>
          <w:tab w:val="left" w:pos="420"/>
        </w:tabs>
        <w:snapToGrid w:val="0"/>
        <w:spacing w:line="490" w:lineRule="exact"/>
        <w:ind w:firstLineChars="200" w:firstLine="560"/>
        <w:jc w:val="both"/>
        <w:rPr>
          <w:rFonts w:eastAsia="仿宋"/>
          <w:sz w:val="28"/>
          <w:szCs w:val="28"/>
        </w:rPr>
      </w:pPr>
      <w:r w:rsidRPr="007C1D48">
        <w:rPr>
          <w:rFonts w:eastAsia="仿宋" w:hint="eastAsia"/>
          <w:sz w:val="28"/>
          <w:szCs w:val="28"/>
        </w:rPr>
        <w:t>《女职工劳动保护特别规定》国务院令</w:t>
      </w:r>
      <w:r w:rsidRPr="007C1D48">
        <w:rPr>
          <w:rFonts w:eastAsia="仿宋" w:hint="eastAsia"/>
          <w:sz w:val="28"/>
          <w:szCs w:val="28"/>
        </w:rPr>
        <w:t>[2012]</w:t>
      </w:r>
      <w:r w:rsidRPr="007C1D48">
        <w:rPr>
          <w:rFonts w:eastAsia="仿宋" w:hint="eastAsia"/>
          <w:sz w:val="28"/>
          <w:szCs w:val="28"/>
        </w:rPr>
        <w:t>第</w:t>
      </w:r>
      <w:r w:rsidRPr="007C1D48">
        <w:rPr>
          <w:rFonts w:eastAsia="仿宋" w:hint="eastAsia"/>
          <w:sz w:val="28"/>
          <w:szCs w:val="28"/>
        </w:rPr>
        <w:t>619</w:t>
      </w:r>
      <w:r w:rsidRPr="007C1D48">
        <w:rPr>
          <w:rFonts w:eastAsia="仿宋" w:hint="eastAsia"/>
          <w:sz w:val="28"/>
          <w:szCs w:val="28"/>
        </w:rPr>
        <w:t>号</w:t>
      </w:r>
    </w:p>
    <w:p w14:paraId="43909FA9" w14:textId="77777777" w:rsidR="00C976E8" w:rsidRPr="007C1D48" w:rsidRDefault="00C976E8" w:rsidP="00545D5C">
      <w:pPr>
        <w:numPr>
          <w:ilvl w:val="0"/>
          <w:numId w:val="5"/>
        </w:numPr>
        <w:tabs>
          <w:tab w:val="left" w:pos="0"/>
          <w:tab w:val="left" w:pos="420"/>
        </w:tabs>
        <w:snapToGrid w:val="0"/>
        <w:spacing w:line="490" w:lineRule="exact"/>
        <w:ind w:firstLineChars="200" w:firstLine="560"/>
        <w:jc w:val="both"/>
        <w:rPr>
          <w:rFonts w:eastAsia="仿宋"/>
          <w:sz w:val="28"/>
          <w:szCs w:val="28"/>
        </w:rPr>
      </w:pPr>
      <w:r w:rsidRPr="007C1D48">
        <w:rPr>
          <w:rFonts w:eastAsia="仿宋" w:hint="eastAsia"/>
          <w:sz w:val="28"/>
          <w:szCs w:val="28"/>
        </w:rPr>
        <w:t>《突发公共卫生事件应急处理条例》国务院令</w:t>
      </w:r>
      <w:r w:rsidRPr="007C1D48">
        <w:rPr>
          <w:rFonts w:eastAsia="仿宋" w:hint="eastAsia"/>
          <w:sz w:val="28"/>
          <w:szCs w:val="28"/>
        </w:rPr>
        <w:t>[2003]</w:t>
      </w:r>
      <w:r w:rsidRPr="007C1D48">
        <w:rPr>
          <w:rFonts w:eastAsia="仿宋" w:hint="eastAsia"/>
          <w:sz w:val="28"/>
          <w:szCs w:val="28"/>
        </w:rPr>
        <w:t>第</w:t>
      </w:r>
      <w:r w:rsidRPr="007C1D48">
        <w:rPr>
          <w:rFonts w:eastAsia="仿宋" w:hint="eastAsia"/>
          <w:sz w:val="28"/>
          <w:szCs w:val="28"/>
        </w:rPr>
        <w:t>376</w:t>
      </w:r>
      <w:r w:rsidRPr="007C1D48">
        <w:rPr>
          <w:rFonts w:eastAsia="仿宋" w:hint="eastAsia"/>
          <w:sz w:val="28"/>
          <w:szCs w:val="28"/>
        </w:rPr>
        <w:t>号</w:t>
      </w:r>
    </w:p>
    <w:p w14:paraId="1E49F422" w14:textId="77777777" w:rsidR="00C976E8" w:rsidRPr="007C1D48" w:rsidRDefault="00C976E8" w:rsidP="00545D5C">
      <w:pPr>
        <w:numPr>
          <w:ilvl w:val="0"/>
          <w:numId w:val="5"/>
        </w:numPr>
        <w:tabs>
          <w:tab w:val="left" w:pos="0"/>
          <w:tab w:val="left" w:pos="420"/>
        </w:tabs>
        <w:snapToGrid w:val="0"/>
        <w:spacing w:line="490" w:lineRule="exact"/>
        <w:ind w:firstLineChars="200" w:firstLine="560"/>
        <w:jc w:val="both"/>
        <w:rPr>
          <w:rFonts w:eastAsia="仿宋"/>
          <w:sz w:val="28"/>
          <w:szCs w:val="28"/>
        </w:rPr>
      </w:pPr>
      <w:r w:rsidRPr="007C1D48">
        <w:rPr>
          <w:rFonts w:eastAsia="仿宋" w:hint="eastAsia"/>
          <w:sz w:val="28"/>
          <w:szCs w:val="28"/>
        </w:rPr>
        <w:t>*</w:t>
      </w:r>
      <w:r w:rsidRPr="007C1D48">
        <w:rPr>
          <w:rFonts w:eastAsia="仿宋" w:hint="eastAsia"/>
          <w:sz w:val="28"/>
          <w:szCs w:val="28"/>
        </w:rPr>
        <w:t>《关于公布建设项目职业病危害风险分类管理目录（</w:t>
      </w:r>
      <w:r w:rsidRPr="007C1D48">
        <w:rPr>
          <w:rFonts w:eastAsia="仿宋" w:hint="eastAsia"/>
          <w:sz w:val="28"/>
          <w:szCs w:val="28"/>
        </w:rPr>
        <w:t>2012</w:t>
      </w:r>
      <w:r w:rsidRPr="007C1D48">
        <w:rPr>
          <w:rFonts w:eastAsia="仿宋" w:hint="eastAsia"/>
          <w:sz w:val="28"/>
          <w:szCs w:val="28"/>
        </w:rPr>
        <w:t>年版）的通知》安监总安健</w:t>
      </w:r>
      <w:r w:rsidRPr="007C1D48">
        <w:rPr>
          <w:rFonts w:eastAsia="仿宋" w:hint="eastAsia"/>
          <w:sz w:val="28"/>
          <w:szCs w:val="28"/>
        </w:rPr>
        <w:t>[2012]73</w:t>
      </w:r>
      <w:r w:rsidRPr="007C1D48">
        <w:rPr>
          <w:rFonts w:eastAsia="仿宋" w:hint="eastAsia"/>
          <w:sz w:val="28"/>
          <w:szCs w:val="28"/>
        </w:rPr>
        <w:t>号</w:t>
      </w:r>
    </w:p>
    <w:p w14:paraId="162778BF" w14:textId="77777777" w:rsidR="00C976E8" w:rsidRPr="007C1D48" w:rsidRDefault="00C976E8" w:rsidP="00545D5C">
      <w:pPr>
        <w:numPr>
          <w:ilvl w:val="0"/>
          <w:numId w:val="5"/>
        </w:numPr>
        <w:tabs>
          <w:tab w:val="left" w:pos="0"/>
          <w:tab w:val="left" w:pos="420"/>
        </w:tabs>
        <w:snapToGrid w:val="0"/>
        <w:spacing w:line="490" w:lineRule="exact"/>
        <w:ind w:firstLineChars="200" w:firstLine="560"/>
        <w:jc w:val="both"/>
        <w:rPr>
          <w:rFonts w:eastAsia="仿宋"/>
          <w:sz w:val="28"/>
          <w:szCs w:val="28"/>
        </w:rPr>
      </w:pPr>
      <w:r w:rsidRPr="007C1D48">
        <w:rPr>
          <w:rFonts w:eastAsia="仿宋" w:hint="eastAsia"/>
          <w:sz w:val="28"/>
          <w:szCs w:val="28"/>
        </w:rPr>
        <w:t>《使用有毒物品作业场所劳动保护条例》国务院令</w:t>
      </w:r>
      <w:r w:rsidRPr="007C1D48">
        <w:rPr>
          <w:rFonts w:eastAsia="仿宋" w:hint="eastAsia"/>
          <w:sz w:val="28"/>
          <w:szCs w:val="28"/>
        </w:rPr>
        <w:t>[2002]</w:t>
      </w:r>
      <w:r w:rsidRPr="007C1D48">
        <w:rPr>
          <w:rFonts w:eastAsia="仿宋" w:hint="eastAsia"/>
          <w:sz w:val="28"/>
          <w:szCs w:val="28"/>
        </w:rPr>
        <w:t>第</w:t>
      </w:r>
      <w:r w:rsidRPr="007C1D48">
        <w:rPr>
          <w:rFonts w:eastAsia="仿宋" w:hint="eastAsia"/>
          <w:sz w:val="28"/>
          <w:szCs w:val="28"/>
        </w:rPr>
        <w:t>352</w:t>
      </w:r>
      <w:r w:rsidRPr="007C1D48">
        <w:rPr>
          <w:rFonts w:eastAsia="仿宋" w:hint="eastAsia"/>
          <w:sz w:val="28"/>
          <w:szCs w:val="28"/>
        </w:rPr>
        <w:t>号</w:t>
      </w:r>
    </w:p>
    <w:p w14:paraId="034FFA4D" w14:textId="77777777" w:rsidR="00C976E8" w:rsidRPr="007C1D48" w:rsidRDefault="00C976E8" w:rsidP="00545D5C">
      <w:pPr>
        <w:numPr>
          <w:ilvl w:val="0"/>
          <w:numId w:val="5"/>
        </w:numPr>
        <w:tabs>
          <w:tab w:val="left" w:pos="0"/>
          <w:tab w:val="left" w:pos="420"/>
        </w:tabs>
        <w:snapToGrid w:val="0"/>
        <w:spacing w:line="490" w:lineRule="exact"/>
        <w:ind w:firstLineChars="200" w:firstLine="560"/>
        <w:jc w:val="both"/>
        <w:rPr>
          <w:rFonts w:eastAsia="仿宋"/>
          <w:sz w:val="28"/>
          <w:szCs w:val="28"/>
        </w:rPr>
      </w:pPr>
      <w:r w:rsidRPr="007C1D48">
        <w:rPr>
          <w:rFonts w:eastAsia="仿宋" w:hint="eastAsia"/>
          <w:sz w:val="28"/>
          <w:szCs w:val="28"/>
        </w:rPr>
        <w:t>*</w:t>
      </w:r>
      <w:r w:rsidRPr="007C1D48">
        <w:rPr>
          <w:rFonts w:eastAsia="仿宋" w:hint="eastAsia"/>
          <w:sz w:val="28"/>
          <w:szCs w:val="28"/>
        </w:rPr>
        <w:t>《工作场所职业卫生监督管理规定》国家安全生产监督管理总局令</w:t>
      </w:r>
      <w:r w:rsidRPr="007C1D48">
        <w:rPr>
          <w:rFonts w:eastAsia="仿宋" w:hint="eastAsia"/>
          <w:sz w:val="28"/>
          <w:szCs w:val="28"/>
        </w:rPr>
        <w:t>[2012]</w:t>
      </w:r>
      <w:r w:rsidRPr="007C1D48">
        <w:rPr>
          <w:rFonts w:eastAsia="仿宋" w:hint="eastAsia"/>
          <w:sz w:val="28"/>
          <w:szCs w:val="28"/>
        </w:rPr>
        <w:t>第</w:t>
      </w:r>
      <w:r w:rsidRPr="007C1D48">
        <w:rPr>
          <w:rFonts w:eastAsia="仿宋" w:hint="eastAsia"/>
          <w:sz w:val="28"/>
          <w:szCs w:val="28"/>
        </w:rPr>
        <w:t>47</w:t>
      </w:r>
      <w:r w:rsidRPr="007C1D48">
        <w:rPr>
          <w:rFonts w:eastAsia="仿宋" w:hint="eastAsia"/>
          <w:sz w:val="28"/>
          <w:szCs w:val="28"/>
        </w:rPr>
        <w:t>号</w:t>
      </w:r>
    </w:p>
    <w:p w14:paraId="2E421751" w14:textId="77777777" w:rsidR="00C976E8" w:rsidRPr="007C1D48" w:rsidRDefault="00C976E8" w:rsidP="00545D5C">
      <w:pPr>
        <w:numPr>
          <w:ilvl w:val="0"/>
          <w:numId w:val="5"/>
        </w:numPr>
        <w:tabs>
          <w:tab w:val="left" w:pos="0"/>
          <w:tab w:val="left" w:pos="420"/>
        </w:tabs>
        <w:snapToGrid w:val="0"/>
        <w:spacing w:line="490" w:lineRule="exact"/>
        <w:ind w:firstLineChars="200" w:firstLine="560"/>
        <w:jc w:val="both"/>
        <w:rPr>
          <w:rFonts w:eastAsia="仿宋"/>
          <w:sz w:val="28"/>
          <w:szCs w:val="28"/>
        </w:rPr>
      </w:pPr>
      <w:r w:rsidRPr="007C1D48">
        <w:rPr>
          <w:rFonts w:eastAsia="仿宋" w:hint="eastAsia"/>
          <w:sz w:val="28"/>
          <w:szCs w:val="28"/>
        </w:rPr>
        <w:t>*</w:t>
      </w:r>
      <w:r w:rsidRPr="007C1D48">
        <w:rPr>
          <w:rFonts w:eastAsia="仿宋" w:hint="eastAsia"/>
          <w:sz w:val="28"/>
          <w:szCs w:val="28"/>
        </w:rPr>
        <w:t>《职业病危害项目申报办法》国家安全生产监督管理总局令</w:t>
      </w:r>
      <w:r w:rsidRPr="007C1D48">
        <w:rPr>
          <w:rFonts w:eastAsia="仿宋" w:hint="eastAsia"/>
          <w:sz w:val="28"/>
          <w:szCs w:val="28"/>
        </w:rPr>
        <w:t>[2012]</w:t>
      </w:r>
      <w:r w:rsidRPr="007C1D48">
        <w:rPr>
          <w:rFonts w:eastAsia="仿宋" w:hint="eastAsia"/>
          <w:sz w:val="28"/>
          <w:szCs w:val="28"/>
        </w:rPr>
        <w:t>第</w:t>
      </w:r>
      <w:r w:rsidRPr="007C1D48">
        <w:rPr>
          <w:rFonts w:eastAsia="仿宋" w:hint="eastAsia"/>
          <w:sz w:val="28"/>
          <w:szCs w:val="28"/>
        </w:rPr>
        <w:t>48</w:t>
      </w:r>
      <w:r w:rsidRPr="007C1D48">
        <w:rPr>
          <w:rFonts w:eastAsia="仿宋" w:hint="eastAsia"/>
          <w:sz w:val="28"/>
          <w:szCs w:val="28"/>
        </w:rPr>
        <w:t>号</w:t>
      </w:r>
    </w:p>
    <w:p w14:paraId="388552E0" w14:textId="77777777" w:rsidR="00C976E8" w:rsidRPr="007C1D48" w:rsidRDefault="00C976E8" w:rsidP="00545D5C">
      <w:pPr>
        <w:numPr>
          <w:ilvl w:val="0"/>
          <w:numId w:val="5"/>
        </w:numPr>
        <w:tabs>
          <w:tab w:val="left" w:pos="0"/>
          <w:tab w:val="left" w:pos="420"/>
        </w:tabs>
        <w:snapToGrid w:val="0"/>
        <w:spacing w:line="490" w:lineRule="exact"/>
        <w:ind w:firstLineChars="200" w:firstLine="560"/>
        <w:jc w:val="both"/>
        <w:rPr>
          <w:rFonts w:eastAsia="仿宋"/>
          <w:sz w:val="28"/>
          <w:szCs w:val="28"/>
        </w:rPr>
      </w:pPr>
      <w:r w:rsidRPr="007C1D48">
        <w:rPr>
          <w:rFonts w:eastAsia="仿宋" w:hint="eastAsia"/>
          <w:sz w:val="28"/>
          <w:szCs w:val="28"/>
        </w:rPr>
        <w:t>*</w:t>
      </w:r>
      <w:r w:rsidRPr="007C1D48">
        <w:rPr>
          <w:rFonts w:eastAsia="仿宋" w:hint="eastAsia"/>
          <w:sz w:val="28"/>
          <w:szCs w:val="28"/>
        </w:rPr>
        <w:t>《用人单位职业健康监护监督管理办法》国家安全生产监督管理总局令</w:t>
      </w:r>
      <w:r w:rsidRPr="007C1D48">
        <w:rPr>
          <w:rFonts w:eastAsia="仿宋" w:hint="eastAsia"/>
          <w:sz w:val="28"/>
          <w:szCs w:val="28"/>
        </w:rPr>
        <w:t>[2012]</w:t>
      </w:r>
      <w:r w:rsidRPr="007C1D48">
        <w:rPr>
          <w:rFonts w:eastAsia="仿宋" w:hint="eastAsia"/>
          <w:sz w:val="28"/>
          <w:szCs w:val="28"/>
        </w:rPr>
        <w:t>第</w:t>
      </w:r>
      <w:r w:rsidRPr="007C1D48">
        <w:rPr>
          <w:rFonts w:eastAsia="仿宋" w:hint="eastAsia"/>
          <w:sz w:val="28"/>
          <w:szCs w:val="28"/>
        </w:rPr>
        <w:t>49</w:t>
      </w:r>
      <w:r w:rsidRPr="007C1D48">
        <w:rPr>
          <w:rFonts w:eastAsia="仿宋" w:hint="eastAsia"/>
          <w:sz w:val="28"/>
          <w:szCs w:val="28"/>
        </w:rPr>
        <w:t>号</w:t>
      </w:r>
    </w:p>
    <w:p w14:paraId="6DC91AB0" w14:textId="77777777" w:rsidR="00C976E8" w:rsidRPr="007C1D48" w:rsidRDefault="00C976E8" w:rsidP="00545D5C">
      <w:pPr>
        <w:numPr>
          <w:ilvl w:val="0"/>
          <w:numId w:val="5"/>
        </w:numPr>
        <w:tabs>
          <w:tab w:val="left" w:pos="0"/>
          <w:tab w:val="left" w:pos="420"/>
        </w:tabs>
        <w:snapToGrid w:val="0"/>
        <w:spacing w:line="490" w:lineRule="exact"/>
        <w:ind w:firstLineChars="200" w:firstLine="560"/>
        <w:jc w:val="both"/>
        <w:rPr>
          <w:rFonts w:eastAsia="仿宋"/>
          <w:sz w:val="28"/>
          <w:szCs w:val="28"/>
        </w:rPr>
      </w:pPr>
      <w:r w:rsidRPr="007C1D48">
        <w:rPr>
          <w:rFonts w:eastAsia="仿宋" w:hint="eastAsia"/>
          <w:sz w:val="28"/>
          <w:szCs w:val="28"/>
        </w:rPr>
        <w:t>*</w:t>
      </w:r>
      <w:r w:rsidRPr="007C1D48">
        <w:rPr>
          <w:rFonts w:eastAsia="仿宋" w:hint="eastAsia"/>
          <w:sz w:val="28"/>
          <w:szCs w:val="28"/>
        </w:rPr>
        <w:t>《建设项目职业病防护设施“三同时”监督管理办法》国家安全生产监督管理总局令</w:t>
      </w:r>
      <w:r w:rsidRPr="007C1D48">
        <w:rPr>
          <w:rFonts w:eastAsia="仿宋" w:hint="eastAsia"/>
          <w:sz w:val="28"/>
          <w:szCs w:val="28"/>
        </w:rPr>
        <w:t>[2017]</w:t>
      </w:r>
      <w:r w:rsidRPr="007C1D48">
        <w:rPr>
          <w:rFonts w:eastAsia="仿宋" w:hint="eastAsia"/>
          <w:sz w:val="28"/>
          <w:szCs w:val="28"/>
        </w:rPr>
        <w:t>第</w:t>
      </w:r>
      <w:r w:rsidRPr="007C1D48">
        <w:rPr>
          <w:rFonts w:eastAsia="仿宋" w:hint="eastAsia"/>
          <w:sz w:val="28"/>
          <w:szCs w:val="28"/>
        </w:rPr>
        <w:t>90</w:t>
      </w:r>
      <w:r w:rsidRPr="007C1D48">
        <w:rPr>
          <w:rFonts w:eastAsia="仿宋" w:hint="eastAsia"/>
          <w:sz w:val="28"/>
          <w:szCs w:val="28"/>
        </w:rPr>
        <w:t>号</w:t>
      </w:r>
    </w:p>
    <w:p w14:paraId="5711BE6F" w14:textId="77777777" w:rsidR="00C976E8" w:rsidRPr="007C1D48" w:rsidRDefault="00C976E8" w:rsidP="00545D5C">
      <w:pPr>
        <w:numPr>
          <w:ilvl w:val="0"/>
          <w:numId w:val="5"/>
        </w:numPr>
        <w:tabs>
          <w:tab w:val="left" w:pos="0"/>
          <w:tab w:val="left" w:pos="420"/>
        </w:tabs>
        <w:snapToGrid w:val="0"/>
        <w:spacing w:line="490" w:lineRule="exact"/>
        <w:ind w:firstLineChars="200" w:firstLine="560"/>
        <w:jc w:val="both"/>
        <w:rPr>
          <w:rFonts w:eastAsia="仿宋"/>
          <w:sz w:val="28"/>
          <w:szCs w:val="28"/>
        </w:rPr>
      </w:pPr>
      <w:r w:rsidRPr="007C1D48">
        <w:rPr>
          <w:rFonts w:eastAsia="仿宋" w:hint="eastAsia"/>
          <w:sz w:val="28"/>
          <w:szCs w:val="28"/>
        </w:rPr>
        <w:t>*</w:t>
      </w:r>
      <w:r w:rsidRPr="007C1D48">
        <w:rPr>
          <w:rFonts w:eastAsia="仿宋" w:hint="eastAsia"/>
          <w:sz w:val="28"/>
          <w:szCs w:val="28"/>
        </w:rPr>
        <w:t>《用人单位劳动防护用品管理规范》安监总厅安健</w:t>
      </w:r>
      <w:r w:rsidRPr="007C1D48">
        <w:rPr>
          <w:rFonts w:eastAsia="仿宋" w:hint="eastAsia"/>
          <w:sz w:val="28"/>
          <w:szCs w:val="28"/>
        </w:rPr>
        <w:t>[2018]3</w:t>
      </w:r>
      <w:r w:rsidRPr="007C1D48">
        <w:rPr>
          <w:rFonts w:eastAsia="仿宋" w:hint="eastAsia"/>
          <w:sz w:val="28"/>
          <w:szCs w:val="28"/>
        </w:rPr>
        <w:t>号</w:t>
      </w:r>
    </w:p>
    <w:p w14:paraId="5EC382C3" w14:textId="77777777" w:rsidR="00C976E8" w:rsidRPr="007C1D48" w:rsidRDefault="00C976E8" w:rsidP="00545D5C">
      <w:pPr>
        <w:numPr>
          <w:ilvl w:val="0"/>
          <w:numId w:val="5"/>
        </w:numPr>
        <w:tabs>
          <w:tab w:val="left" w:pos="0"/>
          <w:tab w:val="left" w:pos="420"/>
        </w:tabs>
        <w:snapToGrid w:val="0"/>
        <w:spacing w:line="490" w:lineRule="exact"/>
        <w:ind w:firstLineChars="200" w:firstLine="560"/>
        <w:jc w:val="both"/>
        <w:rPr>
          <w:rFonts w:eastAsia="仿宋"/>
          <w:sz w:val="28"/>
          <w:szCs w:val="28"/>
        </w:rPr>
      </w:pPr>
      <w:r w:rsidRPr="007C1D48">
        <w:rPr>
          <w:rFonts w:eastAsia="仿宋" w:hint="eastAsia"/>
          <w:sz w:val="28"/>
          <w:szCs w:val="28"/>
        </w:rPr>
        <w:t>*</w:t>
      </w:r>
      <w:r w:rsidRPr="007C1D48">
        <w:rPr>
          <w:rFonts w:eastAsia="仿宋" w:hint="eastAsia"/>
          <w:sz w:val="28"/>
          <w:szCs w:val="28"/>
        </w:rPr>
        <w:t>《国家安全监管总局办公厅关于贯彻落实〈建设项目职业病防护设施“三同时”监督管理办法〉的通知》安监总厅安健</w:t>
      </w:r>
      <w:r w:rsidRPr="007C1D48">
        <w:rPr>
          <w:rFonts w:eastAsia="仿宋" w:hint="eastAsia"/>
          <w:sz w:val="28"/>
          <w:szCs w:val="28"/>
        </w:rPr>
        <w:t>[2017]37</w:t>
      </w:r>
      <w:r w:rsidRPr="007C1D48">
        <w:rPr>
          <w:rFonts w:eastAsia="仿宋" w:hint="eastAsia"/>
          <w:sz w:val="28"/>
          <w:szCs w:val="28"/>
        </w:rPr>
        <w:t>号</w:t>
      </w:r>
    </w:p>
    <w:p w14:paraId="0D7C55E6" w14:textId="77777777" w:rsidR="00C976E8" w:rsidRPr="007C1D48" w:rsidRDefault="00C976E8" w:rsidP="00545D5C">
      <w:pPr>
        <w:numPr>
          <w:ilvl w:val="0"/>
          <w:numId w:val="5"/>
        </w:numPr>
        <w:tabs>
          <w:tab w:val="left" w:pos="0"/>
          <w:tab w:val="left" w:pos="420"/>
        </w:tabs>
        <w:snapToGrid w:val="0"/>
        <w:spacing w:line="490" w:lineRule="exact"/>
        <w:ind w:firstLineChars="200" w:firstLine="560"/>
        <w:jc w:val="both"/>
        <w:rPr>
          <w:rFonts w:eastAsia="仿宋"/>
          <w:sz w:val="28"/>
          <w:szCs w:val="28"/>
        </w:rPr>
      </w:pPr>
      <w:r w:rsidRPr="007C1D48">
        <w:rPr>
          <w:rFonts w:eastAsia="仿宋" w:hint="eastAsia"/>
          <w:sz w:val="28"/>
          <w:szCs w:val="28"/>
        </w:rPr>
        <w:t>*</w:t>
      </w:r>
      <w:r w:rsidRPr="007C1D48">
        <w:rPr>
          <w:rFonts w:eastAsia="仿宋" w:hint="eastAsia"/>
          <w:sz w:val="28"/>
          <w:szCs w:val="28"/>
        </w:rPr>
        <w:t>《职业卫生档案管理规范》安监总厅安健</w:t>
      </w:r>
      <w:r w:rsidRPr="007C1D48">
        <w:rPr>
          <w:rFonts w:eastAsia="仿宋" w:hint="eastAsia"/>
          <w:sz w:val="28"/>
          <w:szCs w:val="28"/>
        </w:rPr>
        <w:t>[2013]171</w:t>
      </w:r>
      <w:r w:rsidRPr="007C1D48">
        <w:rPr>
          <w:rFonts w:eastAsia="仿宋" w:hint="eastAsia"/>
          <w:sz w:val="28"/>
          <w:szCs w:val="28"/>
        </w:rPr>
        <w:t>号</w:t>
      </w:r>
    </w:p>
    <w:p w14:paraId="75F810F9" w14:textId="54EDA652" w:rsidR="00C976E8" w:rsidRPr="007C1D48" w:rsidRDefault="00C976E8" w:rsidP="00545D5C">
      <w:pPr>
        <w:numPr>
          <w:ilvl w:val="0"/>
          <w:numId w:val="5"/>
        </w:numPr>
        <w:tabs>
          <w:tab w:val="left" w:pos="0"/>
          <w:tab w:val="left" w:pos="420"/>
        </w:tabs>
        <w:snapToGrid w:val="0"/>
        <w:spacing w:line="490" w:lineRule="exact"/>
        <w:ind w:firstLineChars="200" w:firstLine="560"/>
        <w:jc w:val="both"/>
        <w:rPr>
          <w:rFonts w:eastAsia="仿宋"/>
          <w:sz w:val="28"/>
          <w:szCs w:val="28"/>
        </w:rPr>
      </w:pPr>
      <w:r w:rsidRPr="007C1D48">
        <w:rPr>
          <w:rFonts w:eastAsia="仿宋" w:hint="eastAsia"/>
          <w:sz w:val="28"/>
          <w:szCs w:val="28"/>
        </w:rPr>
        <w:t>《职业病分类和目录》国卫疾控发</w:t>
      </w:r>
      <w:r w:rsidRPr="007C1D48">
        <w:rPr>
          <w:rFonts w:eastAsia="仿宋" w:hint="eastAsia"/>
          <w:sz w:val="28"/>
          <w:szCs w:val="28"/>
        </w:rPr>
        <w:t>[2013]48</w:t>
      </w:r>
      <w:r w:rsidRPr="007C1D48">
        <w:rPr>
          <w:rFonts w:eastAsia="仿宋" w:hint="eastAsia"/>
          <w:sz w:val="28"/>
          <w:szCs w:val="28"/>
        </w:rPr>
        <w:t>号</w:t>
      </w:r>
    </w:p>
    <w:p w14:paraId="48B0180B" w14:textId="77777777" w:rsidR="00C976E8" w:rsidRPr="007C1D48" w:rsidRDefault="00C976E8" w:rsidP="00545D5C">
      <w:pPr>
        <w:numPr>
          <w:ilvl w:val="0"/>
          <w:numId w:val="5"/>
        </w:numPr>
        <w:tabs>
          <w:tab w:val="left" w:pos="0"/>
          <w:tab w:val="left" w:pos="420"/>
        </w:tabs>
        <w:snapToGrid w:val="0"/>
        <w:spacing w:line="490" w:lineRule="exact"/>
        <w:ind w:firstLineChars="200" w:firstLine="560"/>
        <w:jc w:val="both"/>
        <w:rPr>
          <w:rFonts w:eastAsia="仿宋"/>
          <w:sz w:val="28"/>
          <w:szCs w:val="28"/>
        </w:rPr>
      </w:pPr>
      <w:r w:rsidRPr="007C1D48">
        <w:rPr>
          <w:rFonts w:eastAsia="仿宋" w:hint="eastAsia"/>
          <w:sz w:val="28"/>
          <w:szCs w:val="28"/>
        </w:rPr>
        <w:lastRenderedPageBreak/>
        <w:t>《工业企业职工听力保护规范》卫法监发</w:t>
      </w:r>
      <w:r w:rsidRPr="007C1D48">
        <w:rPr>
          <w:rFonts w:eastAsia="仿宋" w:hint="eastAsia"/>
          <w:sz w:val="28"/>
          <w:szCs w:val="28"/>
        </w:rPr>
        <w:t>[1999]620</w:t>
      </w:r>
      <w:r w:rsidRPr="007C1D48">
        <w:rPr>
          <w:rFonts w:eastAsia="仿宋" w:hint="eastAsia"/>
          <w:sz w:val="28"/>
          <w:szCs w:val="28"/>
        </w:rPr>
        <w:t>号</w:t>
      </w:r>
    </w:p>
    <w:p w14:paraId="269733F1" w14:textId="77777777" w:rsidR="00C976E8" w:rsidRPr="007C1D48" w:rsidRDefault="00C976E8" w:rsidP="00545D5C">
      <w:pPr>
        <w:numPr>
          <w:ilvl w:val="0"/>
          <w:numId w:val="5"/>
        </w:numPr>
        <w:tabs>
          <w:tab w:val="left" w:pos="0"/>
          <w:tab w:val="left" w:pos="420"/>
        </w:tabs>
        <w:snapToGrid w:val="0"/>
        <w:spacing w:line="490" w:lineRule="exact"/>
        <w:ind w:firstLineChars="200" w:firstLine="560"/>
        <w:jc w:val="both"/>
        <w:rPr>
          <w:rFonts w:eastAsia="仿宋"/>
          <w:sz w:val="28"/>
          <w:szCs w:val="28"/>
        </w:rPr>
      </w:pPr>
      <w:r w:rsidRPr="007C1D48">
        <w:rPr>
          <w:rFonts w:eastAsia="仿宋" w:hint="eastAsia"/>
          <w:sz w:val="28"/>
          <w:szCs w:val="28"/>
        </w:rPr>
        <w:t>*</w:t>
      </w:r>
      <w:r w:rsidRPr="007C1D48">
        <w:rPr>
          <w:rFonts w:eastAsia="仿宋" w:hint="eastAsia"/>
          <w:sz w:val="28"/>
          <w:szCs w:val="28"/>
        </w:rPr>
        <w:t>《用人单位职业病危害告知与警示标识管理规范》安监总厅安健</w:t>
      </w:r>
      <w:r w:rsidRPr="007C1D48">
        <w:rPr>
          <w:rFonts w:eastAsia="仿宋" w:hint="eastAsia"/>
          <w:sz w:val="28"/>
          <w:szCs w:val="28"/>
        </w:rPr>
        <w:t>[2014]111</w:t>
      </w:r>
      <w:r w:rsidRPr="007C1D48">
        <w:rPr>
          <w:rFonts w:eastAsia="仿宋" w:hint="eastAsia"/>
          <w:sz w:val="28"/>
          <w:szCs w:val="28"/>
        </w:rPr>
        <w:t>号</w:t>
      </w:r>
    </w:p>
    <w:p w14:paraId="11B06524" w14:textId="77777777" w:rsidR="00C976E8" w:rsidRPr="007C1D48" w:rsidRDefault="00C976E8" w:rsidP="00545D5C">
      <w:pPr>
        <w:numPr>
          <w:ilvl w:val="0"/>
          <w:numId w:val="5"/>
        </w:numPr>
        <w:tabs>
          <w:tab w:val="left" w:pos="0"/>
          <w:tab w:val="left" w:pos="420"/>
        </w:tabs>
        <w:snapToGrid w:val="0"/>
        <w:spacing w:line="490" w:lineRule="exact"/>
        <w:ind w:firstLineChars="200" w:firstLine="560"/>
        <w:jc w:val="both"/>
        <w:rPr>
          <w:rFonts w:eastAsia="仿宋"/>
          <w:sz w:val="28"/>
          <w:szCs w:val="28"/>
        </w:rPr>
      </w:pPr>
      <w:r w:rsidRPr="007C1D48">
        <w:rPr>
          <w:rFonts w:eastAsia="仿宋" w:hint="eastAsia"/>
          <w:sz w:val="28"/>
          <w:szCs w:val="28"/>
        </w:rPr>
        <w:t>*</w:t>
      </w:r>
      <w:r w:rsidRPr="007C1D48">
        <w:rPr>
          <w:rFonts w:eastAsia="仿宋" w:hint="eastAsia"/>
          <w:sz w:val="28"/>
          <w:szCs w:val="28"/>
        </w:rPr>
        <w:t>《用人单位职业病危害因素定期检测管理规范》安监总厅安健</w:t>
      </w:r>
      <w:r w:rsidRPr="007C1D48">
        <w:rPr>
          <w:rFonts w:eastAsia="仿宋" w:hint="eastAsia"/>
          <w:sz w:val="28"/>
          <w:szCs w:val="28"/>
        </w:rPr>
        <w:t>[2015]16</w:t>
      </w:r>
      <w:r w:rsidRPr="007C1D48">
        <w:rPr>
          <w:rFonts w:eastAsia="仿宋" w:hint="eastAsia"/>
          <w:sz w:val="28"/>
          <w:szCs w:val="28"/>
        </w:rPr>
        <w:t>号</w:t>
      </w:r>
    </w:p>
    <w:p w14:paraId="3724DF95" w14:textId="77777777" w:rsidR="00C976E8" w:rsidRPr="007C1D48" w:rsidRDefault="00C976E8" w:rsidP="00545D5C">
      <w:pPr>
        <w:numPr>
          <w:ilvl w:val="0"/>
          <w:numId w:val="5"/>
        </w:numPr>
        <w:tabs>
          <w:tab w:val="left" w:pos="0"/>
          <w:tab w:val="left" w:pos="420"/>
        </w:tabs>
        <w:snapToGrid w:val="0"/>
        <w:spacing w:line="490" w:lineRule="exact"/>
        <w:ind w:firstLineChars="200" w:firstLine="560"/>
        <w:jc w:val="both"/>
        <w:rPr>
          <w:rFonts w:eastAsia="仿宋"/>
          <w:sz w:val="28"/>
          <w:szCs w:val="28"/>
        </w:rPr>
      </w:pPr>
      <w:r w:rsidRPr="007C1D48">
        <w:rPr>
          <w:rFonts w:eastAsia="仿宋" w:hint="eastAsia"/>
          <w:sz w:val="28"/>
          <w:szCs w:val="28"/>
        </w:rPr>
        <w:t>《职业病危害因素分类目录》国卫疾控发</w:t>
      </w:r>
      <w:r w:rsidRPr="007C1D48">
        <w:rPr>
          <w:rFonts w:eastAsia="仿宋" w:hint="eastAsia"/>
          <w:sz w:val="28"/>
          <w:szCs w:val="28"/>
        </w:rPr>
        <w:t>[2015]92</w:t>
      </w:r>
      <w:r w:rsidRPr="007C1D48">
        <w:rPr>
          <w:rFonts w:eastAsia="仿宋" w:hint="eastAsia"/>
          <w:sz w:val="28"/>
          <w:szCs w:val="28"/>
        </w:rPr>
        <w:t>号</w:t>
      </w:r>
    </w:p>
    <w:p w14:paraId="1CA2383D" w14:textId="77777777" w:rsidR="00265BF5" w:rsidRPr="007C1D48" w:rsidRDefault="00C976E8" w:rsidP="001C50A4">
      <w:pPr>
        <w:tabs>
          <w:tab w:val="left" w:pos="0"/>
          <w:tab w:val="left" w:pos="420"/>
        </w:tabs>
        <w:snapToGrid w:val="0"/>
        <w:ind w:firstLineChars="200" w:firstLine="480"/>
        <w:rPr>
          <w:rFonts w:eastAsia="仿宋_GB2312"/>
          <w:sz w:val="28"/>
          <w:szCs w:val="28"/>
        </w:rPr>
      </w:pPr>
      <w:r w:rsidRPr="007C1D48">
        <w:rPr>
          <w:rFonts w:eastAsia="仿宋" w:hint="eastAsia"/>
        </w:rPr>
        <w:t>注：</w:t>
      </w:r>
      <w:bookmarkStart w:id="5" w:name="_Hlk11307753"/>
      <w:r w:rsidRPr="007C1D48">
        <w:rPr>
          <w:rFonts w:eastAsia="仿宋" w:hint="eastAsia"/>
        </w:rPr>
        <w:t>*</w:t>
      </w:r>
      <w:bookmarkEnd w:id="5"/>
      <w:r w:rsidRPr="007C1D48">
        <w:rPr>
          <w:rFonts w:eastAsia="仿宋" w:hint="eastAsia"/>
        </w:rPr>
        <w:t>表示职业卫生监管职能调整到国家卫健委后，目前原安监行政部门的有关法规标准仍为现行有效。</w:t>
      </w:r>
    </w:p>
    <w:p w14:paraId="16543F39" w14:textId="77777777" w:rsidR="00265BF5" w:rsidRPr="007C1D48" w:rsidRDefault="007037C1">
      <w:pPr>
        <w:pStyle w:val="2a"/>
        <w:snapToGrid w:val="0"/>
        <w:spacing w:line="500" w:lineRule="exact"/>
        <w:outlineLvl w:val="2"/>
        <w:rPr>
          <w:rFonts w:eastAsia="仿宋_GB2312"/>
          <w:b/>
          <w:bCs/>
          <w:sz w:val="28"/>
          <w:szCs w:val="28"/>
        </w:rPr>
      </w:pPr>
      <w:bookmarkStart w:id="6" w:name="_Toc287532517"/>
      <w:bookmarkStart w:id="7" w:name="_Toc502819936"/>
      <w:r w:rsidRPr="007C1D48">
        <w:rPr>
          <w:rFonts w:eastAsia="仿宋_GB2312" w:hint="eastAsia"/>
          <w:b/>
          <w:bCs/>
          <w:sz w:val="28"/>
          <w:szCs w:val="28"/>
        </w:rPr>
        <w:t>附</w:t>
      </w:r>
      <w:r w:rsidRPr="007C1D48">
        <w:rPr>
          <w:rFonts w:eastAsia="仿宋_GB2312"/>
          <w:b/>
          <w:bCs/>
          <w:sz w:val="28"/>
          <w:szCs w:val="28"/>
        </w:rPr>
        <w:t>1.2.2</w:t>
      </w:r>
      <w:r w:rsidRPr="007C1D48">
        <w:rPr>
          <w:rFonts w:eastAsia="仿宋_GB2312"/>
          <w:b/>
          <w:bCs/>
          <w:sz w:val="28"/>
          <w:szCs w:val="28"/>
        </w:rPr>
        <w:t>规范</w:t>
      </w:r>
      <w:bookmarkEnd w:id="6"/>
      <w:r w:rsidRPr="007C1D48">
        <w:rPr>
          <w:rFonts w:eastAsia="仿宋_GB2312"/>
          <w:b/>
          <w:bCs/>
          <w:sz w:val="28"/>
          <w:szCs w:val="28"/>
        </w:rPr>
        <w:t>与标准</w:t>
      </w:r>
      <w:bookmarkEnd w:id="7"/>
    </w:p>
    <w:p w14:paraId="390A36FD" w14:textId="77777777" w:rsidR="00265BF5" w:rsidRPr="007C1D48" w:rsidRDefault="00265BF5" w:rsidP="00545D5C">
      <w:pPr>
        <w:numPr>
          <w:ilvl w:val="0"/>
          <w:numId w:val="2"/>
        </w:numPr>
        <w:tabs>
          <w:tab w:val="left" w:pos="0"/>
          <w:tab w:val="left" w:pos="518"/>
        </w:tabs>
        <w:snapToGrid w:val="0"/>
        <w:spacing w:line="490" w:lineRule="exact"/>
        <w:ind w:firstLineChars="200" w:firstLine="560"/>
        <w:jc w:val="both"/>
        <w:rPr>
          <w:rFonts w:eastAsia="仿宋_GB2312"/>
          <w:sz w:val="28"/>
          <w:szCs w:val="28"/>
        </w:rPr>
      </w:pPr>
      <w:r w:rsidRPr="007C1D48">
        <w:rPr>
          <w:rFonts w:eastAsia="仿宋_GB2312"/>
          <w:sz w:val="28"/>
          <w:szCs w:val="28"/>
        </w:rPr>
        <w:t>《建设项目职业病防护设施设计专篇编制要求》（</w:t>
      </w:r>
      <w:r w:rsidRPr="007C1D48">
        <w:rPr>
          <w:rFonts w:eastAsia="仿宋_GB2312"/>
          <w:sz w:val="28"/>
          <w:szCs w:val="28"/>
        </w:rPr>
        <w:t>ZW-JB-2014-002</w:t>
      </w:r>
      <w:r w:rsidRPr="007C1D48">
        <w:rPr>
          <w:rFonts w:eastAsia="仿宋_GB2312"/>
          <w:sz w:val="28"/>
          <w:szCs w:val="28"/>
        </w:rPr>
        <w:t>）</w:t>
      </w:r>
    </w:p>
    <w:p w14:paraId="57EC541C" w14:textId="77777777" w:rsidR="00265BF5" w:rsidRPr="007C1D48" w:rsidRDefault="00265BF5" w:rsidP="00545D5C">
      <w:pPr>
        <w:numPr>
          <w:ilvl w:val="0"/>
          <w:numId w:val="2"/>
        </w:numPr>
        <w:tabs>
          <w:tab w:val="left" w:pos="0"/>
          <w:tab w:val="left" w:pos="518"/>
        </w:tabs>
        <w:snapToGrid w:val="0"/>
        <w:spacing w:line="490" w:lineRule="exact"/>
        <w:ind w:firstLineChars="200" w:firstLine="560"/>
        <w:jc w:val="both"/>
        <w:rPr>
          <w:rFonts w:eastAsia="仿宋_GB2312"/>
          <w:sz w:val="28"/>
          <w:szCs w:val="28"/>
        </w:rPr>
      </w:pPr>
      <w:r w:rsidRPr="007C1D48">
        <w:rPr>
          <w:rFonts w:eastAsia="仿宋_GB2312"/>
          <w:sz w:val="28"/>
          <w:szCs w:val="28"/>
        </w:rPr>
        <w:t>《工业企业设计卫生标准》（</w:t>
      </w:r>
      <w:r w:rsidRPr="007C1D48">
        <w:rPr>
          <w:rFonts w:eastAsia="仿宋_GB2312"/>
          <w:sz w:val="28"/>
          <w:szCs w:val="28"/>
        </w:rPr>
        <w:t>GBZ1-2010</w:t>
      </w:r>
      <w:r w:rsidRPr="007C1D48">
        <w:rPr>
          <w:rFonts w:eastAsia="仿宋_GB2312"/>
          <w:sz w:val="28"/>
          <w:szCs w:val="28"/>
        </w:rPr>
        <w:t>）</w:t>
      </w:r>
    </w:p>
    <w:p w14:paraId="2063ABF6" w14:textId="77777777" w:rsidR="00265BF5" w:rsidRPr="007C1D48" w:rsidRDefault="00265BF5" w:rsidP="00545D5C">
      <w:pPr>
        <w:numPr>
          <w:ilvl w:val="0"/>
          <w:numId w:val="2"/>
        </w:numPr>
        <w:tabs>
          <w:tab w:val="left" w:pos="0"/>
          <w:tab w:val="left" w:pos="518"/>
        </w:tabs>
        <w:snapToGrid w:val="0"/>
        <w:spacing w:line="490" w:lineRule="exact"/>
        <w:ind w:firstLineChars="200" w:firstLine="560"/>
        <w:jc w:val="both"/>
        <w:rPr>
          <w:rFonts w:eastAsia="仿宋_GB2312"/>
          <w:sz w:val="28"/>
          <w:szCs w:val="28"/>
        </w:rPr>
      </w:pPr>
      <w:r w:rsidRPr="007C1D48">
        <w:rPr>
          <w:rFonts w:eastAsia="仿宋_GB2312"/>
          <w:sz w:val="28"/>
          <w:szCs w:val="28"/>
        </w:rPr>
        <w:t>《工业企业总平面设计规范》（</w:t>
      </w:r>
      <w:r w:rsidRPr="007C1D48">
        <w:rPr>
          <w:rFonts w:eastAsia="仿宋_GB2312"/>
          <w:sz w:val="28"/>
          <w:szCs w:val="28"/>
        </w:rPr>
        <w:t>GB 50187-2012</w:t>
      </w:r>
      <w:r w:rsidRPr="007C1D48">
        <w:rPr>
          <w:rFonts w:eastAsia="仿宋_GB2312"/>
          <w:sz w:val="28"/>
          <w:szCs w:val="28"/>
        </w:rPr>
        <w:t>）</w:t>
      </w:r>
    </w:p>
    <w:p w14:paraId="2AC8C486" w14:textId="58C9617F" w:rsidR="00265BF5" w:rsidRPr="007C1D48" w:rsidRDefault="00265BF5" w:rsidP="00545D5C">
      <w:pPr>
        <w:numPr>
          <w:ilvl w:val="0"/>
          <w:numId w:val="2"/>
        </w:numPr>
        <w:tabs>
          <w:tab w:val="left" w:pos="0"/>
          <w:tab w:val="left" w:pos="518"/>
        </w:tabs>
        <w:snapToGrid w:val="0"/>
        <w:spacing w:line="490" w:lineRule="exact"/>
        <w:ind w:firstLineChars="200" w:firstLine="560"/>
        <w:jc w:val="both"/>
        <w:rPr>
          <w:rFonts w:eastAsia="仿宋_GB2312"/>
          <w:sz w:val="28"/>
          <w:szCs w:val="28"/>
        </w:rPr>
      </w:pPr>
      <w:r w:rsidRPr="007C1D48">
        <w:rPr>
          <w:rFonts w:eastAsia="仿宋_GB2312"/>
          <w:sz w:val="28"/>
          <w:szCs w:val="28"/>
        </w:rPr>
        <w:t>《工作场所有害因素职业接触限值</w:t>
      </w:r>
      <w:r w:rsidRPr="007C1D48">
        <w:rPr>
          <w:rFonts w:eastAsia="仿宋_GB2312"/>
          <w:sz w:val="28"/>
          <w:szCs w:val="28"/>
        </w:rPr>
        <w:t xml:space="preserve"> </w:t>
      </w:r>
      <w:r w:rsidRPr="007C1D48">
        <w:rPr>
          <w:rFonts w:eastAsia="仿宋_GB2312"/>
          <w:sz w:val="28"/>
          <w:szCs w:val="28"/>
        </w:rPr>
        <w:t>第</w:t>
      </w:r>
      <w:r w:rsidRPr="007C1D48">
        <w:rPr>
          <w:rFonts w:eastAsia="仿宋_GB2312"/>
          <w:sz w:val="28"/>
          <w:szCs w:val="28"/>
        </w:rPr>
        <w:t>1</w:t>
      </w:r>
      <w:r w:rsidRPr="007C1D48">
        <w:rPr>
          <w:rFonts w:eastAsia="仿宋_GB2312"/>
          <w:sz w:val="28"/>
          <w:szCs w:val="28"/>
        </w:rPr>
        <w:t>部分：化学有害因素》（</w:t>
      </w:r>
      <w:r w:rsidRPr="007C1D48">
        <w:rPr>
          <w:rFonts w:eastAsia="仿宋_GB2312"/>
          <w:sz w:val="28"/>
          <w:szCs w:val="28"/>
        </w:rPr>
        <w:t>GBZ 2.1-20</w:t>
      </w:r>
      <w:r w:rsidR="00ED3EE6" w:rsidRPr="007C1D48">
        <w:rPr>
          <w:rFonts w:eastAsia="仿宋_GB2312"/>
          <w:sz w:val="28"/>
          <w:szCs w:val="28"/>
        </w:rPr>
        <w:t>19</w:t>
      </w:r>
      <w:r w:rsidRPr="007C1D48">
        <w:rPr>
          <w:rFonts w:eastAsia="仿宋_GB2312"/>
          <w:sz w:val="28"/>
          <w:szCs w:val="28"/>
        </w:rPr>
        <w:t>）</w:t>
      </w:r>
    </w:p>
    <w:p w14:paraId="654B3F4A" w14:textId="7BA07371" w:rsidR="00265BF5" w:rsidRPr="00545D5C" w:rsidRDefault="00265BF5" w:rsidP="00545D5C">
      <w:pPr>
        <w:numPr>
          <w:ilvl w:val="0"/>
          <w:numId w:val="2"/>
        </w:numPr>
        <w:tabs>
          <w:tab w:val="left" w:pos="0"/>
          <w:tab w:val="left" w:pos="518"/>
        </w:tabs>
        <w:snapToGrid w:val="0"/>
        <w:spacing w:line="490" w:lineRule="exact"/>
        <w:ind w:firstLineChars="200" w:firstLine="560"/>
        <w:jc w:val="both"/>
        <w:rPr>
          <w:rFonts w:eastAsia="仿宋_GB2312"/>
          <w:sz w:val="28"/>
          <w:szCs w:val="28"/>
        </w:rPr>
      </w:pPr>
      <w:r w:rsidRPr="00545D5C">
        <w:rPr>
          <w:rFonts w:eastAsia="仿宋_GB2312"/>
          <w:sz w:val="28"/>
          <w:szCs w:val="28"/>
        </w:rPr>
        <w:t>《工作场所有害因素职业接触限值</w:t>
      </w:r>
      <w:r w:rsidRPr="00545D5C">
        <w:rPr>
          <w:rFonts w:eastAsia="仿宋_GB2312"/>
          <w:sz w:val="28"/>
          <w:szCs w:val="28"/>
        </w:rPr>
        <w:t xml:space="preserve"> </w:t>
      </w:r>
      <w:r w:rsidRPr="00545D5C">
        <w:rPr>
          <w:rFonts w:eastAsia="仿宋_GB2312"/>
          <w:sz w:val="28"/>
          <w:szCs w:val="28"/>
        </w:rPr>
        <w:t>第</w:t>
      </w:r>
      <w:r w:rsidRPr="00545D5C">
        <w:rPr>
          <w:rFonts w:eastAsia="仿宋_GB2312"/>
          <w:sz w:val="28"/>
          <w:szCs w:val="28"/>
        </w:rPr>
        <w:t>2</w:t>
      </w:r>
      <w:r w:rsidRPr="00545D5C">
        <w:rPr>
          <w:rFonts w:eastAsia="仿宋_GB2312"/>
          <w:sz w:val="28"/>
          <w:szCs w:val="28"/>
        </w:rPr>
        <w:t>部分：物理因素》（</w:t>
      </w:r>
      <w:r w:rsidRPr="00545D5C">
        <w:rPr>
          <w:rFonts w:eastAsia="仿宋_GB2312"/>
          <w:sz w:val="28"/>
          <w:szCs w:val="28"/>
        </w:rPr>
        <w:t>GBZ2.2-2007</w:t>
      </w:r>
      <w:r w:rsidRPr="00545D5C">
        <w:rPr>
          <w:rFonts w:eastAsia="仿宋_GB2312"/>
          <w:sz w:val="28"/>
          <w:szCs w:val="28"/>
        </w:rPr>
        <w:t>）</w:t>
      </w:r>
    </w:p>
    <w:p w14:paraId="12C7E2DC" w14:textId="77777777" w:rsidR="00265BF5" w:rsidRPr="007C1D48" w:rsidRDefault="00265BF5" w:rsidP="00545D5C">
      <w:pPr>
        <w:numPr>
          <w:ilvl w:val="0"/>
          <w:numId w:val="2"/>
        </w:numPr>
        <w:tabs>
          <w:tab w:val="left" w:pos="0"/>
          <w:tab w:val="left" w:pos="518"/>
        </w:tabs>
        <w:snapToGrid w:val="0"/>
        <w:spacing w:line="490" w:lineRule="exact"/>
        <w:ind w:firstLineChars="200" w:firstLine="560"/>
        <w:jc w:val="both"/>
        <w:rPr>
          <w:rFonts w:eastAsia="仿宋_GB2312"/>
          <w:sz w:val="28"/>
          <w:szCs w:val="28"/>
        </w:rPr>
      </w:pPr>
      <w:r w:rsidRPr="007C1D48">
        <w:rPr>
          <w:rFonts w:eastAsia="仿宋_GB2312"/>
          <w:sz w:val="28"/>
          <w:szCs w:val="28"/>
        </w:rPr>
        <w:t>《建筑照明设计标准》（</w:t>
      </w:r>
      <w:r w:rsidRPr="007C1D48">
        <w:rPr>
          <w:rFonts w:eastAsia="仿宋_GB2312"/>
          <w:sz w:val="28"/>
          <w:szCs w:val="28"/>
        </w:rPr>
        <w:t>GB 50034-2013</w:t>
      </w:r>
      <w:r w:rsidRPr="007C1D48">
        <w:rPr>
          <w:rFonts w:eastAsia="仿宋_GB2312"/>
          <w:sz w:val="28"/>
          <w:szCs w:val="28"/>
        </w:rPr>
        <w:t>）</w:t>
      </w:r>
    </w:p>
    <w:p w14:paraId="1956D7C2" w14:textId="77777777" w:rsidR="00265BF5" w:rsidRPr="007C1D48" w:rsidRDefault="00265BF5" w:rsidP="00545D5C">
      <w:pPr>
        <w:numPr>
          <w:ilvl w:val="0"/>
          <w:numId w:val="2"/>
        </w:numPr>
        <w:tabs>
          <w:tab w:val="left" w:pos="0"/>
          <w:tab w:val="left" w:pos="518"/>
        </w:tabs>
        <w:snapToGrid w:val="0"/>
        <w:spacing w:line="490" w:lineRule="exact"/>
        <w:ind w:firstLineChars="200" w:firstLine="560"/>
        <w:jc w:val="both"/>
        <w:rPr>
          <w:rFonts w:eastAsia="仿宋_GB2312"/>
          <w:sz w:val="28"/>
          <w:szCs w:val="28"/>
        </w:rPr>
      </w:pPr>
      <w:r w:rsidRPr="007C1D48">
        <w:rPr>
          <w:rFonts w:eastAsia="仿宋_GB2312"/>
          <w:sz w:val="28"/>
          <w:szCs w:val="28"/>
        </w:rPr>
        <w:t>《建筑采光设计标准》（</w:t>
      </w:r>
      <w:r w:rsidRPr="007C1D48">
        <w:rPr>
          <w:rFonts w:eastAsia="仿宋_GB2312"/>
          <w:sz w:val="28"/>
          <w:szCs w:val="28"/>
        </w:rPr>
        <w:t>GB 50033-2013</w:t>
      </w:r>
      <w:r w:rsidRPr="007C1D48">
        <w:rPr>
          <w:rFonts w:eastAsia="仿宋_GB2312"/>
          <w:sz w:val="28"/>
          <w:szCs w:val="28"/>
        </w:rPr>
        <w:t>）</w:t>
      </w:r>
    </w:p>
    <w:p w14:paraId="339FEC0B" w14:textId="77777777" w:rsidR="00265BF5" w:rsidRPr="007C1D48" w:rsidRDefault="00265BF5" w:rsidP="00545D5C">
      <w:pPr>
        <w:numPr>
          <w:ilvl w:val="0"/>
          <w:numId w:val="2"/>
        </w:numPr>
        <w:tabs>
          <w:tab w:val="left" w:pos="0"/>
          <w:tab w:val="left" w:pos="518"/>
        </w:tabs>
        <w:snapToGrid w:val="0"/>
        <w:spacing w:line="490" w:lineRule="exact"/>
        <w:ind w:firstLineChars="200" w:firstLine="560"/>
        <w:jc w:val="both"/>
        <w:rPr>
          <w:rFonts w:eastAsia="仿宋_GB2312"/>
          <w:sz w:val="28"/>
          <w:szCs w:val="28"/>
        </w:rPr>
      </w:pPr>
      <w:r w:rsidRPr="007C1D48">
        <w:rPr>
          <w:rFonts w:eastAsia="仿宋_GB2312"/>
          <w:sz w:val="28"/>
          <w:szCs w:val="28"/>
        </w:rPr>
        <w:t>《工业建筑供暖通风与空气调节设计规范》（</w:t>
      </w:r>
      <w:r w:rsidRPr="007C1D48">
        <w:rPr>
          <w:rFonts w:eastAsia="仿宋_GB2312"/>
          <w:sz w:val="28"/>
          <w:szCs w:val="28"/>
        </w:rPr>
        <w:t>GB50019-2015</w:t>
      </w:r>
      <w:r w:rsidRPr="007C1D48">
        <w:rPr>
          <w:rFonts w:eastAsia="仿宋_GB2312"/>
          <w:sz w:val="28"/>
          <w:szCs w:val="28"/>
        </w:rPr>
        <w:t>）</w:t>
      </w:r>
    </w:p>
    <w:p w14:paraId="192F2F2D" w14:textId="77777777" w:rsidR="00265BF5" w:rsidRPr="007C1D48" w:rsidRDefault="00265BF5" w:rsidP="00545D5C">
      <w:pPr>
        <w:numPr>
          <w:ilvl w:val="0"/>
          <w:numId w:val="2"/>
        </w:numPr>
        <w:tabs>
          <w:tab w:val="left" w:pos="0"/>
          <w:tab w:val="left" w:pos="518"/>
        </w:tabs>
        <w:snapToGrid w:val="0"/>
        <w:spacing w:line="490" w:lineRule="exact"/>
        <w:ind w:firstLineChars="200" w:firstLine="560"/>
        <w:jc w:val="both"/>
        <w:rPr>
          <w:rFonts w:eastAsia="仿宋_GB2312"/>
          <w:sz w:val="28"/>
          <w:szCs w:val="28"/>
        </w:rPr>
      </w:pPr>
      <w:r w:rsidRPr="007C1D48">
        <w:rPr>
          <w:rFonts w:eastAsia="仿宋_GB2312"/>
          <w:sz w:val="28"/>
          <w:szCs w:val="28"/>
        </w:rPr>
        <w:t>《工作场所职业病危害警示标识》（</w:t>
      </w:r>
      <w:r w:rsidRPr="007C1D48">
        <w:rPr>
          <w:rFonts w:eastAsia="仿宋_GB2312"/>
          <w:sz w:val="28"/>
          <w:szCs w:val="28"/>
        </w:rPr>
        <w:t>GBZ 158-2003</w:t>
      </w:r>
      <w:r w:rsidRPr="007C1D48">
        <w:rPr>
          <w:rFonts w:eastAsia="仿宋_GB2312"/>
          <w:sz w:val="28"/>
          <w:szCs w:val="28"/>
        </w:rPr>
        <w:t>）</w:t>
      </w:r>
    </w:p>
    <w:p w14:paraId="42318845" w14:textId="77777777" w:rsidR="00265BF5" w:rsidRPr="007C1D48" w:rsidRDefault="00265BF5" w:rsidP="00545D5C">
      <w:pPr>
        <w:numPr>
          <w:ilvl w:val="0"/>
          <w:numId w:val="2"/>
        </w:numPr>
        <w:tabs>
          <w:tab w:val="left" w:pos="0"/>
          <w:tab w:val="left" w:pos="518"/>
        </w:tabs>
        <w:snapToGrid w:val="0"/>
        <w:spacing w:line="490" w:lineRule="exact"/>
        <w:ind w:firstLineChars="200" w:firstLine="560"/>
        <w:jc w:val="both"/>
        <w:rPr>
          <w:rFonts w:eastAsia="仿宋_GB2312"/>
          <w:sz w:val="28"/>
          <w:szCs w:val="28"/>
        </w:rPr>
      </w:pPr>
      <w:r w:rsidRPr="007C1D48">
        <w:rPr>
          <w:rFonts w:eastAsia="仿宋_GB2312"/>
          <w:sz w:val="28"/>
          <w:szCs w:val="28"/>
        </w:rPr>
        <w:t>《工业企业噪声控制设计规范》（</w:t>
      </w:r>
      <w:r w:rsidRPr="007C1D48">
        <w:rPr>
          <w:rFonts w:eastAsia="仿宋_GB2312"/>
          <w:sz w:val="28"/>
          <w:szCs w:val="28"/>
        </w:rPr>
        <w:t>GB/T 50087-2013</w:t>
      </w:r>
      <w:r w:rsidRPr="007C1D48">
        <w:rPr>
          <w:rFonts w:eastAsia="仿宋_GB2312"/>
          <w:sz w:val="28"/>
          <w:szCs w:val="28"/>
        </w:rPr>
        <w:t>）</w:t>
      </w:r>
    </w:p>
    <w:p w14:paraId="01459E61" w14:textId="77777777" w:rsidR="00265BF5" w:rsidRPr="007C1D48" w:rsidRDefault="00265BF5" w:rsidP="00545D5C">
      <w:pPr>
        <w:numPr>
          <w:ilvl w:val="0"/>
          <w:numId w:val="2"/>
        </w:numPr>
        <w:tabs>
          <w:tab w:val="left" w:pos="0"/>
          <w:tab w:val="left" w:pos="518"/>
        </w:tabs>
        <w:snapToGrid w:val="0"/>
        <w:spacing w:line="490" w:lineRule="exact"/>
        <w:ind w:firstLineChars="200" w:firstLine="560"/>
        <w:jc w:val="both"/>
        <w:rPr>
          <w:rFonts w:eastAsia="仿宋_GB2312"/>
          <w:sz w:val="28"/>
          <w:szCs w:val="28"/>
        </w:rPr>
      </w:pPr>
      <w:r w:rsidRPr="007C1D48">
        <w:rPr>
          <w:rFonts w:eastAsia="仿宋_GB2312"/>
          <w:sz w:val="28"/>
          <w:szCs w:val="28"/>
        </w:rPr>
        <w:t>《职业健康监护技术规范》（</w:t>
      </w:r>
      <w:r w:rsidRPr="007C1D48">
        <w:rPr>
          <w:rFonts w:eastAsia="仿宋_GB2312"/>
          <w:sz w:val="28"/>
          <w:szCs w:val="28"/>
        </w:rPr>
        <w:t>GBZ 188-2014</w:t>
      </w:r>
      <w:r w:rsidRPr="007C1D48">
        <w:rPr>
          <w:rFonts w:eastAsia="仿宋_GB2312"/>
          <w:sz w:val="28"/>
          <w:szCs w:val="28"/>
        </w:rPr>
        <w:t>）</w:t>
      </w:r>
    </w:p>
    <w:p w14:paraId="66D9A483" w14:textId="77777777" w:rsidR="00265BF5" w:rsidRPr="007C1D48" w:rsidRDefault="00265BF5" w:rsidP="00545D5C">
      <w:pPr>
        <w:numPr>
          <w:ilvl w:val="0"/>
          <w:numId w:val="2"/>
        </w:numPr>
        <w:tabs>
          <w:tab w:val="left" w:pos="0"/>
          <w:tab w:val="left" w:pos="518"/>
        </w:tabs>
        <w:snapToGrid w:val="0"/>
        <w:spacing w:line="490" w:lineRule="exact"/>
        <w:ind w:firstLineChars="200" w:firstLine="560"/>
        <w:jc w:val="both"/>
        <w:rPr>
          <w:rFonts w:eastAsia="仿宋_GB2312"/>
          <w:sz w:val="28"/>
          <w:szCs w:val="28"/>
        </w:rPr>
      </w:pPr>
      <w:r w:rsidRPr="007C1D48">
        <w:rPr>
          <w:rFonts w:eastAsia="仿宋_GB2312"/>
          <w:sz w:val="28"/>
          <w:szCs w:val="28"/>
        </w:rPr>
        <w:t>《工作场所防止职业中毒卫生工程防护措施规范》（</w:t>
      </w:r>
      <w:r w:rsidRPr="007C1D48">
        <w:rPr>
          <w:rFonts w:eastAsia="仿宋_GB2312"/>
          <w:sz w:val="28"/>
          <w:szCs w:val="28"/>
        </w:rPr>
        <w:t>GBZ/T 194-2007</w:t>
      </w:r>
      <w:r w:rsidRPr="007C1D48">
        <w:rPr>
          <w:rFonts w:eastAsia="仿宋_GB2312"/>
          <w:sz w:val="28"/>
          <w:szCs w:val="28"/>
        </w:rPr>
        <w:t>）</w:t>
      </w:r>
    </w:p>
    <w:p w14:paraId="4689150D" w14:textId="77777777" w:rsidR="00265BF5" w:rsidRPr="007C1D48" w:rsidRDefault="00265BF5" w:rsidP="00545D5C">
      <w:pPr>
        <w:numPr>
          <w:ilvl w:val="0"/>
          <w:numId w:val="2"/>
        </w:numPr>
        <w:tabs>
          <w:tab w:val="left" w:pos="0"/>
          <w:tab w:val="left" w:pos="518"/>
        </w:tabs>
        <w:snapToGrid w:val="0"/>
        <w:spacing w:line="490" w:lineRule="exact"/>
        <w:ind w:firstLineChars="200" w:firstLine="560"/>
        <w:jc w:val="both"/>
        <w:rPr>
          <w:rFonts w:eastAsia="仿宋_GB2312"/>
          <w:sz w:val="28"/>
          <w:szCs w:val="28"/>
        </w:rPr>
      </w:pPr>
      <w:r w:rsidRPr="007C1D48">
        <w:rPr>
          <w:rFonts w:eastAsia="仿宋_GB2312"/>
          <w:sz w:val="28"/>
          <w:szCs w:val="28"/>
        </w:rPr>
        <w:t>《个体防护装备选用规范》（</w:t>
      </w:r>
      <w:r w:rsidRPr="007C1D48">
        <w:rPr>
          <w:rFonts w:eastAsia="仿宋_GB2312"/>
          <w:sz w:val="28"/>
          <w:szCs w:val="28"/>
        </w:rPr>
        <w:t>GB/T 11651-2008</w:t>
      </w:r>
      <w:r w:rsidRPr="007C1D48">
        <w:rPr>
          <w:rFonts w:eastAsia="仿宋_GB2312"/>
          <w:sz w:val="28"/>
          <w:szCs w:val="28"/>
        </w:rPr>
        <w:t>）</w:t>
      </w:r>
    </w:p>
    <w:p w14:paraId="13F96266" w14:textId="77777777" w:rsidR="00265BF5" w:rsidRPr="007C1D48" w:rsidRDefault="00265BF5" w:rsidP="00545D5C">
      <w:pPr>
        <w:numPr>
          <w:ilvl w:val="0"/>
          <w:numId w:val="2"/>
        </w:numPr>
        <w:tabs>
          <w:tab w:val="left" w:pos="0"/>
          <w:tab w:val="left" w:pos="518"/>
        </w:tabs>
        <w:snapToGrid w:val="0"/>
        <w:spacing w:line="490" w:lineRule="exact"/>
        <w:ind w:firstLineChars="200" w:firstLine="560"/>
        <w:jc w:val="both"/>
        <w:rPr>
          <w:rFonts w:eastAsia="仿宋_GB2312"/>
          <w:sz w:val="28"/>
          <w:szCs w:val="28"/>
        </w:rPr>
      </w:pPr>
      <w:r w:rsidRPr="007C1D48">
        <w:rPr>
          <w:rFonts w:eastAsia="仿宋_GB2312"/>
          <w:sz w:val="28"/>
          <w:szCs w:val="28"/>
        </w:rPr>
        <w:t>《个体防护装备配备基本要求》（</w:t>
      </w:r>
      <w:r w:rsidRPr="007C1D48">
        <w:rPr>
          <w:rFonts w:eastAsia="仿宋_GB2312"/>
          <w:sz w:val="28"/>
          <w:szCs w:val="28"/>
        </w:rPr>
        <w:t>GB/T 29510-2013</w:t>
      </w:r>
      <w:r w:rsidRPr="007C1D48">
        <w:rPr>
          <w:rFonts w:eastAsia="仿宋_GB2312"/>
          <w:sz w:val="28"/>
          <w:szCs w:val="28"/>
        </w:rPr>
        <w:t>）</w:t>
      </w:r>
    </w:p>
    <w:p w14:paraId="6140B241" w14:textId="77777777" w:rsidR="00887E2B" w:rsidRPr="007C1D48" w:rsidRDefault="00887E2B" w:rsidP="00545D5C">
      <w:pPr>
        <w:numPr>
          <w:ilvl w:val="0"/>
          <w:numId w:val="2"/>
        </w:numPr>
        <w:tabs>
          <w:tab w:val="left" w:pos="0"/>
          <w:tab w:val="left" w:pos="518"/>
        </w:tabs>
        <w:snapToGrid w:val="0"/>
        <w:spacing w:line="490" w:lineRule="exact"/>
        <w:ind w:firstLineChars="200" w:firstLine="560"/>
        <w:jc w:val="both"/>
        <w:rPr>
          <w:rFonts w:eastAsia="仿宋_GB2312"/>
          <w:sz w:val="28"/>
          <w:szCs w:val="28"/>
        </w:rPr>
      </w:pPr>
      <w:r w:rsidRPr="007C1D48">
        <w:rPr>
          <w:rFonts w:eastAsia="仿宋_GB2312"/>
          <w:sz w:val="28"/>
          <w:szCs w:val="28"/>
        </w:rPr>
        <w:t>《呼吸防护用品的选择、使用与维护》（</w:t>
      </w:r>
      <w:r w:rsidRPr="007C1D48">
        <w:rPr>
          <w:rFonts w:eastAsia="仿宋_GB2312"/>
          <w:sz w:val="28"/>
          <w:szCs w:val="28"/>
        </w:rPr>
        <w:t>GB/T 18664-2002</w:t>
      </w:r>
      <w:r w:rsidRPr="007C1D48">
        <w:rPr>
          <w:rFonts w:eastAsia="仿宋_GB2312"/>
          <w:sz w:val="28"/>
          <w:szCs w:val="28"/>
        </w:rPr>
        <w:t>）</w:t>
      </w:r>
    </w:p>
    <w:p w14:paraId="0A03413B" w14:textId="77777777" w:rsidR="00887E2B" w:rsidRPr="007C1D48" w:rsidRDefault="00887E2B" w:rsidP="00545D5C">
      <w:pPr>
        <w:numPr>
          <w:ilvl w:val="0"/>
          <w:numId w:val="2"/>
        </w:numPr>
        <w:tabs>
          <w:tab w:val="left" w:pos="0"/>
          <w:tab w:val="left" w:pos="518"/>
        </w:tabs>
        <w:snapToGrid w:val="0"/>
        <w:spacing w:line="490" w:lineRule="exact"/>
        <w:ind w:firstLineChars="200" w:firstLine="560"/>
        <w:jc w:val="both"/>
        <w:rPr>
          <w:rFonts w:eastAsia="仿宋_GB2312"/>
          <w:sz w:val="28"/>
          <w:szCs w:val="28"/>
        </w:rPr>
      </w:pPr>
      <w:r w:rsidRPr="007C1D48">
        <w:rPr>
          <w:rFonts w:eastAsia="仿宋_GB2312"/>
          <w:sz w:val="28"/>
          <w:szCs w:val="28"/>
        </w:rPr>
        <w:t>《呼吸防护用品</w:t>
      </w:r>
      <w:r w:rsidRPr="007C1D48">
        <w:rPr>
          <w:rFonts w:eastAsia="仿宋_GB2312" w:hint="eastAsia"/>
          <w:sz w:val="28"/>
          <w:szCs w:val="28"/>
        </w:rPr>
        <w:t>—</w:t>
      </w:r>
      <w:r w:rsidRPr="007C1D48">
        <w:rPr>
          <w:rFonts w:eastAsia="仿宋_GB2312"/>
          <w:sz w:val="28"/>
          <w:szCs w:val="28"/>
        </w:rPr>
        <w:t>自吸过滤式防颗粒物呼吸器》（</w:t>
      </w:r>
      <w:r w:rsidRPr="007C1D48">
        <w:rPr>
          <w:rFonts w:eastAsia="仿宋_GB2312"/>
          <w:sz w:val="28"/>
          <w:szCs w:val="28"/>
        </w:rPr>
        <w:t>GB 2626-2006</w:t>
      </w:r>
      <w:r w:rsidRPr="007C1D48">
        <w:rPr>
          <w:rFonts w:eastAsia="仿宋_GB2312"/>
          <w:sz w:val="28"/>
          <w:szCs w:val="28"/>
        </w:rPr>
        <w:t>）</w:t>
      </w:r>
    </w:p>
    <w:p w14:paraId="39EA3133" w14:textId="77777777" w:rsidR="00887E2B" w:rsidRPr="007C1D48" w:rsidRDefault="00887E2B" w:rsidP="00545D5C">
      <w:pPr>
        <w:numPr>
          <w:ilvl w:val="0"/>
          <w:numId w:val="2"/>
        </w:numPr>
        <w:tabs>
          <w:tab w:val="left" w:pos="0"/>
          <w:tab w:val="left" w:pos="518"/>
        </w:tabs>
        <w:snapToGrid w:val="0"/>
        <w:spacing w:line="490" w:lineRule="exact"/>
        <w:ind w:firstLineChars="200" w:firstLine="560"/>
        <w:jc w:val="both"/>
        <w:rPr>
          <w:rFonts w:eastAsia="仿宋_GB2312"/>
          <w:sz w:val="28"/>
          <w:szCs w:val="28"/>
        </w:rPr>
      </w:pPr>
      <w:r w:rsidRPr="007C1D48">
        <w:rPr>
          <w:rFonts w:eastAsia="仿宋_GB2312"/>
          <w:sz w:val="28"/>
          <w:szCs w:val="28"/>
        </w:rPr>
        <w:t>《护听器的选择指南》（</w:t>
      </w:r>
      <w:r w:rsidRPr="007C1D48">
        <w:rPr>
          <w:rFonts w:eastAsia="仿宋_GB2312"/>
          <w:sz w:val="28"/>
          <w:szCs w:val="28"/>
        </w:rPr>
        <w:t>GB/T 23466-2009</w:t>
      </w:r>
      <w:r w:rsidRPr="007C1D48">
        <w:rPr>
          <w:rFonts w:eastAsia="仿宋_GB2312"/>
          <w:sz w:val="28"/>
          <w:szCs w:val="28"/>
        </w:rPr>
        <w:t>）</w:t>
      </w:r>
    </w:p>
    <w:p w14:paraId="686E5747" w14:textId="77777777" w:rsidR="00265BF5" w:rsidRPr="007C1D48" w:rsidRDefault="00265BF5" w:rsidP="00545D5C">
      <w:pPr>
        <w:numPr>
          <w:ilvl w:val="0"/>
          <w:numId w:val="2"/>
        </w:numPr>
        <w:tabs>
          <w:tab w:val="left" w:pos="0"/>
          <w:tab w:val="left" w:pos="518"/>
        </w:tabs>
        <w:snapToGrid w:val="0"/>
        <w:spacing w:line="490" w:lineRule="exact"/>
        <w:ind w:firstLineChars="200" w:firstLine="560"/>
        <w:jc w:val="both"/>
        <w:rPr>
          <w:rFonts w:eastAsia="仿宋_GB2312"/>
          <w:sz w:val="28"/>
          <w:szCs w:val="28"/>
        </w:rPr>
      </w:pPr>
      <w:r w:rsidRPr="007C1D48">
        <w:rPr>
          <w:rFonts w:eastAsia="仿宋_GB2312"/>
          <w:sz w:val="28"/>
          <w:szCs w:val="28"/>
        </w:rPr>
        <w:t>《生产过程安全卫生要求总则》（</w:t>
      </w:r>
      <w:r w:rsidRPr="007C1D48">
        <w:rPr>
          <w:rFonts w:eastAsia="仿宋_GB2312"/>
          <w:sz w:val="28"/>
          <w:szCs w:val="28"/>
        </w:rPr>
        <w:t>GB 12801-2008</w:t>
      </w:r>
      <w:r w:rsidRPr="007C1D48">
        <w:rPr>
          <w:rFonts w:eastAsia="仿宋_GB2312"/>
          <w:sz w:val="28"/>
          <w:szCs w:val="28"/>
        </w:rPr>
        <w:t>）</w:t>
      </w:r>
    </w:p>
    <w:p w14:paraId="6C173241" w14:textId="77777777" w:rsidR="00265BF5" w:rsidRPr="007C1D48" w:rsidRDefault="00265BF5" w:rsidP="00545D5C">
      <w:pPr>
        <w:numPr>
          <w:ilvl w:val="0"/>
          <w:numId w:val="2"/>
        </w:numPr>
        <w:tabs>
          <w:tab w:val="left" w:pos="0"/>
          <w:tab w:val="left" w:pos="518"/>
        </w:tabs>
        <w:snapToGrid w:val="0"/>
        <w:spacing w:line="490" w:lineRule="exact"/>
        <w:ind w:firstLineChars="200" w:firstLine="560"/>
        <w:jc w:val="both"/>
        <w:rPr>
          <w:rFonts w:eastAsia="仿宋_GB2312"/>
          <w:sz w:val="28"/>
          <w:szCs w:val="28"/>
        </w:rPr>
      </w:pPr>
      <w:r w:rsidRPr="007C1D48">
        <w:rPr>
          <w:rFonts w:eastAsia="仿宋_GB2312"/>
          <w:sz w:val="28"/>
          <w:szCs w:val="28"/>
        </w:rPr>
        <w:lastRenderedPageBreak/>
        <w:t>《用人单位职业病防治指南》（</w:t>
      </w:r>
      <w:r w:rsidRPr="007C1D48">
        <w:rPr>
          <w:rFonts w:eastAsia="仿宋_GB2312"/>
          <w:sz w:val="28"/>
          <w:szCs w:val="28"/>
        </w:rPr>
        <w:t>GBZ/T 225-2010</w:t>
      </w:r>
      <w:r w:rsidRPr="007C1D48">
        <w:rPr>
          <w:rFonts w:eastAsia="仿宋_GB2312"/>
          <w:sz w:val="28"/>
          <w:szCs w:val="28"/>
        </w:rPr>
        <w:t>）</w:t>
      </w:r>
    </w:p>
    <w:p w14:paraId="50EFE44B" w14:textId="77777777" w:rsidR="00265BF5" w:rsidRPr="007C1D48" w:rsidRDefault="00265BF5" w:rsidP="00545D5C">
      <w:pPr>
        <w:numPr>
          <w:ilvl w:val="0"/>
          <w:numId w:val="2"/>
        </w:numPr>
        <w:tabs>
          <w:tab w:val="left" w:pos="0"/>
          <w:tab w:val="left" w:pos="518"/>
        </w:tabs>
        <w:snapToGrid w:val="0"/>
        <w:spacing w:line="490" w:lineRule="exact"/>
        <w:ind w:firstLineChars="200" w:firstLine="560"/>
        <w:jc w:val="both"/>
        <w:rPr>
          <w:rFonts w:eastAsia="仿宋_GB2312"/>
          <w:sz w:val="28"/>
          <w:szCs w:val="28"/>
        </w:rPr>
      </w:pPr>
      <w:r w:rsidRPr="007C1D48">
        <w:rPr>
          <w:rFonts w:eastAsia="仿宋_GB2312"/>
          <w:sz w:val="28"/>
          <w:szCs w:val="28"/>
        </w:rPr>
        <w:t>《职业卫生名词术语》（</w:t>
      </w:r>
      <w:r w:rsidRPr="007C1D48">
        <w:rPr>
          <w:rFonts w:eastAsia="仿宋_GB2312"/>
          <w:sz w:val="28"/>
          <w:szCs w:val="28"/>
        </w:rPr>
        <w:t>GBZ/T 224-2010</w:t>
      </w:r>
      <w:r w:rsidRPr="007C1D48">
        <w:rPr>
          <w:rFonts w:eastAsia="仿宋_GB2312"/>
          <w:sz w:val="28"/>
          <w:szCs w:val="28"/>
        </w:rPr>
        <w:t>）</w:t>
      </w:r>
    </w:p>
    <w:p w14:paraId="1E15F4AE" w14:textId="77777777" w:rsidR="00265BF5" w:rsidRPr="007C1D48" w:rsidRDefault="00265BF5" w:rsidP="00545D5C">
      <w:pPr>
        <w:numPr>
          <w:ilvl w:val="0"/>
          <w:numId w:val="2"/>
        </w:numPr>
        <w:tabs>
          <w:tab w:val="left" w:pos="0"/>
          <w:tab w:val="left" w:pos="518"/>
        </w:tabs>
        <w:snapToGrid w:val="0"/>
        <w:spacing w:line="490" w:lineRule="exact"/>
        <w:ind w:firstLineChars="200" w:firstLine="560"/>
        <w:jc w:val="both"/>
        <w:rPr>
          <w:rFonts w:eastAsia="仿宋_GB2312"/>
          <w:sz w:val="28"/>
          <w:szCs w:val="28"/>
        </w:rPr>
      </w:pPr>
      <w:r w:rsidRPr="007C1D48">
        <w:rPr>
          <w:rFonts w:eastAsia="仿宋_GB2312"/>
          <w:sz w:val="28"/>
          <w:szCs w:val="28"/>
        </w:rPr>
        <w:t>《排风罩的分类及技术条件》（</w:t>
      </w:r>
      <w:r w:rsidRPr="007C1D48">
        <w:rPr>
          <w:rFonts w:eastAsia="仿宋_GB2312"/>
          <w:sz w:val="28"/>
          <w:szCs w:val="28"/>
        </w:rPr>
        <w:t>GB/T 16758-2008</w:t>
      </w:r>
      <w:r w:rsidRPr="007C1D48">
        <w:rPr>
          <w:rFonts w:eastAsia="仿宋_GB2312"/>
          <w:sz w:val="28"/>
          <w:szCs w:val="28"/>
        </w:rPr>
        <w:t>）</w:t>
      </w:r>
    </w:p>
    <w:p w14:paraId="4B586C1C" w14:textId="63B76979" w:rsidR="00265BF5" w:rsidRPr="007C1D48" w:rsidRDefault="00265BF5" w:rsidP="00545D5C">
      <w:pPr>
        <w:numPr>
          <w:ilvl w:val="0"/>
          <w:numId w:val="2"/>
        </w:numPr>
        <w:tabs>
          <w:tab w:val="left" w:pos="0"/>
          <w:tab w:val="left" w:pos="518"/>
        </w:tabs>
        <w:snapToGrid w:val="0"/>
        <w:spacing w:line="490" w:lineRule="exact"/>
        <w:ind w:firstLineChars="200" w:firstLine="560"/>
        <w:jc w:val="both"/>
        <w:rPr>
          <w:rFonts w:eastAsia="仿宋_GB2312"/>
          <w:sz w:val="28"/>
          <w:szCs w:val="28"/>
        </w:rPr>
      </w:pPr>
      <w:r w:rsidRPr="007C1D48">
        <w:rPr>
          <w:rFonts w:eastAsia="仿宋_GB2312"/>
          <w:sz w:val="28"/>
          <w:szCs w:val="28"/>
        </w:rPr>
        <w:t>《局部排风设施控制风速检测与评估技术规范》（</w:t>
      </w:r>
      <w:r w:rsidR="00ED3EE6" w:rsidRPr="007C1D48">
        <w:rPr>
          <w:rFonts w:eastAsia="仿宋_GB2312"/>
          <w:sz w:val="28"/>
          <w:szCs w:val="28"/>
        </w:rPr>
        <w:t>WS/T 757-2016</w:t>
      </w:r>
      <w:r w:rsidRPr="007C1D48">
        <w:rPr>
          <w:rFonts w:eastAsia="仿宋_GB2312"/>
          <w:sz w:val="28"/>
          <w:szCs w:val="28"/>
        </w:rPr>
        <w:t>）</w:t>
      </w:r>
    </w:p>
    <w:p w14:paraId="1A385128" w14:textId="77777777" w:rsidR="00265BF5" w:rsidRPr="007C1D48" w:rsidRDefault="007037C1">
      <w:pPr>
        <w:pStyle w:val="2a"/>
        <w:snapToGrid w:val="0"/>
        <w:spacing w:line="500" w:lineRule="exact"/>
        <w:outlineLvl w:val="2"/>
        <w:rPr>
          <w:rFonts w:eastAsia="仿宋_GB2312"/>
          <w:b/>
          <w:bCs/>
          <w:sz w:val="28"/>
          <w:szCs w:val="28"/>
        </w:rPr>
      </w:pPr>
      <w:bookmarkStart w:id="8" w:name="_Toc502819937"/>
      <w:r w:rsidRPr="007C1D48">
        <w:rPr>
          <w:rFonts w:eastAsia="仿宋_GB2312" w:hint="eastAsia"/>
          <w:b/>
          <w:bCs/>
          <w:sz w:val="28"/>
          <w:szCs w:val="28"/>
        </w:rPr>
        <w:t>附</w:t>
      </w:r>
      <w:r w:rsidRPr="007C1D48">
        <w:rPr>
          <w:rFonts w:eastAsia="仿宋_GB2312"/>
          <w:b/>
          <w:bCs/>
          <w:sz w:val="28"/>
          <w:szCs w:val="28"/>
        </w:rPr>
        <w:t>1.2.3</w:t>
      </w:r>
      <w:r w:rsidRPr="007C1D48">
        <w:rPr>
          <w:rFonts w:eastAsia="仿宋_GB2312"/>
          <w:b/>
          <w:bCs/>
          <w:sz w:val="28"/>
          <w:szCs w:val="28"/>
        </w:rPr>
        <w:t>设计基础文件资料</w:t>
      </w:r>
      <w:bookmarkEnd w:id="8"/>
    </w:p>
    <w:p w14:paraId="4FFAC4E4" w14:textId="7FBBADAC" w:rsidR="00265BF5" w:rsidRPr="007C1D48" w:rsidRDefault="00C976E8">
      <w:pPr>
        <w:numPr>
          <w:ilvl w:val="0"/>
          <w:numId w:val="3"/>
        </w:numPr>
        <w:tabs>
          <w:tab w:val="clear" w:pos="40"/>
          <w:tab w:val="left" w:pos="0"/>
          <w:tab w:val="left" w:pos="518"/>
        </w:tabs>
        <w:snapToGrid w:val="0"/>
        <w:spacing w:line="490" w:lineRule="exact"/>
        <w:ind w:firstLineChars="200" w:firstLine="560"/>
        <w:rPr>
          <w:rFonts w:eastAsia="仿宋_GB2312"/>
          <w:sz w:val="28"/>
          <w:szCs w:val="28"/>
        </w:rPr>
      </w:pPr>
      <w:r w:rsidRPr="007C1D48">
        <w:rPr>
          <w:rFonts w:eastAsia="仿宋_GB2312" w:hint="eastAsia"/>
          <w:sz w:val="28"/>
          <w:szCs w:val="28"/>
        </w:rPr>
        <w:t>《</w:t>
      </w:r>
      <w:r w:rsidR="005A7E38">
        <w:rPr>
          <w:rFonts w:eastAsia="仿宋_GB2312" w:hint="eastAsia"/>
          <w:sz w:val="28"/>
          <w:szCs w:val="28"/>
        </w:rPr>
        <w:t>北京福田康明斯发动机有限公司天然气台架试验间项目</w:t>
      </w:r>
      <w:r w:rsidRPr="007C1D48">
        <w:rPr>
          <w:rFonts w:eastAsia="仿宋_GB2312" w:hint="eastAsia"/>
          <w:sz w:val="28"/>
          <w:szCs w:val="28"/>
        </w:rPr>
        <w:t>职业病危害预评价报告》，华测检测认证集团北京有限公司；</w:t>
      </w:r>
    </w:p>
    <w:p w14:paraId="62603478" w14:textId="03613DF2" w:rsidR="00265BF5" w:rsidRPr="007C1D48" w:rsidRDefault="005A7E38" w:rsidP="00C976E8">
      <w:pPr>
        <w:numPr>
          <w:ilvl w:val="0"/>
          <w:numId w:val="3"/>
        </w:numPr>
        <w:tabs>
          <w:tab w:val="clear" w:pos="40"/>
          <w:tab w:val="left" w:pos="0"/>
          <w:tab w:val="left" w:pos="518"/>
        </w:tabs>
        <w:snapToGrid w:val="0"/>
        <w:spacing w:line="490" w:lineRule="exact"/>
        <w:ind w:firstLineChars="200" w:firstLine="560"/>
        <w:rPr>
          <w:rFonts w:eastAsia="仿宋_GB2312"/>
          <w:sz w:val="28"/>
          <w:szCs w:val="28"/>
        </w:rPr>
      </w:pPr>
      <w:r>
        <w:rPr>
          <w:rFonts w:eastAsia="仿宋_GB2312" w:hint="eastAsia"/>
          <w:sz w:val="28"/>
          <w:szCs w:val="28"/>
        </w:rPr>
        <w:t>北京福田康明斯发动机有限公司</w:t>
      </w:r>
      <w:r w:rsidR="00C976E8" w:rsidRPr="007C1D48">
        <w:rPr>
          <w:rFonts w:eastAsia="仿宋_GB2312"/>
          <w:sz w:val="28"/>
          <w:szCs w:val="28"/>
        </w:rPr>
        <w:t>提供的有关项目</w:t>
      </w:r>
      <w:r w:rsidR="00C976E8" w:rsidRPr="007C1D48">
        <w:rPr>
          <w:rFonts w:eastAsia="仿宋_GB2312" w:hint="eastAsia"/>
          <w:sz w:val="28"/>
          <w:szCs w:val="28"/>
        </w:rPr>
        <w:t>的其他</w:t>
      </w:r>
      <w:r w:rsidR="00C976E8" w:rsidRPr="007C1D48">
        <w:rPr>
          <w:rFonts w:eastAsia="仿宋_GB2312"/>
          <w:sz w:val="28"/>
          <w:szCs w:val="28"/>
        </w:rPr>
        <w:t>文件资料。</w:t>
      </w:r>
    </w:p>
    <w:p w14:paraId="1FC9D10A" w14:textId="77777777" w:rsidR="00265BF5" w:rsidRPr="007C1D48" w:rsidRDefault="007037C1">
      <w:pPr>
        <w:spacing w:line="490" w:lineRule="exact"/>
        <w:outlineLvl w:val="1"/>
        <w:rPr>
          <w:rFonts w:eastAsia="仿宋_GB2312"/>
          <w:b/>
          <w:sz w:val="28"/>
          <w:szCs w:val="28"/>
        </w:rPr>
      </w:pPr>
      <w:bookmarkStart w:id="9" w:name="_Toc485714322"/>
      <w:bookmarkStart w:id="10" w:name="_Toc65849048"/>
      <w:r w:rsidRPr="007C1D48">
        <w:rPr>
          <w:rFonts w:eastAsia="仿宋_GB2312" w:hint="eastAsia"/>
          <w:b/>
          <w:sz w:val="28"/>
          <w:szCs w:val="28"/>
        </w:rPr>
        <w:t>附</w:t>
      </w:r>
      <w:r w:rsidRPr="007C1D48">
        <w:rPr>
          <w:rFonts w:eastAsia="仿宋_GB2312"/>
          <w:b/>
          <w:sz w:val="28"/>
          <w:szCs w:val="28"/>
        </w:rPr>
        <w:t>1.3</w:t>
      </w:r>
      <w:r w:rsidRPr="007C1D48">
        <w:rPr>
          <w:rFonts w:eastAsia="仿宋_GB2312"/>
          <w:b/>
          <w:sz w:val="28"/>
          <w:szCs w:val="28"/>
        </w:rPr>
        <w:t>设计范围</w:t>
      </w:r>
      <w:bookmarkEnd w:id="9"/>
      <w:bookmarkEnd w:id="10"/>
    </w:p>
    <w:p w14:paraId="1C652043" w14:textId="77777777" w:rsidR="00265BF5" w:rsidRPr="007C1D48" w:rsidRDefault="00265BF5" w:rsidP="00A6615B">
      <w:pPr>
        <w:spacing w:line="460" w:lineRule="exact"/>
        <w:ind w:firstLineChars="200" w:firstLine="560"/>
        <w:rPr>
          <w:rFonts w:eastAsia="仿宋_GB2312"/>
          <w:snapToGrid w:val="0"/>
          <w:sz w:val="28"/>
          <w:szCs w:val="28"/>
        </w:rPr>
      </w:pPr>
      <w:r w:rsidRPr="007C1D48">
        <w:rPr>
          <w:rFonts w:eastAsia="仿宋_GB2312"/>
          <w:snapToGrid w:val="0"/>
          <w:sz w:val="28"/>
          <w:szCs w:val="28"/>
        </w:rPr>
        <w:t>根据职业卫生法律、法规、标准和技术规范等要求，针对该项目</w:t>
      </w:r>
      <w:r w:rsidRPr="007C1D48">
        <w:rPr>
          <w:rFonts w:eastAsia="仿宋_GB2312"/>
          <w:bCs/>
          <w:snapToGrid w:val="0"/>
          <w:sz w:val="28"/>
          <w:szCs w:val="28"/>
        </w:rPr>
        <w:t>生产工艺中工艺设备</w:t>
      </w:r>
      <w:r w:rsidRPr="007C1D48">
        <w:rPr>
          <w:rFonts w:eastAsia="仿宋_GB2312"/>
          <w:snapToGrid w:val="0"/>
          <w:sz w:val="28"/>
          <w:szCs w:val="28"/>
        </w:rPr>
        <w:t>运行期可能产生的职业病危害因素，对应采取的职业病防护设施、应急救援设施等进行设计，并对其预期效果进行评价。该项目建设前后利旧内容不</w:t>
      </w:r>
      <w:r w:rsidRPr="007C1D48">
        <w:rPr>
          <w:rFonts w:eastAsia="仿宋_GB2312" w:hint="eastAsia"/>
          <w:snapToGrid w:val="0"/>
          <w:sz w:val="28"/>
          <w:szCs w:val="28"/>
        </w:rPr>
        <w:t>在</w:t>
      </w:r>
      <w:r w:rsidRPr="007C1D48">
        <w:rPr>
          <w:rFonts w:eastAsia="仿宋_GB2312"/>
          <w:snapToGrid w:val="0"/>
          <w:sz w:val="28"/>
          <w:szCs w:val="28"/>
        </w:rPr>
        <w:t>本次设计范围之内。</w:t>
      </w:r>
    </w:p>
    <w:p w14:paraId="6E936395" w14:textId="0356B060" w:rsidR="00265BF5" w:rsidRPr="007C1D48" w:rsidRDefault="00265BF5" w:rsidP="00A6615B">
      <w:pPr>
        <w:spacing w:line="460" w:lineRule="exact"/>
        <w:ind w:firstLineChars="200" w:firstLine="560"/>
        <w:rPr>
          <w:rFonts w:eastAsia="仿宋_GB2312"/>
          <w:snapToGrid w:val="0"/>
          <w:sz w:val="28"/>
          <w:szCs w:val="28"/>
        </w:rPr>
      </w:pPr>
      <w:r w:rsidRPr="007C1D48">
        <w:rPr>
          <w:rFonts w:eastAsia="仿宋_GB2312"/>
          <w:snapToGrid w:val="0"/>
          <w:sz w:val="28"/>
          <w:szCs w:val="28"/>
        </w:rPr>
        <w:t>设计范围：</w:t>
      </w:r>
      <w:r w:rsidR="005A7E38">
        <w:rPr>
          <w:rFonts w:eastAsia="仿宋_GB2312" w:hint="eastAsia"/>
          <w:snapToGrid w:val="0"/>
          <w:sz w:val="28"/>
          <w:szCs w:val="28"/>
        </w:rPr>
        <w:t>北京福田康明斯发动机有限公司天然气台架试验间项目</w:t>
      </w:r>
      <w:r w:rsidR="00F26E9D" w:rsidRPr="007C1D48">
        <w:rPr>
          <w:rFonts w:eastAsia="仿宋_GB2312" w:hint="eastAsia"/>
          <w:snapToGrid w:val="0"/>
          <w:sz w:val="28"/>
          <w:szCs w:val="28"/>
        </w:rPr>
        <w:t>所涉及的生产工艺、生产设备和原辅材料，</w:t>
      </w:r>
      <w:r w:rsidR="00A63FC5" w:rsidRPr="00EB2850">
        <w:rPr>
          <w:rFonts w:eastAsia="仿宋_GB2312" w:hint="eastAsia"/>
          <w:sz w:val="28"/>
          <w:szCs w:val="28"/>
        </w:rPr>
        <w:t>具体范围包括：</w:t>
      </w:r>
      <w:r w:rsidR="005A7E38" w:rsidRPr="005A7E38">
        <w:rPr>
          <w:rFonts w:eastAsia="仿宋_GB2312" w:hint="eastAsia"/>
          <w:color w:val="000000"/>
          <w:sz w:val="28"/>
          <w:szCs w:val="28"/>
        </w:rPr>
        <w:t>天然气台架试验间、设备间、控制间、燃气计量间</w:t>
      </w:r>
      <w:r w:rsidR="00F26E9D" w:rsidRPr="007C1D48">
        <w:rPr>
          <w:rFonts w:eastAsia="仿宋_GB2312" w:hint="eastAsia"/>
          <w:snapToGrid w:val="0"/>
          <w:sz w:val="28"/>
          <w:szCs w:val="28"/>
        </w:rPr>
        <w:t>。</w:t>
      </w:r>
    </w:p>
    <w:p w14:paraId="32E95CA1" w14:textId="4773C0A6" w:rsidR="00265BF5" w:rsidRPr="007C1D48" w:rsidRDefault="00265BF5" w:rsidP="00A6615B">
      <w:pPr>
        <w:spacing w:line="460" w:lineRule="exact"/>
        <w:ind w:firstLineChars="200" w:firstLine="560"/>
        <w:rPr>
          <w:rFonts w:eastAsia="仿宋_GB2312"/>
          <w:snapToGrid w:val="0"/>
          <w:sz w:val="28"/>
          <w:szCs w:val="28"/>
        </w:rPr>
      </w:pPr>
      <w:r w:rsidRPr="007C1D48">
        <w:rPr>
          <w:rFonts w:eastAsia="仿宋_GB2312"/>
          <w:snapToGrid w:val="0"/>
          <w:sz w:val="28"/>
          <w:szCs w:val="28"/>
        </w:rPr>
        <w:t>本</w:t>
      </w:r>
      <w:r w:rsidRPr="007C1D48">
        <w:rPr>
          <w:rFonts w:eastAsia="仿宋_GB2312" w:hint="eastAsia"/>
          <w:snapToGrid w:val="0"/>
          <w:sz w:val="28"/>
          <w:szCs w:val="28"/>
        </w:rPr>
        <w:t>设计</w:t>
      </w:r>
      <w:r w:rsidRPr="007C1D48">
        <w:rPr>
          <w:rFonts w:eastAsia="仿宋_GB2312"/>
          <w:snapToGrid w:val="0"/>
          <w:sz w:val="28"/>
          <w:szCs w:val="28"/>
        </w:rPr>
        <w:t>依据建设项目提供的</w:t>
      </w:r>
      <w:r w:rsidR="005A7E38">
        <w:rPr>
          <w:rFonts w:eastAsia="仿宋_GB2312" w:hint="eastAsia"/>
          <w:sz w:val="28"/>
          <w:szCs w:val="28"/>
        </w:rPr>
        <w:t>天然气台架试验间项目</w:t>
      </w:r>
      <w:r w:rsidR="00DE244D" w:rsidRPr="007C1D48">
        <w:rPr>
          <w:rFonts w:eastAsia="仿宋_GB2312" w:hint="eastAsia"/>
          <w:snapToGrid w:val="0"/>
          <w:sz w:val="28"/>
          <w:szCs w:val="28"/>
        </w:rPr>
        <w:t>基础资料</w:t>
      </w:r>
      <w:r w:rsidRPr="007C1D48">
        <w:rPr>
          <w:rFonts w:eastAsia="仿宋_GB2312"/>
          <w:snapToGrid w:val="0"/>
          <w:sz w:val="28"/>
          <w:szCs w:val="28"/>
        </w:rPr>
        <w:t>为基础，如今后该项目有工艺、设备、物料等改动或该项目改建、扩建则不在本</w:t>
      </w:r>
      <w:r w:rsidRPr="007C1D48">
        <w:rPr>
          <w:rFonts w:eastAsia="仿宋_GB2312" w:hint="eastAsia"/>
          <w:snapToGrid w:val="0"/>
          <w:sz w:val="28"/>
          <w:szCs w:val="28"/>
        </w:rPr>
        <w:t>设计</w:t>
      </w:r>
      <w:r w:rsidRPr="007C1D48">
        <w:rPr>
          <w:rFonts w:eastAsia="仿宋_GB2312"/>
          <w:snapToGrid w:val="0"/>
          <w:sz w:val="28"/>
          <w:szCs w:val="28"/>
        </w:rPr>
        <w:t>范围之内。</w:t>
      </w:r>
    </w:p>
    <w:p w14:paraId="3D93582B" w14:textId="77777777" w:rsidR="00265BF5" w:rsidRPr="007C1D48" w:rsidRDefault="00265BF5" w:rsidP="00A6615B">
      <w:pPr>
        <w:snapToGrid w:val="0"/>
        <w:spacing w:line="500" w:lineRule="exact"/>
        <w:ind w:firstLine="561"/>
        <w:rPr>
          <w:rFonts w:eastAsia="仿宋_GB2312"/>
          <w:sz w:val="28"/>
        </w:rPr>
      </w:pPr>
      <w:r w:rsidRPr="007C1D48">
        <w:rPr>
          <w:rFonts w:eastAsia="仿宋_GB2312"/>
          <w:sz w:val="28"/>
        </w:rPr>
        <w:t>根据该项目生产工艺流程、工艺特点将设计单元划分为：</w:t>
      </w:r>
    </w:p>
    <w:p w14:paraId="58AA2EA1" w14:textId="33E96021" w:rsidR="00265BF5" w:rsidRPr="007C1D48" w:rsidRDefault="00E0384C">
      <w:pPr>
        <w:spacing w:line="460" w:lineRule="exact"/>
        <w:jc w:val="center"/>
        <w:rPr>
          <w:rFonts w:eastAsia="仿宋_GB2312"/>
          <w:b/>
          <w:sz w:val="28"/>
          <w:szCs w:val="28"/>
        </w:rPr>
      </w:pPr>
      <w:r w:rsidRPr="007C1D48">
        <w:rPr>
          <w:rFonts w:eastAsia="仿宋_GB2312" w:hint="eastAsia"/>
          <w:b/>
          <w:sz w:val="28"/>
          <w:szCs w:val="28"/>
        </w:rPr>
        <w:t>附</w:t>
      </w:r>
      <w:r w:rsidR="00265BF5" w:rsidRPr="007C1D48">
        <w:rPr>
          <w:rFonts w:eastAsia="仿宋_GB2312"/>
          <w:b/>
          <w:sz w:val="28"/>
          <w:szCs w:val="28"/>
        </w:rPr>
        <w:t>表</w:t>
      </w:r>
      <w:r w:rsidR="00265BF5" w:rsidRPr="007C1D48">
        <w:rPr>
          <w:rFonts w:eastAsia="仿宋_GB2312"/>
          <w:b/>
          <w:sz w:val="28"/>
          <w:szCs w:val="28"/>
        </w:rPr>
        <w:t>1-1</w:t>
      </w:r>
      <w:r w:rsidR="001C50A4" w:rsidRPr="007C1D48">
        <w:rPr>
          <w:rFonts w:eastAsia="仿宋_GB2312" w:hint="eastAsia"/>
          <w:b/>
          <w:sz w:val="28"/>
          <w:szCs w:val="28"/>
        </w:rPr>
        <w:t xml:space="preserve"> </w:t>
      </w:r>
      <w:r w:rsidR="00265BF5" w:rsidRPr="007C1D48">
        <w:rPr>
          <w:rFonts w:eastAsia="仿宋_GB2312"/>
          <w:b/>
          <w:sz w:val="28"/>
          <w:szCs w:val="28"/>
        </w:rPr>
        <w:t xml:space="preserve"> </w:t>
      </w:r>
      <w:r w:rsidR="00265BF5" w:rsidRPr="007C1D48">
        <w:rPr>
          <w:rFonts w:eastAsia="仿宋_GB2312"/>
          <w:b/>
          <w:sz w:val="28"/>
          <w:szCs w:val="28"/>
        </w:rPr>
        <w:t>该项目单元划分</w:t>
      </w:r>
    </w:p>
    <w:tbl>
      <w:tblPr>
        <w:tblW w:w="9335" w:type="dxa"/>
        <w:jc w:val="center"/>
        <w:tblBorders>
          <w:top w:val="single" w:sz="12" w:space="0" w:color="auto"/>
          <w:bottom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43"/>
        <w:gridCol w:w="2410"/>
        <w:gridCol w:w="6282"/>
      </w:tblGrid>
      <w:tr w:rsidR="007037C1" w:rsidRPr="007C1D48" w14:paraId="0B8FFB75" w14:textId="77777777" w:rsidTr="00A6615B">
        <w:trPr>
          <w:trHeight w:val="340"/>
          <w:tblHeader/>
          <w:jc w:val="center"/>
        </w:trPr>
        <w:tc>
          <w:tcPr>
            <w:tcW w:w="643" w:type="dxa"/>
            <w:vAlign w:val="center"/>
          </w:tcPr>
          <w:p w14:paraId="13CBBB7F" w14:textId="77777777" w:rsidR="007037C1" w:rsidRPr="007C1D48" w:rsidRDefault="007037C1" w:rsidP="001C50A4">
            <w:pPr>
              <w:pStyle w:val="aff3"/>
              <w:snapToGrid w:val="0"/>
              <w:spacing w:line="240" w:lineRule="auto"/>
              <w:ind w:firstLine="0"/>
              <w:jc w:val="center"/>
              <w:rPr>
                <w:rFonts w:eastAsia="仿宋_GB2312"/>
                <w:b/>
                <w:sz w:val="24"/>
                <w:szCs w:val="24"/>
              </w:rPr>
            </w:pPr>
            <w:bookmarkStart w:id="11" w:name="_Toc485714323"/>
            <w:r w:rsidRPr="007C1D48">
              <w:rPr>
                <w:rFonts w:eastAsia="仿宋_GB2312" w:hint="eastAsia"/>
                <w:b/>
                <w:sz w:val="24"/>
                <w:szCs w:val="24"/>
              </w:rPr>
              <w:t>序号</w:t>
            </w:r>
          </w:p>
        </w:tc>
        <w:tc>
          <w:tcPr>
            <w:tcW w:w="2410" w:type="dxa"/>
            <w:vAlign w:val="center"/>
          </w:tcPr>
          <w:p w14:paraId="09E4A4EC" w14:textId="77777777" w:rsidR="007037C1" w:rsidRPr="007C1D48" w:rsidRDefault="007037C1" w:rsidP="001C50A4">
            <w:pPr>
              <w:pStyle w:val="aff3"/>
              <w:snapToGrid w:val="0"/>
              <w:spacing w:line="240" w:lineRule="auto"/>
              <w:ind w:firstLine="0"/>
              <w:jc w:val="center"/>
              <w:rPr>
                <w:rFonts w:eastAsia="仿宋_GB2312"/>
                <w:b/>
                <w:sz w:val="24"/>
                <w:szCs w:val="24"/>
              </w:rPr>
            </w:pPr>
            <w:r w:rsidRPr="007C1D48">
              <w:rPr>
                <w:rFonts w:eastAsia="仿宋_GB2312" w:hint="eastAsia"/>
                <w:b/>
                <w:sz w:val="24"/>
                <w:szCs w:val="24"/>
              </w:rPr>
              <w:t>设计</w:t>
            </w:r>
            <w:r w:rsidRPr="007C1D48">
              <w:rPr>
                <w:rFonts w:eastAsia="仿宋_GB2312"/>
                <w:b/>
                <w:sz w:val="24"/>
                <w:szCs w:val="24"/>
              </w:rPr>
              <w:t>单元</w:t>
            </w:r>
          </w:p>
        </w:tc>
        <w:tc>
          <w:tcPr>
            <w:tcW w:w="6282" w:type="dxa"/>
            <w:vAlign w:val="center"/>
          </w:tcPr>
          <w:p w14:paraId="2397A48A" w14:textId="77777777" w:rsidR="007037C1" w:rsidRPr="007C1D48" w:rsidRDefault="007037C1" w:rsidP="001C50A4">
            <w:pPr>
              <w:pStyle w:val="aff3"/>
              <w:snapToGrid w:val="0"/>
              <w:spacing w:line="240" w:lineRule="auto"/>
              <w:ind w:firstLine="0"/>
              <w:jc w:val="center"/>
              <w:rPr>
                <w:rFonts w:eastAsia="仿宋_GB2312"/>
                <w:b/>
                <w:sz w:val="24"/>
                <w:szCs w:val="24"/>
              </w:rPr>
            </w:pPr>
            <w:r w:rsidRPr="007C1D48">
              <w:rPr>
                <w:rFonts w:eastAsia="仿宋_GB2312" w:hint="eastAsia"/>
                <w:b/>
                <w:sz w:val="24"/>
                <w:szCs w:val="24"/>
              </w:rPr>
              <w:t>设计范围</w:t>
            </w:r>
          </w:p>
        </w:tc>
      </w:tr>
      <w:tr w:rsidR="005A7E38" w:rsidRPr="007C1D48" w14:paraId="232F35D7" w14:textId="77777777" w:rsidTr="00A6615B">
        <w:trPr>
          <w:trHeight w:val="340"/>
          <w:jc w:val="center"/>
        </w:trPr>
        <w:tc>
          <w:tcPr>
            <w:tcW w:w="643" w:type="dxa"/>
            <w:vAlign w:val="center"/>
          </w:tcPr>
          <w:p w14:paraId="2DAE6942" w14:textId="77777777" w:rsidR="005A7E38" w:rsidRPr="007C1D48" w:rsidRDefault="005A7E38" w:rsidP="00A63FC5">
            <w:pPr>
              <w:pStyle w:val="aff3"/>
              <w:snapToGrid w:val="0"/>
              <w:spacing w:line="240" w:lineRule="auto"/>
              <w:ind w:firstLine="0"/>
              <w:jc w:val="center"/>
              <w:rPr>
                <w:rFonts w:ascii="Times New Roman" w:eastAsia="仿宋_GB2312"/>
                <w:sz w:val="24"/>
                <w:szCs w:val="24"/>
              </w:rPr>
            </w:pPr>
            <w:r w:rsidRPr="007C1D48">
              <w:rPr>
                <w:rFonts w:ascii="Times New Roman" w:eastAsia="仿宋_GB2312"/>
                <w:sz w:val="24"/>
                <w:szCs w:val="24"/>
              </w:rPr>
              <w:t>1</w:t>
            </w:r>
          </w:p>
        </w:tc>
        <w:tc>
          <w:tcPr>
            <w:tcW w:w="2410" w:type="dxa"/>
            <w:vAlign w:val="center"/>
          </w:tcPr>
          <w:p w14:paraId="1708D3D5" w14:textId="6FEC2A4A" w:rsidR="005A7E38" w:rsidRPr="007C1D48" w:rsidRDefault="005A7E38" w:rsidP="00A63FC5">
            <w:pPr>
              <w:pStyle w:val="aff3"/>
              <w:snapToGrid w:val="0"/>
              <w:spacing w:line="240" w:lineRule="auto"/>
              <w:ind w:firstLine="0"/>
              <w:jc w:val="center"/>
              <w:rPr>
                <w:rFonts w:ascii="仿宋_GB2312" w:eastAsia="仿宋_GB2312"/>
                <w:sz w:val="24"/>
                <w:szCs w:val="24"/>
              </w:rPr>
            </w:pPr>
            <w:r>
              <w:rPr>
                <w:rFonts w:eastAsia="仿宋_GB2312" w:hint="eastAsia"/>
                <w:sz w:val="24"/>
              </w:rPr>
              <w:t>天然气台架测试</w:t>
            </w:r>
            <w:r w:rsidRPr="00E46E32">
              <w:rPr>
                <w:rFonts w:eastAsia="仿宋_GB2312" w:hint="eastAsia"/>
                <w:sz w:val="24"/>
              </w:rPr>
              <w:t>单元</w:t>
            </w:r>
          </w:p>
        </w:tc>
        <w:tc>
          <w:tcPr>
            <w:tcW w:w="6282" w:type="dxa"/>
            <w:vAlign w:val="center"/>
          </w:tcPr>
          <w:p w14:paraId="48B35776" w14:textId="15B2694D" w:rsidR="005A7E38" w:rsidRPr="007C1D48" w:rsidRDefault="005A7E38" w:rsidP="00A63FC5">
            <w:pPr>
              <w:pStyle w:val="aff3"/>
              <w:snapToGrid w:val="0"/>
              <w:spacing w:line="240" w:lineRule="auto"/>
              <w:ind w:firstLine="0"/>
              <w:rPr>
                <w:rFonts w:ascii="仿宋_GB2312" w:eastAsia="仿宋_GB2312"/>
                <w:sz w:val="24"/>
                <w:szCs w:val="24"/>
              </w:rPr>
            </w:pPr>
            <w:r w:rsidRPr="00836814">
              <w:rPr>
                <w:rFonts w:eastAsia="仿宋_GB2312" w:hint="eastAsia"/>
                <w:sz w:val="24"/>
              </w:rPr>
              <w:t>天然气台架测试间、控制间</w:t>
            </w:r>
          </w:p>
        </w:tc>
      </w:tr>
      <w:tr w:rsidR="005A7E38" w:rsidRPr="007C1D48" w14:paraId="5E59DFC3" w14:textId="77777777" w:rsidTr="00A6615B">
        <w:trPr>
          <w:trHeight w:val="340"/>
          <w:jc w:val="center"/>
        </w:trPr>
        <w:tc>
          <w:tcPr>
            <w:tcW w:w="643" w:type="dxa"/>
            <w:vAlign w:val="center"/>
          </w:tcPr>
          <w:p w14:paraId="65314920" w14:textId="77777777" w:rsidR="005A7E38" w:rsidRPr="007C1D48" w:rsidRDefault="005A7E38" w:rsidP="00A63FC5">
            <w:pPr>
              <w:pStyle w:val="aff3"/>
              <w:snapToGrid w:val="0"/>
              <w:spacing w:line="240" w:lineRule="auto"/>
              <w:ind w:firstLine="0"/>
              <w:jc w:val="center"/>
              <w:rPr>
                <w:rFonts w:ascii="Times New Roman" w:eastAsia="仿宋_GB2312"/>
                <w:sz w:val="24"/>
                <w:szCs w:val="24"/>
              </w:rPr>
            </w:pPr>
            <w:r w:rsidRPr="007C1D48">
              <w:rPr>
                <w:rFonts w:ascii="Times New Roman" w:eastAsia="仿宋_GB2312"/>
                <w:sz w:val="24"/>
                <w:szCs w:val="24"/>
              </w:rPr>
              <w:t>2</w:t>
            </w:r>
          </w:p>
        </w:tc>
        <w:tc>
          <w:tcPr>
            <w:tcW w:w="2410" w:type="dxa"/>
            <w:vAlign w:val="center"/>
          </w:tcPr>
          <w:p w14:paraId="2ECF5087" w14:textId="225A558C" w:rsidR="005A7E38" w:rsidRPr="007C1D48" w:rsidRDefault="005A7E38" w:rsidP="00A63FC5">
            <w:pPr>
              <w:pStyle w:val="aff3"/>
              <w:snapToGrid w:val="0"/>
              <w:spacing w:line="240" w:lineRule="auto"/>
              <w:ind w:firstLine="0"/>
              <w:jc w:val="center"/>
              <w:rPr>
                <w:rFonts w:ascii="仿宋_GB2312" w:eastAsia="仿宋_GB2312"/>
                <w:sz w:val="24"/>
                <w:szCs w:val="24"/>
              </w:rPr>
            </w:pPr>
            <w:r w:rsidRPr="00E46E32">
              <w:rPr>
                <w:rFonts w:eastAsia="仿宋_GB2312"/>
                <w:sz w:val="24"/>
              </w:rPr>
              <w:t>辅助单元</w:t>
            </w:r>
          </w:p>
        </w:tc>
        <w:tc>
          <w:tcPr>
            <w:tcW w:w="6282" w:type="dxa"/>
            <w:vAlign w:val="center"/>
          </w:tcPr>
          <w:p w14:paraId="62512734" w14:textId="10EAA539" w:rsidR="005A7E38" w:rsidRPr="007C1D48" w:rsidRDefault="005A7E38" w:rsidP="00A63FC5">
            <w:pPr>
              <w:pStyle w:val="aff3"/>
              <w:snapToGrid w:val="0"/>
              <w:spacing w:line="240" w:lineRule="auto"/>
              <w:ind w:firstLine="0"/>
              <w:rPr>
                <w:rFonts w:ascii="仿宋_GB2312" w:eastAsia="仿宋_GB2312"/>
                <w:sz w:val="24"/>
                <w:szCs w:val="24"/>
              </w:rPr>
            </w:pPr>
            <w:r>
              <w:rPr>
                <w:rFonts w:eastAsia="仿宋_GB2312" w:hint="eastAsia"/>
                <w:sz w:val="24"/>
              </w:rPr>
              <w:t>燃气计量间</w:t>
            </w:r>
            <w:r w:rsidRPr="00836814">
              <w:rPr>
                <w:rFonts w:eastAsia="仿宋_GB2312" w:hint="eastAsia"/>
                <w:sz w:val="24"/>
              </w:rPr>
              <w:t>、设备间</w:t>
            </w:r>
            <w:r w:rsidR="00E91F55">
              <w:rPr>
                <w:rFonts w:eastAsia="仿宋_GB2312" w:hint="eastAsia"/>
                <w:sz w:val="24"/>
              </w:rPr>
              <w:t>、消防设备间</w:t>
            </w:r>
          </w:p>
        </w:tc>
      </w:tr>
    </w:tbl>
    <w:p w14:paraId="6955B8B8" w14:textId="77777777" w:rsidR="00265BF5" w:rsidRPr="007C1D48" w:rsidRDefault="007037C1">
      <w:pPr>
        <w:spacing w:line="490" w:lineRule="exact"/>
        <w:outlineLvl w:val="1"/>
        <w:rPr>
          <w:rFonts w:eastAsia="仿宋_GB2312"/>
          <w:b/>
          <w:sz w:val="28"/>
          <w:szCs w:val="28"/>
        </w:rPr>
      </w:pPr>
      <w:bookmarkStart w:id="12" w:name="_Toc65849049"/>
      <w:r w:rsidRPr="007C1D48">
        <w:rPr>
          <w:rFonts w:eastAsia="仿宋_GB2312" w:hint="eastAsia"/>
          <w:b/>
          <w:sz w:val="28"/>
          <w:szCs w:val="28"/>
        </w:rPr>
        <w:t>附</w:t>
      </w:r>
      <w:r w:rsidRPr="007C1D48">
        <w:rPr>
          <w:rFonts w:eastAsia="仿宋_GB2312"/>
          <w:b/>
          <w:sz w:val="28"/>
          <w:szCs w:val="28"/>
        </w:rPr>
        <w:t>1.4</w:t>
      </w:r>
      <w:r w:rsidRPr="007C1D48">
        <w:rPr>
          <w:rFonts w:eastAsia="仿宋_GB2312"/>
          <w:b/>
          <w:sz w:val="28"/>
          <w:szCs w:val="28"/>
        </w:rPr>
        <w:t>设计内容</w:t>
      </w:r>
      <w:bookmarkEnd w:id="11"/>
      <w:bookmarkEnd w:id="12"/>
    </w:p>
    <w:p w14:paraId="189C66DA" w14:textId="77777777" w:rsidR="00265BF5" w:rsidRPr="007C1D48" w:rsidRDefault="00265BF5">
      <w:pPr>
        <w:snapToGrid w:val="0"/>
        <w:spacing w:line="500" w:lineRule="exact"/>
        <w:ind w:firstLineChars="200" w:firstLine="560"/>
        <w:rPr>
          <w:rFonts w:eastAsia="仿宋_GB2312"/>
          <w:sz w:val="28"/>
          <w:szCs w:val="28"/>
        </w:rPr>
      </w:pPr>
      <w:r w:rsidRPr="007C1D48">
        <w:rPr>
          <w:rFonts w:eastAsia="仿宋_GB2312"/>
          <w:snapToGrid w:val="0"/>
          <w:sz w:val="28"/>
          <w:szCs w:val="28"/>
        </w:rPr>
        <w:t>该设计内容主要是根据项目性质及项目职业病危害预评价报告中的职业病危害分析，提出相应的职业病防护设施设计及防护措施。设计内容包括总体布局、生产工艺流程和设备布局、职业病危害因素识别和危害程度预测、职业病危害防护措施设计、辅助卫生用室、应急救援、职业卫生专项经费预算等。</w:t>
      </w:r>
    </w:p>
    <w:p w14:paraId="43228446" w14:textId="77777777" w:rsidR="00265BF5" w:rsidRPr="007C1D48" w:rsidRDefault="00265BF5">
      <w:pPr>
        <w:pStyle w:val="31"/>
        <w:rPr>
          <w:rFonts w:eastAsia="仿宋_GB2312"/>
        </w:rPr>
        <w:sectPr w:rsidR="00265BF5" w:rsidRPr="007C1D48" w:rsidSect="00DC6785">
          <w:headerReference w:type="even" r:id="rId13"/>
          <w:headerReference w:type="default" r:id="rId14"/>
          <w:footerReference w:type="even" r:id="rId15"/>
          <w:footerReference w:type="default" r:id="rId16"/>
          <w:footnotePr>
            <w:numRestart w:val="eachPage"/>
          </w:footnotePr>
          <w:pgSz w:w="11906" w:h="16838"/>
          <w:pgMar w:top="1418" w:right="1134" w:bottom="1134" w:left="1588" w:header="851" w:footer="992" w:gutter="0"/>
          <w:pgNumType w:start="1"/>
          <w:cols w:space="720"/>
          <w:docGrid w:type="lines" w:linePitch="326"/>
        </w:sectPr>
      </w:pPr>
    </w:p>
    <w:p w14:paraId="1E394B6C" w14:textId="77777777" w:rsidR="00265BF5" w:rsidRPr="007C1D48" w:rsidRDefault="007037C1">
      <w:pPr>
        <w:spacing w:line="490" w:lineRule="exact"/>
        <w:outlineLvl w:val="0"/>
        <w:rPr>
          <w:rFonts w:eastAsia="仿宋_GB2312"/>
          <w:b/>
          <w:sz w:val="28"/>
          <w:szCs w:val="28"/>
        </w:rPr>
      </w:pPr>
      <w:bookmarkStart w:id="14" w:name="_Hlk34406537"/>
      <w:bookmarkStart w:id="15" w:name="_Toc65849050"/>
      <w:r w:rsidRPr="007C1D48">
        <w:rPr>
          <w:rFonts w:eastAsia="仿宋_GB2312" w:hint="eastAsia"/>
          <w:b/>
          <w:sz w:val="28"/>
          <w:szCs w:val="28"/>
        </w:rPr>
        <w:lastRenderedPageBreak/>
        <w:t>附</w:t>
      </w:r>
      <w:bookmarkEnd w:id="14"/>
      <w:r w:rsidRPr="007C1D48">
        <w:rPr>
          <w:rFonts w:eastAsia="仿宋_GB2312"/>
          <w:b/>
          <w:sz w:val="28"/>
          <w:szCs w:val="28"/>
        </w:rPr>
        <w:t>2</w:t>
      </w:r>
      <w:r w:rsidRPr="007C1D48">
        <w:rPr>
          <w:rFonts w:eastAsia="仿宋_GB2312"/>
          <w:b/>
          <w:sz w:val="28"/>
          <w:szCs w:val="28"/>
        </w:rPr>
        <w:t>建设项目工程情况</w:t>
      </w:r>
      <w:bookmarkEnd w:id="15"/>
    </w:p>
    <w:p w14:paraId="170F277B" w14:textId="77777777" w:rsidR="00265BF5" w:rsidRPr="007C1D48" w:rsidRDefault="007037C1" w:rsidP="00BF2565">
      <w:pPr>
        <w:spacing w:line="490" w:lineRule="exact"/>
        <w:outlineLvl w:val="1"/>
        <w:rPr>
          <w:rFonts w:eastAsia="仿宋_GB2312"/>
          <w:b/>
          <w:sz w:val="28"/>
          <w:szCs w:val="28"/>
        </w:rPr>
      </w:pPr>
      <w:bookmarkStart w:id="16" w:name="_Toc65849051"/>
      <w:r w:rsidRPr="007C1D48">
        <w:rPr>
          <w:rFonts w:eastAsia="仿宋_GB2312" w:hint="eastAsia"/>
          <w:b/>
          <w:sz w:val="28"/>
          <w:szCs w:val="28"/>
        </w:rPr>
        <w:t>附</w:t>
      </w:r>
      <w:r w:rsidRPr="007C1D48">
        <w:rPr>
          <w:rFonts w:eastAsia="仿宋_GB2312"/>
          <w:b/>
          <w:sz w:val="28"/>
          <w:szCs w:val="28"/>
        </w:rPr>
        <w:t>2.</w:t>
      </w:r>
      <w:r w:rsidRPr="007C1D48">
        <w:rPr>
          <w:rFonts w:eastAsia="仿宋_GB2312" w:hint="eastAsia"/>
          <w:b/>
          <w:sz w:val="28"/>
          <w:szCs w:val="28"/>
        </w:rPr>
        <w:t>1</w:t>
      </w:r>
      <w:r w:rsidRPr="007C1D48">
        <w:rPr>
          <w:rFonts w:eastAsia="仿宋_GB2312" w:hint="eastAsia"/>
          <w:b/>
          <w:sz w:val="28"/>
          <w:szCs w:val="28"/>
        </w:rPr>
        <w:t>项目</w:t>
      </w:r>
      <w:r w:rsidRPr="007C1D48">
        <w:rPr>
          <w:rFonts w:eastAsia="仿宋_GB2312"/>
          <w:b/>
          <w:sz w:val="28"/>
          <w:szCs w:val="28"/>
        </w:rPr>
        <w:t>概况</w:t>
      </w:r>
      <w:bookmarkEnd w:id="16"/>
    </w:p>
    <w:p w14:paraId="3B6A6AD5" w14:textId="77777777" w:rsidR="00265BF5" w:rsidRPr="007C1D48" w:rsidRDefault="007037C1" w:rsidP="00152EA2">
      <w:pPr>
        <w:pStyle w:val="2a"/>
        <w:snapToGrid w:val="0"/>
        <w:spacing w:line="500" w:lineRule="exact"/>
        <w:outlineLvl w:val="2"/>
        <w:rPr>
          <w:rFonts w:eastAsia="仿宋_GB2312"/>
          <w:b/>
          <w:bCs/>
          <w:sz w:val="28"/>
          <w:szCs w:val="28"/>
        </w:rPr>
      </w:pPr>
      <w:r w:rsidRPr="007C1D48">
        <w:rPr>
          <w:rFonts w:eastAsia="仿宋_GB2312" w:hint="eastAsia"/>
          <w:b/>
          <w:bCs/>
          <w:sz w:val="28"/>
          <w:szCs w:val="28"/>
        </w:rPr>
        <w:t>附</w:t>
      </w:r>
      <w:r w:rsidR="00265BF5" w:rsidRPr="007C1D48">
        <w:rPr>
          <w:rFonts w:eastAsia="仿宋_GB2312"/>
          <w:b/>
          <w:bCs/>
          <w:sz w:val="28"/>
          <w:szCs w:val="28"/>
        </w:rPr>
        <w:t>2.</w:t>
      </w:r>
      <w:r w:rsidR="00265BF5" w:rsidRPr="007C1D48">
        <w:rPr>
          <w:rFonts w:eastAsia="仿宋_GB2312" w:hint="eastAsia"/>
          <w:b/>
          <w:bCs/>
          <w:sz w:val="28"/>
          <w:szCs w:val="28"/>
        </w:rPr>
        <w:t>1</w:t>
      </w:r>
      <w:r w:rsidR="00265BF5" w:rsidRPr="007C1D48">
        <w:rPr>
          <w:rFonts w:eastAsia="仿宋_GB2312"/>
          <w:b/>
          <w:bCs/>
          <w:sz w:val="28"/>
          <w:szCs w:val="28"/>
        </w:rPr>
        <w:t>.1</w:t>
      </w:r>
      <w:r w:rsidR="00265BF5" w:rsidRPr="007C1D48">
        <w:rPr>
          <w:rFonts w:eastAsia="仿宋_GB2312"/>
          <w:b/>
          <w:bCs/>
          <w:sz w:val="28"/>
          <w:szCs w:val="28"/>
        </w:rPr>
        <w:t>项目名称</w:t>
      </w:r>
    </w:p>
    <w:p w14:paraId="7C913C5A" w14:textId="5DCE6897" w:rsidR="00265BF5" w:rsidRPr="007C1D48" w:rsidRDefault="005A7E38" w:rsidP="003D7A62">
      <w:pPr>
        <w:overflowPunct w:val="0"/>
        <w:spacing w:line="490" w:lineRule="exact"/>
        <w:ind w:firstLineChars="200" w:firstLine="560"/>
        <w:rPr>
          <w:rFonts w:eastAsia="仿宋_GB2312"/>
          <w:kern w:val="2"/>
          <w:sz w:val="28"/>
          <w:szCs w:val="28"/>
          <w:lang w:val="en-GB"/>
        </w:rPr>
      </w:pPr>
      <w:r>
        <w:rPr>
          <w:rFonts w:eastAsia="仿宋_GB2312" w:hint="eastAsia"/>
          <w:kern w:val="2"/>
          <w:sz w:val="28"/>
          <w:szCs w:val="28"/>
          <w:lang w:val="en-GB"/>
        </w:rPr>
        <w:t>北京福田康明斯发动机有限公司天然气台架试验间项目</w:t>
      </w:r>
      <w:r w:rsidR="00265BF5" w:rsidRPr="007C1D48">
        <w:rPr>
          <w:rFonts w:eastAsia="仿宋_GB2312"/>
          <w:kern w:val="2"/>
          <w:sz w:val="28"/>
          <w:szCs w:val="28"/>
          <w:lang w:val="en-GB"/>
        </w:rPr>
        <w:t>。</w:t>
      </w:r>
    </w:p>
    <w:p w14:paraId="6AC533C4" w14:textId="77777777" w:rsidR="00265BF5" w:rsidRPr="007C1D48" w:rsidRDefault="007037C1" w:rsidP="00152EA2">
      <w:pPr>
        <w:pStyle w:val="2a"/>
        <w:snapToGrid w:val="0"/>
        <w:spacing w:line="500" w:lineRule="exact"/>
        <w:outlineLvl w:val="2"/>
        <w:rPr>
          <w:rFonts w:eastAsia="仿宋_GB2312"/>
          <w:b/>
          <w:bCs/>
          <w:sz w:val="28"/>
          <w:szCs w:val="28"/>
        </w:rPr>
      </w:pPr>
      <w:r w:rsidRPr="007C1D48">
        <w:rPr>
          <w:rFonts w:eastAsia="仿宋_GB2312" w:hint="eastAsia"/>
          <w:b/>
          <w:bCs/>
          <w:sz w:val="28"/>
          <w:szCs w:val="28"/>
        </w:rPr>
        <w:t>附</w:t>
      </w:r>
      <w:r w:rsidR="00265BF5" w:rsidRPr="007C1D48">
        <w:rPr>
          <w:rFonts w:eastAsia="仿宋_GB2312"/>
          <w:b/>
          <w:bCs/>
          <w:sz w:val="28"/>
          <w:szCs w:val="28"/>
        </w:rPr>
        <w:t>2.</w:t>
      </w:r>
      <w:r w:rsidR="00265BF5" w:rsidRPr="007C1D48">
        <w:rPr>
          <w:rFonts w:eastAsia="仿宋_GB2312" w:hint="eastAsia"/>
          <w:b/>
          <w:bCs/>
          <w:sz w:val="28"/>
          <w:szCs w:val="28"/>
        </w:rPr>
        <w:t>1</w:t>
      </w:r>
      <w:r w:rsidR="00265BF5" w:rsidRPr="007C1D48">
        <w:rPr>
          <w:rFonts w:eastAsia="仿宋_GB2312"/>
          <w:b/>
          <w:bCs/>
          <w:sz w:val="28"/>
          <w:szCs w:val="28"/>
        </w:rPr>
        <w:t>.2</w:t>
      </w:r>
      <w:r w:rsidR="00265BF5" w:rsidRPr="007C1D48">
        <w:rPr>
          <w:rFonts w:eastAsia="仿宋_GB2312"/>
          <w:b/>
          <w:bCs/>
          <w:sz w:val="28"/>
          <w:szCs w:val="28"/>
        </w:rPr>
        <w:t>项目性质</w:t>
      </w:r>
    </w:p>
    <w:p w14:paraId="2A5FD5C6" w14:textId="49AFCCCE" w:rsidR="00265BF5" w:rsidRPr="007C1D48" w:rsidRDefault="00A63FC5" w:rsidP="003D7A62">
      <w:pPr>
        <w:overflowPunct w:val="0"/>
        <w:spacing w:line="490" w:lineRule="exact"/>
        <w:ind w:firstLineChars="200" w:firstLine="560"/>
        <w:rPr>
          <w:rFonts w:eastAsia="仿宋_GB2312"/>
          <w:kern w:val="2"/>
          <w:sz w:val="28"/>
          <w:szCs w:val="28"/>
          <w:lang w:val="en-GB"/>
        </w:rPr>
      </w:pPr>
      <w:r>
        <w:rPr>
          <w:rFonts w:eastAsia="仿宋_GB2312" w:hint="eastAsia"/>
          <w:kern w:val="2"/>
          <w:sz w:val="28"/>
          <w:szCs w:val="28"/>
          <w:lang w:val="en-GB"/>
        </w:rPr>
        <w:t>新</w:t>
      </w:r>
      <w:r w:rsidR="00C35731">
        <w:rPr>
          <w:rFonts w:eastAsia="仿宋_GB2312" w:hint="eastAsia"/>
          <w:kern w:val="2"/>
          <w:sz w:val="28"/>
          <w:szCs w:val="28"/>
          <w:lang w:val="en-GB"/>
        </w:rPr>
        <w:t>建</w:t>
      </w:r>
      <w:r w:rsidR="00146AF2" w:rsidRPr="007C1D48">
        <w:rPr>
          <w:rFonts w:eastAsia="仿宋_GB2312" w:hint="eastAsia"/>
          <w:kern w:val="2"/>
          <w:sz w:val="28"/>
          <w:szCs w:val="28"/>
          <w:lang w:val="en-GB"/>
        </w:rPr>
        <w:t>项目</w:t>
      </w:r>
      <w:r w:rsidR="00265BF5" w:rsidRPr="007C1D48">
        <w:rPr>
          <w:rFonts w:eastAsia="仿宋_GB2312"/>
          <w:kern w:val="2"/>
          <w:sz w:val="28"/>
          <w:szCs w:val="28"/>
          <w:lang w:val="en-GB"/>
        </w:rPr>
        <w:t>。</w:t>
      </w:r>
    </w:p>
    <w:p w14:paraId="3998D23D" w14:textId="77777777" w:rsidR="00265BF5" w:rsidRPr="007C1D48" w:rsidRDefault="007037C1" w:rsidP="00152EA2">
      <w:pPr>
        <w:pStyle w:val="2a"/>
        <w:snapToGrid w:val="0"/>
        <w:spacing w:line="500" w:lineRule="exact"/>
        <w:outlineLvl w:val="2"/>
        <w:rPr>
          <w:rFonts w:eastAsia="仿宋_GB2312"/>
          <w:b/>
          <w:bCs/>
          <w:sz w:val="28"/>
          <w:szCs w:val="28"/>
        </w:rPr>
      </w:pPr>
      <w:r w:rsidRPr="007C1D48">
        <w:rPr>
          <w:rFonts w:eastAsia="仿宋_GB2312" w:hint="eastAsia"/>
          <w:b/>
          <w:bCs/>
          <w:sz w:val="28"/>
          <w:szCs w:val="28"/>
        </w:rPr>
        <w:t>附</w:t>
      </w:r>
      <w:r w:rsidR="00265BF5" w:rsidRPr="007C1D48">
        <w:rPr>
          <w:rFonts w:eastAsia="仿宋_GB2312"/>
          <w:b/>
          <w:bCs/>
          <w:sz w:val="28"/>
          <w:szCs w:val="28"/>
        </w:rPr>
        <w:t>2.</w:t>
      </w:r>
      <w:r w:rsidR="00265BF5" w:rsidRPr="007C1D48">
        <w:rPr>
          <w:rFonts w:eastAsia="仿宋_GB2312" w:hint="eastAsia"/>
          <w:b/>
          <w:bCs/>
          <w:sz w:val="28"/>
          <w:szCs w:val="28"/>
        </w:rPr>
        <w:t>1</w:t>
      </w:r>
      <w:r w:rsidR="00265BF5" w:rsidRPr="007C1D48">
        <w:rPr>
          <w:rFonts w:eastAsia="仿宋_GB2312"/>
          <w:b/>
          <w:bCs/>
          <w:sz w:val="28"/>
          <w:szCs w:val="28"/>
        </w:rPr>
        <w:t>.3</w:t>
      </w:r>
      <w:r w:rsidR="00265BF5" w:rsidRPr="007C1D48">
        <w:rPr>
          <w:rFonts w:eastAsia="仿宋_GB2312"/>
          <w:b/>
          <w:bCs/>
          <w:sz w:val="28"/>
          <w:szCs w:val="28"/>
        </w:rPr>
        <w:t>建设地点</w:t>
      </w:r>
    </w:p>
    <w:p w14:paraId="36C648AD" w14:textId="27F957AC" w:rsidR="00265BF5" w:rsidRPr="007C1D48" w:rsidRDefault="005A7E38" w:rsidP="005A7E38">
      <w:pPr>
        <w:overflowPunct w:val="0"/>
        <w:spacing w:line="490" w:lineRule="exact"/>
        <w:ind w:firstLineChars="200" w:firstLine="560"/>
        <w:rPr>
          <w:rFonts w:eastAsia="仿宋_GB2312"/>
          <w:kern w:val="2"/>
          <w:sz w:val="28"/>
          <w:szCs w:val="28"/>
          <w:lang w:val="en-GB"/>
        </w:rPr>
      </w:pPr>
      <w:r w:rsidRPr="005A7E38">
        <w:rPr>
          <w:rFonts w:eastAsia="仿宋_GB2312" w:hint="eastAsia"/>
          <w:kern w:val="2"/>
          <w:sz w:val="28"/>
          <w:szCs w:val="28"/>
          <w:lang w:val="en-GB"/>
        </w:rPr>
        <w:t>北京市昌平区沙河镇沙阳路</w:t>
      </w:r>
      <w:r w:rsidRPr="005A7E38">
        <w:rPr>
          <w:rFonts w:eastAsia="仿宋_GB2312" w:hint="eastAsia"/>
          <w:kern w:val="2"/>
          <w:sz w:val="28"/>
          <w:szCs w:val="28"/>
          <w:lang w:val="en-GB"/>
        </w:rPr>
        <w:t>15-1</w:t>
      </w:r>
      <w:r w:rsidRPr="005A7E38">
        <w:rPr>
          <w:rFonts w:eastAsia="仿宋_GB2312" w:hint="eastAsia"/>
          <w:kern w:val="2"/>
          <w:sz w:val="28"/>
          <w:szCs w:val="28"/>
          <w:lang w:val="en-GB"/>
        </w:rPr>
        <w:t>号</w:t>
      </w:r>
      <w:r w:rsidR="00265BF5" w:rsidRPr="007C1D48">
        <w:rPr>
          <w:rFonts w:eastAsia="仿宋_GB2312"/>
          <w:kern w:val="2"/>
          <w:sz w:val="28"/>
          <w:szCs w:val="28"/>
          <w:lang w:val="en-GB"/>
        </w:rPr>
        <w:t>。</w:t>
      </w:r>
    </w:p>
    <w:p w14:paraId="6FDED881" w14:textId="77777777" w:rsidR="00265BF5" w:rsidRPr="007C1D48" w:rsidRDefault="007037C1" w:rsidP="00152EA2">
      <w:pPr>
        <w:pStyle w:val="2a"/>
        <w:snapToGrid w:val="0"/>
        <w:spacing w:line="500" w:lineRule="exact"/>
        <w:outlineLvl w:val="2"/>
        <w:rPr>
          <w:rFonts w:eastAsia="仿宋_GB2312"/>
          <w:b/>
          <w:bCs/>
          <w:sz w:val="28"/>
          <w:szCs w:val="28"/>
        </w:rPr>
      </w:pPr>
      <w:r w:rsidRPr="007C1D48">
        <w:rPr>
          <w:rFonts w:eastAsia="仿宋_GB2312" w:hint="eastAsia"/>
          <w:b/>
          <w:bCs/>
          <w:sz w:val="28"/>
          <w:szCs w:val="28"/>
        </w:rPr>
        <w:t>附</w:t>
      </w:r>
      <w:r w:rsidR="00265BF5" w:rsidRPr="007C1D48">
        <w:rPr>
          <w:rFonts w:eastAsia="仿宋_GB2312"/>
          <w:b/>
          <w:bCs/>
          <w:sz w:val="28"/>
          <w:szCs w:val="28"/>
        </w:rPr>
        <w:t>2.</w:t>
      </w:r>
      <w:r w:rsidR="00265BF5" w:rsidRPr="007C1D48">
        <w:rPr>
          <w:rFonts w:eastAsia="仿宋_GB2312" w:hint="eastAsia"/>
          <w:b/>
          <w:bCs/>
          <w:sz w:val="28"/>
          <w:szCs w:val="28"/>
        </w:rPr>
        <w:t>1</w:t>
      </w:r>
      <w:r w:rsidR="00265BF5" w:rsidRPr="007C1D48">
        <w:rPr>
          <w:rFonts w:eastAsia="仿宋_GB2312"/>
          <w:b/>
          <w:bCs/>
          <w:sz w:val="28"/>
          <w:szCs w:val="28"/>
        </w:rPr>
        <w:t>.4</w:t>
      </w:r>
      <w:r w:rsidR="00265BF5" w:rsidRPr="007C1D48">
        <w:rPr>
          <w:rFonts w:eastAsia="仿宋_GB2312"/>
          <w:b/>
          <w:bCs/>
          <w:sz w:val="28"/>
          <w:szCs w:val="28"/>
        </w:rPr>
        <w:t>建设</w:t>
      </w:r>
      <w:r w:rsidR="00265BF5" w:rsidRPr="007C1D48">
        <w:rPr>
          <w:rFonts w:eastAsia="仿宋_GB2312" w:hint="eastAsia"/>
          <w:b/>
          <w:bCs/>
          <w:sz w:val="28"/>
          <w:szCs w:val="28"/>
        </w:rPr>
        <w:t>单位</w:t>
      </w:r>
    </w:p>
    <w:p w14:paraId="5324CDE4" w14:textId="7CF113BF" w:rsidR="00265BF5" w:rsidRPr="007C1D48" w:rsidRDefault="005A7E38" w:rsidP="003D7A62">
      <w:pPr>
        <w:overflowPunct w:val="0"/>
        <w:spacing w:line="490" w:lineRule="exact"/>
        <w:ind w:firstLineChars="200" w:firstLine="560"/>
        <w:rPr>
          <w:rFonts w:eastAsia="仿宋_GB2312"/>
          <w:kern w:val="2"/>
          <w:sz w:val="28"/>
          <w:szCs w:val="28"/>
          <w:lang w:val="en-GB"/>
        </w:rPr>
      </w:pPr>
      <w:r>
        <w:rPr>
          <w:rFonts w:eastAsia="仿宋_GB2312" w:hint="eastAsia"/>
          <w:kern w:val="2"/>
          <w:sz w:val="28"/>
          <w:szCs w:val="28"/>
          <w:lang w:val="en-GB"/>
        </w:rPr>
        <w:t>北京福田康明斯发动机有限公司</w:t>
      </w:r>
      <w:r w:rsidR="00265BF5" w:rsidRPr="007C1D48">
        <w:rPr>
          <w:rFonts w:eastAsia="仿宋_GB2312" w:hint="eastAsia"/>
          <w:kern w:val="2"/>
          <w:sz w:val="28"/>
          <w:szCs w:val="28"/>
          <w:lang w:val="en-GB"/>
        </w:rPr>
        <w:t>。</w:t>
      </w:r>
    </w:p>
    <w:p w14:paraId="45FB7593" w14:textId="77777777" w:rsidR="00265BF5" w:rsidRPr="007C1D48" w:rsidRDefault="007037C1" w:rsidP="00152EA2">
      <w:pPr>
        <w:pStyle w:val="2a"/>
        <w:snapToGrid w:val="0"/>
        <w:spacing w:line="500" w:lineRule="exact"/>
        <w:outlineLvl w:val="2"/>
        <w:rPr>
          <w:rFonts w:eastAsia="仿宋_GB2312"/>
          <w:b/>
          <w:bCs/>
          <w:sz w:val="28"/>
          <w:szCs w:val="28"/>
        </w:rPr>
      </w:pPr>
      <w:r w:rsidRPr="007C1D48">
        <w:rPr>
          <w:rFonts w:eastAsia="仿宋_GB2312" w:hint="eastAsia"/>
          <w:b/>
          <w:bCs/>
          <w:sz w:val="28"/>
          <w:szCs w:val="28"/>
        </w:rPr>
        <w:t>附</w:t>
      </w:r>
      <w:r w:rsidR="00265BF5" w:rsidRPr="007C1D48">
        <w:rPr>
          <w:rFonts w:eastAsia="仿宋_GB2312"/>
          <w:b/>
          <w:bCs/>
          <w:sz w:val="28"/>
          <w:szCs w:val="28"/>
        </w:rPr>
        <w:t>2.</w:t>
      </w:r>
      <w:r w:rsidR="00265BF5" w:rsidRPr="007C1D48">
        <w:rPr>
          <w:rFonts w:eastAsia="仿宋_GB2312" w:hint="eastAsia"/>
          <w:b/>
          <w:bCs/>
          <w:sz w:val="28"/>
          <w:szCs w:val="28"/>
        </w:rPr>
        <w:t>1</w:t>
      </w:r>
      <w:r w:rsidR="00265BF5" w:rsidRPr="007C1D48">
        <w:rPr>
          <w:rFonts w:eastAsia="仿宋_GB2312"/>
          <w:b/>
          <w:bCs/>
          <w:sz w:val="28"/>
          <w:szCs w:val="28"/>
        </w:rPr>
        <w:t>.</w:t>
      </w:r>
      <w:r w:rsidR="00265BF5" w:rsidRPr="007C1D48">
        <w:rPr>
          <w:rFonts w:eastAsia="仿宋_GB2312" w:hint="eastAsia"/>
          <w:b/>
          <w:bCs/>
          <w:sz w:val="28"/>
          <w:szCs w:val="28"/>
        </w:rPr>
        <w:t>5</w:t>
      </w:r>
      <w:r w:rsidR="00265BF5" w:rsidRPr="007C1D48">
        <w:rPr>
          <w:rFonts w:eastAsia="仿宋_GB2312" w:hint="eastAsia"/>
          <w:b/>
          <w:bCs/>
          <w:sz w:val="28"/>
          <w:szCs w:val="28"/>
        </w:rPr>
        <w:t>投资总额</w:t>
      </w:r>
    </w:p>
    <w:p w14:paraId="5ADA68C2" w14:textId="07787CB1" w:rsidR="00265BF5" w:rsidRPr="007C1D48" w:rsidRDefault="00265BF5" w:rsidP="003D7A62">
      <w:pPr>
        <w:overflowPunct w:val="0"/>
        <w:spacing w:line="490" w:lineRule="exact"/>
        <w:ind w:firstLineChars="200" w:firstLine="560"/>
        <w:rPr>
          <w:rFonts w:eastAsia="仿宋_GB2312"/>
          <w:kern w:val="2"/>
          <w:sz w:val="28"/>
          <w:szCs w:val="28"/>
          <w:lang w:val="en-GB"/>
        </w:rPr>
      </w:pPr>
      <w:r w:rsidRPr="007C1D48">
        <w:rPr>
          <w:rFonts w:eastAsia="仿宋_GB2312" w:hint="eastAsia"/>
          <w:kern w:val="2"/>
          <w:sz w:val="28"/>
          <w:szCs w:val="28"/>
          <w:lang w:val="en-GB"/>
        </w:rPr>
        <w:t>建设项目总投资</w:t>
      </w:r>
      <w:r w:rsidR="005A7E38" w:rsidRPr="005A7E38">
        <w:rPr>
          <w:rFonts w:eastAsia="仿宋_GB2312"/>
          <w:kern w:val="2"/>
          <w:sz w:val="28"/>
          <w:szCs w:val="28"/>
          <w:lang w:val="en-GB"/>
        </w:rPr>
        <w:t>2745</w:t>
      </w:r>
      <w:r w:rsidRPr="007C1D48">
        <w:rPr>
          <w:rFonts w:eastAsia="仿宋_GB2312" w:hint="eastAsia"/>
          <w:kern w:val="2"/>
          <w:sz w:val="28"/>
          <w:szCs w:val="28"/>
          <w:lang w:val="en-GB"/>
        </w:rPr>
        <w:t>万元。</w:t>
      </w:r>
    </w:p>
    <w:p w14:paraId="07F1CAF3" w14:textId="77777777" w:rsidR="00265BF5" w:rsidRPr="007C1D48" w:rsidRDefault="007037C1" w:rsidP="00152EA2">
      <w:pPr>
        <w:pStyle w:val="2a"/>
        <w:snapToGrid w:val="0"/>
        <w:spacing w:line="500" w:lineRule="exact"/>
        <w:outlineLvl w:val="2"/>
        <w:rPr>
          <w:rFonts w:eastAsia="仿宋_GB2312"/>
          <w:b/>
          <w:bCs/>
          <w:sz w:val="28"/>
          <w:szCs w:val="28"/>
        </w:rPr>
      </w:pPr>
      <w:r w:rsidRPr="007C1D48">
        <w:rPr>
          <w:rFonts w:eastAsia="仿宋_GB2312" w:hint="eastAsia"/>
          <w:b/>
          <w:bCs/>
          <w:sz w:val="28"/>
          <w:szCs w:val="28"/>
        </w:rPr>
        <w:t>附</w:t>
      </w:r>
      <w:r w:rsidR="00265BF5" w:rsidRPr="007C1D48">
        <w:rPr>
          <w:rFonts w:eastAsia="仿宋_GB2312"/>
          <w:b/>
          <w:bCs/>
          <w:sz w:val="28"/>
          <w:szCs w:val="28"/>
        </w:rPr>
        <w:t>2.</w:t>
      </w:r>
      <w:r w:rsidR="00265BF5" w:rsidRPr="007C1D48">
        <w:rPr>
          <w:rFonts w:eastAsia="仿宋_GB2312" w:hint="eastAsia"/>
          <w:b/>
          <w:bCs/>
          <w:sz w:val="28"/>
          <w:szCs w:val="28"/>
        </w:rPr>
        <w:t>1</w:t>
      </w:r>
      <w:r w:rsidR="00265BF5" w:rsidRPr="007C1D48">
        <w:rPr>
          <w:rFonts w:eastAsia="仿宋_GB2312"/>
          <w:b/>
          <w:bCs/>
          <w:sz w:val="28"/>
          <w:szCs w:val="28"/>
        </w:rPr>
        <w:t>.</w:t>
      </w:r>
      <w:r w:rsidR="00265BF5" w:rsidRPr="007C1D48">
        <w:rPr>
          <w:rFonts w:eastAsia="仿宋_GB2312" w:hint="eastAsia"/>
          <w:b/>
          <w:bCs/>
          <w:sz w:val="28"/>
          <w:szCs w:val="28"/>
        </w:rPr>
        <w:t>6</w:t>
      </w:r>
      <w:r w:rsidR="00265BF5" w:rsidRPr="007C1D48">
        <w:rPr>
          <w:rFonts w:eastAsia="仿宋_GB2312"/>
          <w:b/>
          <w:bCs/>
          <w:sz w:val="28"/>
          <w:szCs w:val="28"/>
        </w:rPr>
        <w:t>建设规模</w:t>
      </w:r>
    </w:p>
    <w:p w14:paraId="6203720A" w14:textId="275672AC" w:rsidR="00265BF5" w:rsidRPr="007C1D48" w:rsidRDefault="00750FB8" w:rsidP="00D57DF2">
      <w:pPr>
        <w:tabs>
          <w:tab w:val="left" w:pos="518"/>
        </w:tabs>
        <w:snapToGrid w:val="0"/>
        <w:spacing w:line="490" w:lineRule="exact"/>
        <w:ind w:firstLineChars="200" w:firstLine="560"/>
        <w:rPr>
          <w:rFonts w:eastAsia="仿宋_GB2312"/>
          <w:sz w:val="28"/>
          <w:szCs w:val="28"/>
        </w:rPr>
      </w:pPr>
      <w:r>
        <w:rPr>
          <w:rFonts w:eastAsia="仿宋_GB2312" w:hint="eastAsia"/>
          <w:sz w:val="28"/>
          <w:szCs w:val="28"/>
        </w:rPr>
        <w:t>建设项目</w:t>
      </w:r>
      <w:r w:rsidR="00D57DF2" w:rsidRPr="007C1D48">
        <w:rPr>
          <w:rFonts w:eastAsia="仿宋_GB2312" w:hint="eastAsia"/>
          <w:sz w:val="28"/>
          <w:szCs w:val="28"/>
        </w:rPr>
        <w:t>建筑面积为</w:t>
      </w:r>
      <w:r w:rsidR="001D1C8F">
        <w:rPr>
          <w:rFonts w:eastAsia="仿宋_GB2312" w:hint="eastAsia"/>
          <w:sz w:val="28"/>
          <w:szCs w:val="28"/>
        </w:rPr>
        <w:t>407</w:t>
      </w:r>
      <w:r w:rsidR="00D57DF2" w:rsidRPr="007C1D48">
        <w:rPr>
          <w:rFonts w:eastAsia="仿宋_GB2312" w:hint="eastAsia"/>
          <w:sz w:val="28"/>
          <w:szCs w:val="28"/>
        </w:rPr>
        <w:t xml:space="preserve"> m</w:t>
      </w:r>
      <w:r w:rsidR="00D57DF2" w:rsidRPr="007C1D48">
        <w:rPr>
          <w:rFonts w:eastAsia="仿宋_GB2312" w:hint="eastAsia"/>
          <w:sz w:val="28"/>
          <w:szCs w:val="28"/>
          <w:vertAlign w:val="superscript"/>
        </w:rPr>
        <w:t>2</w:t>
      </w:r>
      <w:r w:rsidR="00265BF5" w:rsidRPr="007C1D48">
        <w:rPr>
          <w:rFonts w:eastAsia="仿宋_GB2312"/>
          <w:sz w:val="28"/>
          <w:szCs w:val="28"/>
        </w:rPr>
        <w:t>。</w:t>
      </w:r>
    </w:p>
    <w:p w14:paraId="393AD874" w14:textId="77777777" w:rsidR="00265BF5" w:rsidRPr="007C1D48" w:rsidRDefault="007037C1" w:rsidP="00152EA2">
      <w:pPr>
        <w:pStyle w:val="2a"/>
        <w:snapToGrid w:val="0"/>
        <w:spacing w:line="500" w:lineRule="exact"/>
        <w:outlineLvl w:val="2"/>
        <w:rPr>
          <w:rFonts w:eastAsia="仿宋_GB2312"/>
          <w:b/>
          <w:bCs/>
          <w:sz w:val="28"/>
          <w:szCs w:val="28"/>
        </w:rPr>
      </w:pPr>
      <w:r w:rsidRPr="007C1D48">
        <w:rPr>
          <w:rFonts w:eastAsia="仿宋_GB2312" w:hint="eastAsia"/>
          <w:b/>
          <w:bCs/>
          <w:sz w:val="28"/>
          <w:szCs w:val="28"/>
        </w:rPr>
        <w:t>附</w:t>
      </w:r>
      <w:r w:rsidR="00265BF5" w:rsidRPr="007C1D48">
        <w:rPr>
          <w:rFonts w:eastAsia="仿宋_GB2312"/>
          <w:b/>
          <w:bCs/>
          <w:sz w:val="28"/>
          <w:szCs w:val="28"/>
        </w:rPr>
        <w:t>2.</w:t>
      </w:r>
      <w:r w:rsidR="00265BF5" w:rsidRPr="007C1D48">
        <w:rPr>
          <w:rFonts w:eastAsia="仿宋_GB2312" w:hint="eastAsia"/>
          <w:b/>
          <w:bCs/>
          <w:sz w:val="28"/>
          <w:szCs w:val="28"/>
        </w:rPr>
        <w:t>1</w:t>
      </w:r>
      <w:r w:rsidR="00265BF5" w:rsidRPr="007C1D48">
        <w:rPr>
          <w:rFonts w:eastAsia="仿宋_GB2312"/>
          <w:b/>
          <w:bCs/>
          <w:sz w:val="28"/>
          <w:szCs w:val="28"/>
        </w:rPr>
        <w:t>.</w:t>
      </w:r>
      <w:r w:rsidR="00265BF5" w:rsidRPr="007C1D48">
        <w:rPr>
          <w:rFonts w:eastAsia="仿宋_GB2312" w:hint="eastAsia"/>
          <w:b/>
          <w:bCs/>
          <w:sz w:val="28"/>
          <w:szCs w:val="28"/>
        </w:rPr>
        <w:t>7</w:t>
      </w:r>
      <w:r w:rsidR="00265BF5" w:rsidRPr="007C1D48">
        <w:rPr>
          <w:rFonts w:eastAsia="仿宋_GB2312" w:hint="eastAsia"/>
          <w:b/>
          <w:bCs/>
          <w:sz w:val="28"/>
          <w:szCs w:val="28"/>
        </w:rPr>
        <w:t>生产规模</w:t>
      </w:r>
    </w:p>
    <w:p w14:paraId="245442BB" w14:textId="4675974C" w:rsidR="00EC664F" w:rsidRPr="007C1D48" w:rsidRDefault="00750FB8" w:rsidP="00EE09F7">
      <w:pPr>
        <w:adjustRightInd w:val="0"/>
        <w:snapToGrid w:val="0"/>
        <w:spacing w:line="460" w:lineRule="exact"/>
        <w:ind w:firstLineChars="200" w:firstLine="560"/>
        <w:rPr>
          <w:rFonts w:eastAsia="仿宋_GB2312"/>
          <w:sz w:val="28"/>
          <w:szCs w:val="28"/>
        </w:rPr>
      </w:pPr>
      <w:r>
        <w:rPr>
          <w:rFonts w:eastAsia="仿宋_GB2312"/>
          <w:sz w:val="28"/>
          <w:szCs w:val="28"/>
        </w:rPr>
        <w:t>建设项目</w:t>
      </w:r>
      <w:r w:rsidR="00EC664F" w:rsidRPr="007C1D48">
        <w:rPr>
          <w:rFonts w:eastAsia="仿宋_GB2312" w:hint="eastAsia"/>
          <w:sz w:val="28"/>
          <w:szCs w:val="28"/>
        </w:rPr>
        <w:t>建成后，</w:t>
      </w:r>
      <w:r w:rsidR="005A7E38" w:rsidRPr="005A7E38">
        <w:rPr>
          <w:rFonts w:eastAsia="仿宋_GB2312" w:hint="eastAsia"/>
          <w:sz w:val="28"/>
          <w:szCs w:val="28"/>
        </w:rPr>
        <w:t>预计年测试天然气发动机约</w:t>
      </w:r>
      <w:r w:rsidR="005A7E38" w:rsidRPr="005A7E38">
        <w:rPr>
          <w:rFonts w:eastAsia="仿宋_GB2312" w:hint="eastAsia"/>
          <w:sz w:val="28"/>
          <w:szCs w:val="28"/>
        </w:rPr>
        <w:t>16750</w:t>
      </w:r>
      <w:r w:rsidR="005A7E38" w:rsidRPr="005A7E38">
        <w:rPr>
          <w:rFonts w:eastAsia="仿宋_GB2312" w:hint="eastAsia"/>
          <w:sz w:val="28"/>
          <w:szCs w:val="28"/>
        </w:rPr>
        <w:t>台</w:t>
      </w:r>
      <w:r w:rsidR="00EC664F" w:rsidRPr="007C1D48">
        <w:rPr>
          <w:rFonts w:eastAsia="仿宋_GB2312" w:hint="eastAsia"/>
          <w:sz w:val="28"/>
          <w:szCs w:val="28"/>
        </w:rPr>
        <w:t>。</w:t>
      </w:r>
    </w:p>
    <w:p w14:paraId="78932D43" w14:textId="77777777" w:rsidR="00265BF5" w:rsidRPr="007C1D48" w:rsidRDefault="007037C1">
      <w:pPr>
        <w:spacing w:line="490" w:lineRule="exact"/>
        <w:outlineLvl w:val="1"/>
        <w:rPr>
          <w:rFonts w:eastAsia="仿宋_GB2312"/>
          <w:b/>
          <w:sz w:val="28"/>
          <w:szCs w:val="28"/>
        </w:rPr>
      </w:pPr>
      <w:bookmarkStart w:id="17" w:name="_Toc65849052"/>
      <w:r w:rsidRPr="007C1D48">
        <w:rPr>
          <w:rFonts w:eastAsia="仿宋_GB2312" w:hint="eastAsia"/>
          <w:b/>
          <w:sz w:val="28"/>
          <w:szCs w:val="28"/>
        </w:rPr>
        <w:t>附</w:t>
      </w:r>
      <w:r w:rsidR="00265BF5" w:rsidRPr="007C1D48">
        <w:rPr>
          <w:rFonts w:eastAsia="仿宋_GB2312"/>
          <w:b/>
          <w:sz w:val="28"/>
          <w:szCs w:val="28"/>
        </w:rPr>
        <w:t>2.</w:t>
      </w:r>
      <w:r w:rsidR="00265BF5" w:rsidRPr="007C1D48">
        <w:rPr>
          <w:rFonts w:eastAsia="仿宋_GB2312" w:hint="eastAsia"/>
          <w:b/>
          <w:sz w:val="28"/>
          <w:szCs w:val="28"/>
        </w:rPr>
        <w:t>2</w:t>
      </w:r>
      <w:r w:rsidR="00265BF5" w:rsidRPr="007C1D48">
        <w:rPr>
          <w:rFonts w:eastAsia="仿宋_GB2312"/>
          <w:b/>
          <w:sz w:val="28"/>
          <w:szCs w:val="28"/>
        </w:rPr>
        <w:t>地理位置</w:t>
      </w:r>
      <w:bookmarkEnd w:id="17"/>
    </w:p>
    <w:p w14:paraId="4C89E061" w14:textId="23177954" w:rsidR="005A7E38" w:rsidRDefault="005A7E38" w:rsidP="005A7E38">
      <w:pPr>
        <w:tabs>
          <w:tab w:val="left" w:pos="518"/>
        </w:tabs>
        <w:snapToGrid w:val="0"/>
        <w:spacing w:line="490" w:lineRule="exact"/>
        <w:ind w:firstLineChars="200" w:firstLine="560"/>
        <w:rPr>
          <w:rFonts w:eastAsia="仿宋_GB2312"/>
          <w:sz w:val="28"/>
          <w:szCs w:val="28"/>
        </w:rPr>
      </w:pPr>
      <w:r w:rsidRPr="005A7E38">
        <w:rPr>
          <w:rFonts w:eastAsia="仿宋_GB2312" w:hint="eastAsia"/>
          <w:sz w:val="28"/>
          <w:szCs w:val="28"/>
        </w:rPr>
        <w:t>建项目建设地点位于北京市昌平区沙河镇沙阳路</w:t>
      </w:r>
      <w:r w:rsidRPr="005A7E38">
        <w:rPr>
          <w:rFonts w:eastAsia="仿宋_GB2312" w:hint="eastAsia"/>
          <w:sz w:val="28"/>
          <w:szCs w:val="28"/>
        </w:rPr>
        <w:t>15-1</w:t>
      </w:r>
      <w:r w:rsidRPr="005A7E38">
        <w:rPr>
          <w:rFonts w:eastAsia="仿宋_GB2312" w:hint="eastAsia"/>
          <w:sz w:val="28"/>
          <w:szCs w:val="28"/>
        </w:rPr>
        <w:t>号，项目所在的福田康明斯厂区南侧隔福田中街为北汽福田汽车股份有限公司，西侧隔福田西路为绿地，西南角为海淀上郡回迁安置房（尚未入住），与康明斯厂界距离约</w:t>
      </w:r>
      <w:r w:rsidRPr="005A7E38">
        <w:rPr>
          <w:rFonts w:eastAsia="仿宋_GB2312" w:hint="eastAsia"/>
          <w:sz w:val="28"/>
          <w:szCs w:val="28"/>
        </w:rPr>
        <w:t>205m</w:t>
      </w:r>
      <w:r w:rsidRPr="005A7E38">
        <w:rPr>
          <w:rFonts w:eastAsia="仿宋_GB2312" w:hint="eastAsia"/>
          <w:sz w:val="28"/>
          <w:szCs w:val="28"/>
        </w:rPr>
        <w:t>；北侧为福鑫金属加工有限公司、鑫浩华宇钢铁以及商贸公司仓库等一些加工企业及仓库；东侧隔福田东路为福田公司用地（空地）</w:t>
      </w:r>
      <w:r>
        <w:rPr>
          <w:rFonts w:eastAsia="仿宋_GB2312" w:hint="eastAsia"/>
          <w:sz w:val="28"/>
          <w:szCs w:val="28"/>
        </w:rPr>
        <w:t>。</w:t>
      </w:r>
    </w:p>
    <w:p w14:paraId="417F22CD" w14:textId="317385E4" w:rsidR="005A7E38" w:rsidRDefault="00265BF5" w:rsidP="005A7E38">
      <w:pPr>
        <w:tabs>
          <w:tab w:val="left" w:pos="518"/>
        </w:tabs>
        <w:snapToGrid w:val="0"/>
        <w:spacing w:line="490" w:lineRule="exact"/>
        <w:ind w:firstLineChars="200" w:firstLine="560"/>
        <w:rPr>
          <w:rFonts w:eastAsia="仿宋_GB2312"/>
          <w:sz w:val="28"/>
          <w:szCs w:val="28"/>
        </w:rPr>
      </w:pPr>
      <w:r w:rsidRPr="007C1D48">
        <w:rPr>
          <w:rFonts w:eastAsia="仿宋_GB2312" w:hint="eastAsia"/>
          <w:sz w:val="28"/>
          <w:szCs w:val="28"/>
        </w:rPr>
        <w:t>建设项目</w:t>
      </w:r>
      <w:r w:rsidRPr="007C1D48">
        <w:rPr>
          <w:rFonts w:eastAsia="仿宋_GB2312"/>
          <w:sz w:val="28"/>
          <w:szCs w:val="28"/>
        </w:rPr>
        <w:t>地理位置图见</w:t>
      </w:r>
      <w:r w:rsidR="00A64D90" w:rsidRPr="007C1D48">
        <w:rPr>
          <w:rFonts w:eastAsia="仿宋_GB2312" w:hint="eastAsia"/>
          <w:sz w:val="28"/>
          <w:szCs w:val="28"/>
        </w:rPr>
        <w:t>附</w:t>
      </w:r>
      <w:r w:rsidRPr="007C1D48">
        <w:rPr>
          <w:rFonts w:eastAsia="仿宋_GB2312"/>
          <w:sz w:val="28"/>
          <w:szCs w:val="28"/>
        </w:rPr>
        <w:t>图</w:t>
      </w:r>
      <w:r w:rsidRPr="007C1D48">
        <w:rPr>
          <w:rFonts w:eastAsia="仿宋_GB2312"/>
          <w:sz w:val="28"/>
          <w:szCs w:val="28"/>
        </w:rPr>
        <w:t>2-1</w:t>
      </w:r>
      <w:r w:rsidRPr="007C1D48">
        <w:rPr>
          <w:rFonts w:eastAsia="仿宋_GB2312" w:hint="eastAsia"/>
          <w:sz w:val="28"/>
          <w:szCs w:val="28"/>
        </w:rPr>
        <w:t>，建设项目周边环境情况</w:t>
      </w:r>
      <w:r w:rsidRPr="007C1D48">
        <w:rPr>
          <w:rFonts w:eastAsia="仿宋_GB2312"/>
          <w:sz w:val="28"/>
          <w:szCs w:val="28"/>
        </w:rPr>
        <w:t>见</w:t>
      </w:r>
      <w:r w:rsidR="00A64D90" w:rsidRPr="007C1D48">
        <w:rPr>
          <w:rFonts w:eastAsia="仿宋_GB2312" w:hint="eastAsia"/>
          <w:sz w:val="28"/>
          <w:szCs w:val="28"/>
        </w:rPr>
        <w:t>附</w:t>
      </w:r>
      <w:r w:rsidRPr="007C1D48">
        <w:rPr>
          <w:rFonts w:eastAsia="仿宋_GB2312"/>
          <w:sz w:val="28"/>
          <w:szCs w:val="28"/>
        </w:rPr>
        <w:t>图</w:t>
      </w:r>
      <w:r w:rsidRPr="007C1D48">
        <w:rPr>
          <w:rFonts w:eastAsia="仿宋_GB2312"/>
          <w:sz w:val="28"/>
          <w:szCs w:val="28"/>
        </w:rPr>
        <w:t>2-</w:t>
      </w:r>
      <w:r w:rsidRPr="007C1D48">
        <w:rPr>
          <w:rFonts w:eastAsia="仿宋_GB2312" w:hint="eastAsia"/>
          <w:sz w:val="28"/>
          <w:szCs w:val="28"/>
        </w:rPr>
        <w:t>2</w:t>
      </w:r>
      <w:r w:rsidRPr="007C1D48">
        <w:rPr>
          <w:rFonts w:eastAsia="仿宋_GB2312"/>
          <w:sz w:val="28"/>
          <w:szCs w:val="28"/>
        </w:rPr>
        <w:t>。</w:t>
      </w:r>
    </w:p>
    <w:p w14:paraId="43F2AD4A" w14:textId="77777777" w:rsidR="005A7E38" w:rsidRDefault="005A7E38">
      <w:pPr>
        <w:rPr>
          <w:rFonts w:eastAsia="仿宋_GB2312"/>
          <w:sz w:val="28"/>
          <w:szCs w:val="28"/>
        </w:rPr>
      </w:pPr>
      <w:r>
        <w:rPr>
          <w:rFonts w:eastAsia="仿宋_GB2312"/>
          <w:sz w:val="28"/>
          <w:szCs w:val="28"/>
        </w:rPr>
        <w:br w:type="page"/>
      </w:r>
    </w:p>
    <w:p w14:paraId="1D675E16" w14:textId="678F1856" w:rsidR="00633853" w:rsidRDefault="005A7E38" w:rsidP="005A7E38">
      <w:pPr>
        <w:tabs>
          <w:tab w:val="left" w:pos="518"/>
        </w:tabs>
        <w:snapToGrid w:val="0"/>
        <w:spacing w:line="490" w:lineRule="exact"/>
        <w:ind w:firstLineChars="200" w:firstLine="480"/>
        <w:jc w:val="center"/>
        <w:rPr>
          <w:rFonts w:eastAsia="仿宋_GB2312"/>
          <w:b/>
          <w:sz w:val="28"/>
          <w:szCs w:val="28"/>
        </w:rPr>
      </w:pPr>
      <w:r w:rsidRPr="007C1D48">
        <w:rPr>
          <w:noProof/>
        </w:rPr>
        <w:lastRenderedPageBreak/>
        <w:drawing>
          <wp:anchor distT="0" distB="0" distL="114300" distR="114300" simplePos="0" relativeHeight="251775488" behindDoc="0" locked="0" layoutInCell="1" allowOverlap="1" wp14:anchorId="3F6B8C94" wp14:editId="38BB4911">
            <wp:simplePos x="0" y="0"/>
            <wp:positionH relativeFrom="column">
              <wp:posOffset>5593080</wp:posOffset>
            </wp:positionH>
            <wp:positionV relativeFrom="paragraph">
              <wp:posOffset>5060950</wp:posOffset>
            </wp:positionV>
            <wp:extent cx="383540" cy="486410"/>
            <wp:effectExtent l="0" t="0" r="0" b="8890"/>
            <wp:wrapTopAndBottom/>
            <wp:docPr id="17" name="图片 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2" name="图片 67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383540" cy="486410"/>
                    </a:xfrm>
                    <a:prstGeom prst="rect">
                      <a:avLst/>
                    </a:prstGeom>
                    <a:noFill/>
                    <a:ln>
                      <a:noFill/>
                    </a:ln>
                  </pic:spPr>
                </pic:pic>
              </a:graphicData>
            </a:graphic>
          </wp:anchor>
        </w:drawing>
      </w:r>
      <w:r>
        <w:rPr>
          <w:noProof/>
        </w:rPr>
        <mc:AlternateContent>
          <mc:Choice Requires="wps">
            <w:drawing>
              <wp:anchor distT="0" distB="0" distL="114300" distR="114300" simplePos="0" relativeHeight="251763200" behindDoc="0" locked="0" layoutInCell="1" allowOverlap="1" wp14:anchorId="7588BC9E" wp14:editId="7472D9BA">
                <wp:simplePos x="0" y="0"/>
                <wp:positionH relativeFrom="column">
                  <wp:posOffset>2845435</wp:posOffset>
                </wp:positionH>
                <wp:positionV relativeFrom="paragraph">
                  <wp:posOffset>6166485</wp:posOffset>
                </wp:positionV>
                <wp:extent cx="904875" cy="326390"/>
                <wp:effectExtent l="0" t="0" r="161925" b="16510"/>
                <wp:wrapNone/>
                <wp:docPr id="2478" name="自选图形 13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4875" cy="326390"/>
                        </a:xfrm>
                        <a:prstGeom prst="wedgeRoundRectCallout">
                          <a:avLst>
                            <a:gd name="adj1" fmla="val 62069"/>
                            <a:gd name="adj2" fmla="val 43384"/>
                            <a:gd name="adj3" fmla="val 16667"/>
                          </a:avLst>
                        </a:prstGeom>
                        <a:noFill/>
                        <a:ln w="19050" cmpd="sng">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CF0A73D" w14:textId="3A55C252" w:rsidR="003F7525" w:rsidRDefault="003F7525" w:rsidP="003F4C10">
                            <w:pPr>
                              <w:jc w:val="center"/>
                              <w:rPr>
                                <w:b/>
                                <w:bCs/>
                                <w:color w:val="000000"/>
                              </w:rPr>
                            </w:pPr>
                            <w:r>
                              <w:rPr>
                                <w:rFonts w:hint="eastAsia"/>
                                <w:b/>
                                <w:bCs/>
                                <w:color w:val="000000"/>
                              </w:rPr>
                              <w:t>建设项目</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588BC9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自选图形 1392" o:spid="_x0000_s1026" type="#_x0000_t62" style="position:absolute;left:0;text-align:left;margin-left:224.05pt;margin-top:485.55pt;width:71.25pt;height:25.7pt;z-index:25176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" adj="24207,20171" filled="f" strokeweight="1.5pt">
                <v:textbox>
                  <w:txbxContent>
                    <w:p w14:paraId="5CF0A73D" w14:textId="3A55C252" w:rsidR="003F7525" w:rsidRDefault="003F7525" w:rsidP="003F4C10">
                      <w:pPr>
                        <w:jc w:val="center"/>
                        <w:rPr>
                          <w:b/>
                          <w:bCs/>
                          <w:color w:val="000000"/>
                        </w:rPr>
                      </w:pPr>
                      <w:r>
                        <w:rPr>
                          <w:rFonts w:hint="eastAsia"/>
                          <w:b/>
                          <w:bCs/>
                          <w:color w:val="000000"/>
                        </w:rPr>
                        <w:t>建设项目</w:t>
                      </w:r>
                    </w:p>
                  </w:txbxContent>
                </v:textbox>
              </v:shape>
            </w:pict>
          </mc:Fallback>
        </mc:AlternateContent>
      </w:r>
      <w:r>
        <w:rPr>
          <w:rFonts w:eastAsia="仿宋_GB2312"/>
          <w:b/>
          <w:noProof/>
          <w:sz w:val="28"/>
          <w:szCs w:val="28"/>
        </w:rPr>
        <w:drawing>
          <wp:anchor distT="0" distB="0" distL="114300" distR="114300" simplePos="0" relativeHeight="251649023" behindDoc="0" locked="0" layoutInCell="1" allowOverlap="1" wp14:anchorId="381C1620" wp14:editId="28B3037F">
            <wp:simplePos x="0" y="0"/>
            <wp:positionH relativeFrom="column">
              <wp:posOffset>159385</wp:posOffset>
            </wp:positionH>
            <wp:positionV relativeFrom="paragraph">
              <wp:posOffset>5037455</wp:posOffset>
            </wp:positionV>
            <wp:extent cx="5831840" cy="3296285"/>
            <wp:effectExtent l="0" t="0" r="0" b="0"/>
            <wp:wrapTopAndBottom/>
            <wp:docPr id="13" name="图片 13" descr="C:\Users\huace\AppData\Local\Temp\161491301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uace\AppData\Local\Temp\1614913015(1).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31840" cy="32962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43FA1">
        <w:rPr>
          <w:noProof/>
          <w:szCs w:val="28"/>
        </w:rPr>
        <w:drawing>
          <wp:anchor distT="0" distB="0" distL="114300" distR="114300" simplePos="0" relativeHeight="251773440" behindDoc="0" locked="0" layoutInCell="1" allowOverlap="1" wp14:anchorId="02D34DFF" wp14:editId="6EBD5193">
            <wp:simplePos x="0" y="0"/>
            <wp:positionH relativeFrom="column">
              <wp:posOffset>3799536</wp:posOffset>
            </wp:positionH>
            <wp:positionV relativeFrom="paragraph">
              <wp:posOffset>3137535</wp:posOffset>
            </wp:positionV>
            <wp:extent cx="1645920" cy="1431290"/>
            <wp:effectExtent l="19050" t="19050" r="11430" b="16510"/>
            <wp:wrapNone/>
            <wp:docPr id="1633" name="图片 1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45920" cy="1431290"/>
                    </a:xfrm>
                    <a:prstGeom prst="rect">
                      <a:avLst/>
                    </a:prstGeom>
                    <a:noFill/>
                    <a:ln w="9525">
                      <a:solidFill>
                        <a:schemeClr val="tx1"/>
                      </a:solid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71392" behindDoc="0" locked="0" layoutInCell="1" allowOverlap="1" wp14:anchorId="7FAB0D94" wp14:editId="0310F023">
                <wp:simplePos x="0" y="0"/>
                <wp:positionH relativeFrom="column">
                  <wp:posOffset>1940560</wp:posOffset>
                </wp:positionH>
                <wp:positionV relativeFrom="paragraph">
                  <wp:posOffset>2017395</wp:posOffset>
                </wp:positionV>
                <wp:extent cx="904875" cy="326390"/>
                <wp:effectExtent l="0" t="0" r="161925" b="16510"/>
                <wp:wrapNone/>
                <wp:docPr id="2477" name="自选图形 1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4875" cy="326390"/>
                        </a:xfrm>
                        <a:prstGeom prst="wedgeRoundRectCallout">
                          <a:avLst>
                            <a:gd name="adj1" fmla="val 61792"/>
                            <a:gd name="adj2" fmla="val 34824"/>
                            <a:gd name="adj3" fmla="val 16667"/>
                          </a:avLst>
                        </a:prstGeom>
                        <a:noFill/>
                        <a:ln w="19050" cmpd="sng">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21CFFAA" w14:textId="0719BCEB" w:rsidR="003F7525" w:rsidRDefault="003F7525" w:rsidP="003F4C10">
                            <w:pPr>
                              <w:jc w:val="center"/>
                              <w:rPr>
                                <w:b/>
                                <w:bCs/>
                                <w:color w:val="000000"/>
                              </w:rPr>
                            </w:pPr>
                            <w:r>
                              <w:rPr>
                                <w:rFonts w:hint="eastAsia"/>
                                <w:b/>
                                <w:bCs/>
                                <w:color w:val="000000"/>
                              </w:rPr>
                              <w:t>建设项目</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FAB0D94" id="自选图形 1396" o:spid="_x0000_s1027" type="#_x0000_t62" style="position:absolute;left:0;text-align:left;margin-left:152.8pt;margin-top:158.85pt;width:71.25pt;height:25.7pt;z-index:25177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" adj="24147,18322" filled="f" strokeweight="1.5pt">
                <v:textbox>
                  <w:txbxContent>
                    <w:p w14:paraId="421CFFAA" w14:textId="0719BCEB" w:rsidR="003F7525" w:rsidRDefault="003F7525" w:rsidP="003F4C10">
                      <w:pPr>
                        <w:jc w:val="center"/>
                        <w:rPr>
                          <w:b/>
                          <w:bCs/>
                          <w:color w:val="000000"/>
                        </w:rPr>
                      </w:pPr>
                      <w:r>
                        <w:rPr>
                          <w:rFonts w:hint="eastAsia"/>
                          <w:b/>
                          <w:bCs/>
                          <w:color w:val="000000"/>
                        </w:rPr>
                        <w:t>建设项目</w:t>
                      </w:r>
                    </w:p>
                  </w:txbxContent>
                </v:textbox>
              </v:shape>
            </w:pict>
          </mc:Fallback>
        </mc:AlternateContent>
      </w:r>
      <w:r w:rsidRPr="007C1D48">
        <w:rPr>
          <w:noProof/>
        </w:rPr>
        <w:drawing>
          <wp:anchor distT="0" distB="0" distL="114300" distR="114300" simplePos="0" relativeHeight="251770368" behindDoc="0" locked="0" layoutInCell="1" allowOverlap="1" wp14:anchorId="4F2188F4" wp14:editId="43F45B68">
            <wp:simplePos x="0" y="0"/>
            <wp:positionH relativeFrom="column">
              <wp:posOffset>5076825</wp:posOffset>
            </wp:positionH>
            <wp:positionV relativeFrom="paragraph">
              <wp:posOffset>154305</wp:posOffset>
            </wp:positionV>
            <wp:extent cx="383540" cy="486410"/>
            <wp:effectExtent l="0" t="0" r="0" b="8890"/>
            <wp:wrapTopAndBottom/>
            <wp:docPr id="2472" name="图片 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2" name="图片 67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383540" cy="486410"/>
                    </a:xfrm>
                    <a:prstGeom prst="rect">
                      <a:avLst/>
                    </a:prstGeom>
                    <a:noFill/>
                    <a:ln>
                      <a:noFill/>
                    </a:ln>
                  </pic:spPr>
                </pic:pic>
              </a:graphicData>
            </a:graphic>
          </wp:anchor>
        </w:drawing>
      </w:r>
      <w:r w:rsidRPr="00743FA1">
        <w:rPr>
          <w:noProof/>
          <w:szCs w:val="28"/>
        </w:rPr>
        <w:drawing>
          <wp:anchor distT="0" distB="0" distL="114300" distR="114300" simplePos="0" relativeHeight="251769344" behindDoc="0" locked="0" layoutInCell="1" allowOverlap="1" wp14:anchorId="603E9BEB" wp14:editId="0058FE13">
            <wp:simplePos x="0" y="0"/>
            <wp:positionH relativeFrom="column">
              <wp:posOffset>271780</wp:posOffset>
            </wp:positionH>
            <wp:positionV relativeFrom="paragraph">
              <wp:posOffset>149142</wp:posOffset>
            </wp:positionV>
            <wp:extent cx="5184140" cy="4412615"/>
            <wp:effectExtent l="0" t="0" r="0" b="6985"/>
            <wp:wrapTopAndBottom/>
            <wp:docPr id="1632" name="图片 1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84140" cy="4412615"/>
                    </a:xfrm>
                    <a:prstGeom prst="rect">
                      <a:avLst/>
                    </a:prstGeom>
                    <a:noFill/>
                    <a:ln>
                      <a:noFill/>
                    </a:ln>
                  </pic:spPr>
                </pic:pic>
              </a:graphicData>
            </a:graphic>
            <wp14:sizeRelH relativeFrom="page">
              <wp14:pctWidth>0</wp14:pctWidth>
            </wp14:sizeRelH>
            <wp14:sizeRelV relativeFrom="page">
              <wp14:pctHeight>0</wp14:pctHeight>
            </wp14:sizeRelV>
          </wp:anchor>
        </w:drawing>
      </w:r>
      <w:r w:rsidR="00633853" w:rsidRPr="007C1D48">
        <w:rPr>
          <w:rFonts w:eastAsia="仿宋_GB2312"/>
          <w:b/>
          <w:bCs/>
          <w:snapToGrid w:val="0"/>
          <w:sz w:val="28"/>
          <w:szCs w:val="28"/>
        </w:rPr>
        <w:t>附</w:t>
      </w:r>
      <w:r w:rsidR="00633853" w:rsidRPr="007C1D48">
        <w:rPr>
          <w:rFonts w:eastAsia="仿宋_GB2312"/>
          <w:b/>
          <w:sz w:val="28"/>
          <w:szCs w:val="28"/>
        </w:rPr>
        <w:t>图</w:t>
      </w:r>
      <w:r w:rsidR="00633853" w:rsidRPr="007C1D48">
        <w:rPr>
          <w:rFonts w:eastAsia="仿宋_GB2312"/>
          <w:b/>
          <w:sz w:val="28"/>
          <w:szCs w:val="28"/>
        </w:rPr>
        <w:t xml:space="preserve">2-1  </w:t>
      </w:r>
      <w:r w:rsidR="00633853" w:rsidRPr="007C1D48">
        <w:rPr>
          <w:rFonts w:eastAsia="仿宋_GB2312" w:hint="eastAsia"/>
          <w:b/>
          <w:sz w:val="28"/>
          <w:szCs w:val="28"/>
        </w:rPr>
        <w:t>建设</w:t>
      </w:r>
      <w:r w:rsidR="00633853" w:rsidRPr="007C1D48">
        <w:rPr>
          <w:rFonts w:eastAsia="仿宋_GB2312"/>
          <w:b/>
          <w:sz w:val="28"/>
          <w:szCs w:val="28"/>
        </w:rPr>
        <w:t>项目</w:t>
      </w:r>
      <w:r w:rsidR="00633853" w:rsidRPr="007C1D48">
        <w:rPr>
          <w:rFonts w:eastAsia="仿宋_GB2312" w:hint="eastAsia"/>
          <w:b/>
          <w:sz w:val="28"/>
          <w:szCs w:val="28"/>
        </w:rPr>
        <w:t>地理</w:t>
      </w:r>
      <w:r w:rsidR="00633853" w:rsidRPr="007C1D48">
        <w:rPr>
          <w:rFonts w:eastAsia="仿宋_GB2312"/>
          <w:b/>
          <w:sz w:val="28"/>
          <w:szCs w:val="28"/>
        </w:rPr>
        <w:t>位置图</w:t>
      </w:r>
    </w:p>
    <w:p w14:paraId="62F17A1B" w14:textId="1FC31375" w:rsidR="00146AF2" w:rsidRPr="007C1D48" w:rsidRDefault="00A64D90" w:rsidP="00633853">
      <w:pPr>
        <w:tabs>
          <w:tab w:val="left" w:pos="518"/>
        </w:tabs>
        <w:snapToGrid w:val="0"/>
        <w:spacing w:line="490" w:lineRule="exact"/>
        <w:ind w:firstLineChars="200" w:firstLine="562"/>
        <w:jc w:val="center"/>
        <w:rPr>
          <w:rFonts w:eastAsia="仿宋_GB2312"/>
          <w:b/>
          <w:bCs/>
          <w:snapToGrid w:val="0"/>
          <w:sz w:val="28"/>
          <w:szCs w:val="28"/>
        </w:rPr>
      </w:pPr>
      <w:r w:rsidRPr="007C1D48">
        <w:rPr>
          <w:rFonts w:eastAsia="仿宋_GB2312" w:hint="eastAsia"/>
          <w:b/>
          <w:bCs/>
          <w:snapToGrid w:val="0"/>
          <w:sz w:val="28"/>
          <w:szCs w:val="28"/>
        </w:rPr>
        <w:t>附</w:t>
      </w:r>
      <w:bookmarkStart w:id="18" w:name="_Toc19262"/>
      <w:r w:rsidR="00265BF5" w:rsidRPr="007C1D48">
        <w:rPr>
          <w:rFonts w:eastAsia="仿宋_GB2312"/>
          <w:b/>
          <w:bCs/>
          <w:snapToGrid w:val="0"/>
          <w:sz w:val="28"/>
          <w:szCs w:val="28"/>
        </w:rPr>
        <w:t>图</w:t>
      </w:r>
      <w:r w:rsidR="00265BF5" w:rsidRPr="007C1D48">
        <w:rPr>
          <w:rFonts w:eastAsia="仿宋_GB2312"/>
          <w:b/>
          <w:bCs/>
          <w:snapToGrid w:val="0"/>
          <w:sz w:val="28"/>
          <w:szCs w:val="28"/>
        </w:rPr>
        <w:t xml:space="preserve">2-2 </w:t>
      </w:r>
      <w:r w:rsidR="001D1C8F">
        <w:rPr>
          <w:rFonts w:eastAsia="仿宋_GB2312" w:hint="eastAsia"/>
          <w:b/>
          <w:bCs/>
          <w:snapToGrid w:val="0"/>
          <w:sz w:val="28"/>
          <w:szCs w:val="28"/>
        </w:rPr>
        <w:t xml:space="preserve"> </w:t>
      </w:r>
      <w:r w:rsidR="00265BF5" w:rsidRPr="007C1D48">
        <w:rPr>
          <w:rFonts w:eastAsia="仿宋_GB2312"/>
          <w:b/>
          <w:bCs/>
          <w:snapToGrid w:val="0"/>
          <w:sz w:val="28"/>
          <w:szCs w:val="28"/>
        </w:rPr>
        <w:t>建设项目周边关系图</w:t>
      </w:r>
      <w:bookmarkEnd w:id="18"/>
    </w:p>
    <w:p w14:paraId="1759AE50" w14:textId="77777777" w:rsidR="002E0D17" w:rsidRDefault="002E0D17">
      <w:pPr>
        <w:rPr>
          <w:rFonts w:eastAsia="仿宋_GB2312"/>
          <w:b/>
          <w:sz w:val="28"/>
          <w:szCs w:val="28"/>
        </w:rPr>
      </w:pPr>
      <w:bookmarkStart w:id="19" w:name="_Toc65849053"/>
      <w:r>
        <w:rPr>
          <w:rFonts w:eastAsia="仿宋_GB2312"/>
          <w:b/>
          <w:sz w:val="28"/>
          <w:szCs w:val="28"/>
        </w:rPr>
        <w:br w:type="page"/>
      </w:r>
    </w:p>
    <w:p w14:paraId="64E65671" w14:textId="251AFC9C" w:rsidR="00265BF5" w:rsidRPr="007C1D48" w:rsidRDefault="007037C1">
      <w:pPr>
        <w:spacing w:line="490" w:lineRule="exact"/>
        <w:outlineLvl w:val="1"/>
        <w:rPr>
          <w:rFonts w:eastAsia="仿宋_GB2312"/>
          <w:b/>
          <w:sz w:val="28"/>
          <w:szCs w:val="28"/>
        </w:rPr>
      </w:pPr>
      <w:r w:rsidRPr="007C1D48">
        <w:rPr>
          <w:rFonts w:eastAsia="仿宋_GB2312" w:hint="eastAsia"/>
          <w:b/>
          <w:sz w:val="28"/>
          <w:szCs w:val="28"/>
        </w:rPr>
        <w:lastRenderedPageBreak/>
        <w:t>附</w:t>
      </w:r>
      <w:r w:rsidR="00265BF5" w:rsidRPr="007C1D48">
        <w:rPr>
          <w:rFonts w:eastAsia="仿宋_GB2312"/>
          <w:b/>
          <w:sz w:val="28"/>
          <w:szCs w:val="28"/>
        </w:rPr>
        <w:t>2.</w:t>
      </w:r>
      <w:r w:rsidR="00265BF5" w:rsidRPr="007C1D48">
        <w:rPr>
          <w:rFonts w:eastAsia="仿宋_GB2312" w:hint="eastAsia"/>
          <w:b/>
          <w:sz w:val="28"/>
          <w:szCs w:val="28"/>
        </w:rPr>
        <w:t>3</w:t>
      </w:r>
      <w:r w:rsidR="00265BF5" w:rsidRPr="007C1D48">
        <w:rPr>
          <w:rFonts w:eastAsia="仿宋_GB2312"/>
          <w:b/>
          <w:sz w:val="28"/>
          <w:szCs w:val="28"/>
        </w:rPr>
        <w:t>自然与社会环境概况</w:t>
      </w:r>
      <w:bookmarkEnd w:id="19"/>
    </w:p>
    <w:p w14:paraId="738F2349" w14:textId="6EF3DE58" w:rsidR="00265BF5" w:rsidRPr="007C1D48" w:rsidRDefault="007037C1">
      <w:pPr>
        <w:pStyle w:val="2a"/>
        <w:snapToGrid w:val="0"/>
        <w:spacing w:line="500" w:lineRule="atLeast"/>
        <w:rPr>
          <w:rFonts w:eastAsia="仿宋_GB2312"/>
          <w:b/>
          <w:bCs/>
          <w:sz w:val="28"/>
          <w:szCs w:val="28"/>
        </w:rPr>
      </w:pPr>
      <w:r w:rsidRPr="007C1D48">
        <w:rPr>
          <w:rFonts w:eastAsia="仿宋_GB2312" w:hint="eastAsia"/>
          <w:b/>
          <w:bCs/>
          <w:sz w:val="28"/>
          <w:szCs w:val="28"/>
        </w:rPr>
        <w:t>附</w:t>
      </w:r>
      <w:r w:rsidR="00265BF5" w:rsidRPr="007C1D48">
        <w:rPr>
          <w:rFonts w:eastAsia="仿宋_GB2312"/>
          <w:b/>
          <w:bCs/>
          <w:sz w:val="28"/>
          <w:szCs w:val="28"/>
        </w:rPr>
        <w:t>2.</w:t>
      </w:r>
      <w:r w:rsidR="00265BF5" w:rsidRPr="007C1D48">
        <w:rPr>
          <w:rFonts w:eastAsia="仿宋_GB2312" w:hint="eastAsia"/>
          <w:b/>
          <w:bCs/>
          <w:sz w:val="28"/>
          <w:szCs w:val="28"/>
        </w:rPr>
        <w:t>3</w:t>
      </w:r>
      <w:r w:rsidR="00265BF5" w:rsidRPr="007C1D48">
        <w:rPr>
          <w:rFonts w:eastAsia="仿宋_GB2312"/>
          <w:b/>
          <w:bCs/>
          <w:sz w:val="28"/>
          <w:szCs w:val="28"/>
        </w:rPr>
        <w:t>.1</w:t>
      </w:r>
      <w:r w:rsidR="00146AF2" w:rsidRPr="00394423">
        <w:rPr>
          <w:rFonts w:eastAsia="仿宋_GB2312" w:hint="eastAsia"/>
          <w:b/>
          <w:bCs/>
          <w:sz w:val="28"/>
          <w:szCs w:val="28"/>
        </w:rPr>
        <w:t>自然环境</w:t>
      </w:r>
    </w:p>
    <w:p w14:paraId="15441AC6" w14:textId="458196BA" w:rsidR="00265BF5" w:rsidRPr="007C1D48" w:rsidRDefault="005A7E38" w:rsidP="005A7E38">
      <w:pPr>
        <w:tabs>
          <w:tab w:val="left" w:pos="518"/>
        </w:tabs>
        <w:snapToGrid w:val="0"/>
        <w:spacing w:line="490" w:lineRule="exact"/>
        <w:ind w:firstLineChars="200" w:firstLine="560"/>
        <w:rPr>
          <w:rFonts w:eastAsia="仿宋_GB2312"/>
          <w:sz w:val="28"/>
          <w:szCs w:val="28"/>
        </w:rPr>
      </w:pPr>
      <w:r w:rsidRPr="005A7E38">
        <w:rPr>
          <w:rFonts w:eastAsia="仿宋_GB2312" w:hint="eastAsia"/>
          <w:sz w:val="28"/>
          <w:szCs w:val="28"/>
        </w:rPr>
        <w:t>项目所在地属暖温带大陆性半干旱季风气候，春季干旱多风，夏季高温多雨，秋季天高气爽，冬季寒冷晴燥</w:t>
      </w:r>
      <w:r w:rsidR="00265BF5" w:rsidRPr="007C1D48">
        <w:rPr>
          <w:rFonts w:eastAsia="仿宋_GB2312"/>
          <w:sz w:val="28"/>
          <w:szCs w:val="28"/>
        </w:rPr>
        <w:t>。</w:t>
      </w:r>
    </w:p>
    <w:p w14:paraId="70C3ED93" w14:textId="205C23A6" w:rsidR="00265BF5" w:rsidRPr="007C1D48" w:rsidRDefault="00CA72F7">
      <w:pPr>
        <w:spacing w:line="490" w:lineRule="exact"/>
        <w:ind w:firstLineChars="200" w:firstLine="562"/>
        <w:jc w:val="center"/>
        <w:rPr>
          <w:rFonts w:eastAsia="仿宋_GB2312"/>
          <w:b/>
          <w:sz w:val="28"/>
          <w:szCs w:val="28"/>
        </w:rPr>
      </w:pPr>
      <w:r w:rsidRPr="007C1D48">
        <w:rPr>
          <w:rFonts w:eastAsia="仿宋_GB2312" w:hint="eastAsia"/>
          <w:b/>
          <w:sz w:val="28"/>
          <w:szCs w:val="28"/>
        </w:rPr>
        <w:t>附</w:t>
      </w:r>
      <w:r w:rsidR="00265BF5" w:rsidRPr="007C1D48">
        <w:rPr>
          <w:rFonts w:eastAsia="仿宋_GB2312"/>
          <w:b/>
          <w:sz w:val="28"/>
          <w:szCs w:val="28"/>
        </w:rPr>
        <w:t>表</w:t>
      </w:r>
      <w:r w:rsidR="00265BF5" w:rsidRPr="007C1D48">
        <w:rPr>
          <w:rFonts w:eastAsia="仿宋_GB2312"/>
          <w:b/>
          <w:sz w:val="28"/>
          <w:szCs w:val="28"/>
        </w:rPr>
        <w:t>2-</w:t>
      </w:r>
      <w:r w:rsidR="00E64D5B">
        <w:rPr>
          <w:rFonts w:eastAsia="仿宋_GB2312" w:hint="eastAsia"/>
          <w:b/>
          <w:sz w:val="28"/>
          <w:szCs w:val="28"/>
        </w:rPr>
        <w:t>1</w:t>
      </w:r>
      <w:r w:rsidR="00265BF5" w:rsidRPr="007C1D48">
        <w:rPr>
          <w:rFonts w:eastAsia="仿宋_GB2312"/>
          <w:b/>
          <w:sz w:val="28"/>
          <w:szCs w:val="28"/>
        </w:rPr>
        <w:t xml:space="preserve">  </w:t>
      </w:r>
      <w:r w:rsidR="00265BF5" w:rsidRPr="007C1D48">
        <w:rPr>
          <w:rFonts w:eastAsia="仿宋_GB2312"/>
          <w:b/>
          <w:sz w:val="28"/>
          <w:szCs w:val="28"/>
        </w:rPr>
        <w:t>基本气象要素</w:t>
      </w:r>
    </w:p>
    <w:tbl>
      <w:tblPr>
        <w:tblW w:w="0" w:type="auto"/>
        <w:jc w:val="center"/>
        <w:tblBorders>
          <w:top w:val="single" w:sz="12" w:space="0" w:color="auto"/>
          <w:bottom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82"/>
        <w:gridCol w:w="1968"/>
        <w:gridCol w:w="2426"/>
        <w:gridCol w:w="2180"/>
      </w:tblGrid>
      <w:tr w:rsidR="00031878" w:rsidRPr="007C1D48" w14:paraId="29E81784" w14:textId="77777777" w:rsidTr="005A7E38">
        <w:trPr>
          <w:trHeight w:hRule="exact" w:val="397"/>
          <w:tblHeader/>
          <w:jc w:val="center"/>
        </w:trPr>
        <w:tc>
          <w:tcPr>
            <w:tcW w:w="2382" w:type="dxa"/>
            <w:vAlign w:val="center"/>
          </w:tcPr>
          <w:p w14:paraId="277E23D4" w14:textId="77777777" w:rsidR="00031878" w:rsidRPr="007C1D48" w:rsidRDefault="00031878" w:rsidP="00031878">
            <w:pPr>
              <w:adjustRightInd w:val="0"/>
              <w:snapToGrid w:val="0"/>
              <w:jc w:val="center"/>
              <w:rPr>
                <w:rFonts w:eastAsia="仿宋_GB2312"/>
                <w:b/>
              </w:rPr>
            </w:pPr>
            <w:r w:rsidRPr="007C1D48">
              <w:rPr>
                <w:rFonts w:eastAsia="仿宋_GB2312"/>
                <w:b/>
              </w:rPr>
              <w:t>气象要素</w:t>
            </w:r>
          </w:p>
        </w:tc>
        <w:tc>
          <w:tcPr>
            <w:tcW w:w="1968" w:type="dxa"/>
            <w:vAlign w:val="center"/>
          </w:tcPr>
          <w:p w14:paraId="2D314692" w14:textId="77777777" w:rsidR="00031878" w:rsidRPr="007C1D48" w:rsidRDefault="00031878" w:rsidP="00031878">
            <w:pPr>
              <w:adjustRightInd w:val="0"/>
              <w:snapToGrid w:val="0"/>
              <w:jc w:val="center"/>
              <w:rPr>
                <w:rFonts w:eastAsia="仿宋_GB2312"/>
                <w:b/>
              </w:rPr>
            </w:pPr>
            <w:r w:rsidRPr="007C1D48">
              <w:rPr>
                <w:rFonts w:eastAsia="仿宋_GB2312"/>
                <w:b/>
              </w:rPr>
              <w:t>数据</w:t>
            </w:r>
          </w:p>
        </w:tc>
        <w:tc>
          <w:tcPr>
            <w:tcW w:w="2426" w:type="dxa"/>
            <w:vAlign w:val="center"/>
          </w:tcPr>
          <w:p w14:paraId="566D1E9D" w14:textId="77777777" w:rsidR="00031878" w:rsidRPr="007C1D48" w:rsidRDefault="00031878" w:rsidP="00031878">
            <w:pPr>
              <w:adjustRightInd w:val="0"/>
              <w:snapToGrid w:val="0"/>
              <w:jc w:val="center"/>
              <w:rPr>
                <w:rFonts w:eastAsia="仿宋_GB2312"/>
                <w:b/>
              </w:rPr>
            </w:pPr>
            <w:r w:rsidRPr="007C1D48">
              <w:rPr>
                <w:rFonts w:eastAsia="仿宋_GB2312"/>
                <w:b/>
              </w:rPr>
              <w:t>气象要素</w:t>
            </w:r>
          </w:p>
        </w:tc>
        <w:tc>
          <w:tcPr>
            <w:tcW w:w="2180" w:type="dxa"/>
            <w:vAlign w:val="center"/>
          </w:tcPr>
          <w:p w14:paraId="333C4321" w14:textId="77777777" w:rsidR="00031878" w:rsidRPr="007C1D48" w:rsidRDefault="00031878" w:rsidP="00031878">
            <w:pPr>
              <w:adjustRightInd w:val="0"/>
              <w:snapToGrid w:val="0"/>
              <w:jc w:val="center"/>
              <w:rPr>
                <w:rFonts w:eastAsia="仿宋_GB2312"/>
                <w:b/>
              </w:rPr>
            </w:pPr>
            <w:r w:rsidRPr="007C1D48">
              <w:rPr>
                <w:rFonts w:eastAsia="仿宋_GB2312"/>
                <w:b/>
              </w:rPr>
              <w:t>数据</w:t>
            </w:r>
          </w:p>
        </w:tc>
      </w:tr>
      <w:tr w:rsidR="005A7E38" w:rsidRPr="007C1D48" w14:paraId="6E9E6C65" w14:textId="77777777" w:rsidTr="005A7E38">
        <w:trPr>
          <w:trHeight w:hRule="exact" w:val="397"/>
          <w:jc w:val="center"/>
        </w:trPr>
        <w:tc>
          <w:tcPr>
            <w:tcW w:w="2382" w:type="dxa"/>
            <w:vAlign w:val="center"/>
          </w:tcPr>
          <w:p w14:paraId="47DAE437" w14:textId="488C2098" w:rsidR="005A7E38" w:rsidRPr="007C1D48" w:rsidRDefault="005A7E38" w:rsidP="00DD0B6F">
            <w:pPr>
              <w:adjustRightInd w:val="0"/>
              <w:snapToGrid w:val="0"/>
              <w:jc w:val="center"/>
              <w:rPr>
                <w:rFonts w:eastAsia="仿宋_GB2312"/>
              </w:rPr>
            </w:pPr>
            <w:r>
              <w:rPr>
                <w:rFonts w:eastAsia="仿宋_GB2312" w:hint="eastAsia"/>
              </w:rPr>
              <w:t>全年平均气温</w:t>
            </w:r>
          </w:p>
        </w:tc>
        <w:tc>
          <w:tcPr>
            <w:tcW w:w="1968" w:type="dxa"/>
            <w:vAlign w:val="center"/>
          </w:tcPr>
          <w:p w14:paraId="3371F3D7" w14:textId="09AB7836" w:rsidR="005A7E38" w:rsidRPr="007C1D48" w:rsidRDefault="005A7E38" w:rsidP="00DD0B6F">
            <w:pPr>
              <w:adjustRightInd w:val="0"/>
              <w:snapToGrid w:val="0"/>
              <w:jc w:val="center"/>
              <w:rPr>
                <w:rFonts w:eastAsia="仿宋_GB2312"/>
              </w:rPr>
            </w:pPr>
            <w:r>
              <w:rPr>
                <w:rFonts w:eastAsia="仿宋_GB2312"/>
              </w:rPr>
              <w:t>17.3</w:t>
            </w:r>
            <w:r>
              <w:rPr>
                <w:rFonts w:ascii="宋体" w:hAnsi="宋体" w:cs="宋体" w:hint="eastAsia"/>
              </w:rPr>
              <w:t>℃</w:t>
            </w:r>
          </w:p>
        </w:tc>
        <w:tc>
          <w:tcPr>
            <w:tcW w:w="2426" w:type="dxa"/>
            <w:vAlign w:val="center"/>
          </w:tcPr>
          <w:p w14:paraId="35A43B20" w14:textId="4115C914" w:rsidR="005A7E38" w:rsidRPr="007C1D48" w:rsidRDefault="005A7E38" w:rsidP="00DD0B6F">
            <w:pPr>
              <w:adjustRightInd w:val="0"/>
              <w:snapToGrid w:val="0"/>
              <w:jc w:val="center"/>
              <w:rPr>
                <w:rFonts w:eastAsia="仿宋_GB2312"/>
              </w:rPr>
            </w:pPr>
            <w:r>
              <w:rPr>
                <w:rFonts w:eastAsia="仿宋_GB2312" w:hint="eastAsia"/>
              </w:rPr>
              <w:t>最热月平均气温</w:t>
            </w:r>
          </w:p>
        </w:tc>
        <w:tc>
          <w:tcPr>
            <w:tcW w:w="2180" w:type="dxa"/>
            <w:vAlign w:val="center"/>
          </w:tcPr>
          <w:p w14:paraId="787D010E" w14:textId="6F57D130" w:rsidR="005A7E38" w:rsidRPr="007C1D48" w:rsidRDefault="005A7E38" w:rsidP="00DD0B6F">
            <w:pPr>
              <w:adjustRightInd w:val="0"/>
              <w:snapToGrid w:val="0"/>
              <w:jc w:val="center"/>
              <w:rPr>
                <w:rFonts w:eastAsia="仿宋_GB2312"/>
              </w:rPr>
            </w:pPr>
            <w:r>
              <w:rPr>
                <w:rFonts w:eastAsia="仿宋_GB2312"/>
              </w:rPr>
              <w:t>26.1</w:t>
            </w:r>
            <w:r>
              <w:rPr>
                <w:rFonts w:ascii="宋体" w:hAnsi="宋体" w:cs="宋体" w:hint="eastAsia"/>
              </w:rPr>
              <w:t>℃</w:t>
            </w:r>
          </w:p>
        </w:tc>
      </w:tr>
      <w:tr w:rsidR="005A7E38" w:rsidRPr="007C1D48" w14:paraId="0A6C7783" w14:textId="77777777" w:rsidTr="005A7E38">
        <w:trPr>
          <w:trHeight w:hRule="exact" w:val="397"/>
          <w:jc w:val="center"/>
        </w:trPr>
        <w:tc>
          <w:tcPr>
            <w:tcW w:w="2382" w:type="dxa"/>
            <w:vAlign w:val="center"/>
          </w:tcPr>
          <w:p w14:paraId="4EB157B3" w14:textId="1D6974B6" w:rsidR="005A7E38" w:rsidRPr="007C1D48" w:rsidRDefault="005A7E38" w:rsidP="00DD0B6F">
            <w:pPr>
              <w:adjustRightInd w:val="0"/>
              <w:snapToGrid w:val="0"/>
              <w:jc w:val="center"/>
              <w:rPr>
                <w:rFonts w:eastAsia="仿宋_GB2312"/>
              </w:rPr>
            </w:pPr>
            <w:r>
              <w:rPr>
                <w:rFonts w:eastAsia="仿宋_GB2312" w:hint="eastAsia"/>
              </w:rPr>
              <w:t>极端最高气温</w:t>
            </w:r>
          </w:p>
        </w:tc>
        <w:tc>
          <w:tcPr>
            <w:tcW w:w="1968" w:type="dxa"/>
            <w:vAlign w:val="center"/>
          </w:tcPr>
          <w:p w14:paraId="047E555B" w14:textId="69311DCE" w:rsidR="005A7E38" w:rsidRPr="007C1D48" w:rsidRDefault="005A7E38" w:rsidP="00DD0B6F">
            <w:pPr>
              <w:adjustRightInd w:val="0"/>
              <w:snapToGrid w:val="0"/>
              <w:jc w:val="center"/>
              <w:rPr>
                <w:rFonts w:eastAsia="仿宋_GB2312"/>
              </w:rPr>
            </w:pPr>
            <w:r>
              <w:rPr>
                <w:rFonts w:eastAsia="仿宋_GB2312"/>
              </w:rPr>
              <w:t>40.2</w:t>
            </w:r>
            <w:r>
              <w:rPr>
                <w:rFonts w:ascii="宋体" w:hAnsi="宋体" w:cs="宋体" w:hint="eastAsia"/>
              </w:rPr>
              <w:t>℃</w:t>
            </w:r>
          </w:p>
        </w:tc>
        <w:tc>
          <w:tcPr>
            <w:tcW w:w="2426" w:type="dxa"/>
            <w:vAlign w:val="center"/>
          </w:tcPr>
          <w:p w14:paraId="7D9D4A0A" w14:textId="7A2DD802" w:rsidR="005A7E38" w:rsidRPr="007C1D48" w:rsidRDefault="005A7E38" w:rsidP="00DD0B6F">
            <w:pPr>
              <w:adjustRightInd w:val="0"/>
              <w:snapToGrid w:val="0"/>
              <w:jc w:val="center"/>
              <w:rPr>
                <w:rFonts w:eastAsia="仿宋_GB2312"/>
              </w:rPr>
            </w:pPr>
            <w:r>
              <w:rPr>
                <w:rFonts w:eastAsia="仿宋_GB2312" w:hint="eastAsia"/>
              </w:rPr>
              <w:t>最冷月平均气温</w:t>
            </w:r>
          </w:p>
        </w:tc>
        <w:tc>
          <w:tcPr>
            <w:tcW w:w="2180" w:type="dxa"/>
            <w:vAlign w:val="center"/>
          </w:tcPr>
          <w:p w14:paraId="162E5480" w14:textId="564535E6" w:rsidR="005A7E38" w:rsidRPr="007C1D48" w:rsidRDefault="005A7E38" w:rsidP="00DD0B6F">
            <w:pPr>
              <w:adjustRightInd w:val="0"/>
              <w:snapToGrid w:val="0"/>
              <w:jc w:val="center"/>
              <w:rPr>
                <w:rFonts w:eastAsia="仿宋_GB2312"/>
              </w:rPr>
            </w:pPr>
            <w:r>
              <w:rPr>
                <w:rFonts w:eastAsia="仿宋_GB2312"/>
              </w:rPr>
              <w:t>-5.5</w:t>
            </w:r>
            <w:r>
              <w:rPr>
                <w:rFonts w:ascii="宋体" w:hAnsi="宋体" w:cs="宋体" w:hint="eastAsia"/>
              </w:rPr>
              <w:t>℃</w:t>
            </w:r>
          </w:p>
        </w:tc>
      </w:tr>
      <w:tr w:rsidR="005A7E38" w:rsidRPr="007C1D48" w14:paraId="04458774" w14:textId="77777777" w:rsidTr="005A7E38">
        <w:trPr>
          <w:trHeight w:hRule="exact" w:val="397"/>
          <w:jc w:val="center"/>
        </w:trPr>
        <w:tc>
          <w:tcPr>
            <w:tcW w:w="2382" w:type="dxa"/>
            <w:vAlign w:val="center"/>
          </w:tcPr>
          <w:p w14:paraId="7E319B3A" w14:textId="6031A537" w:rsidR="005A7E38" w:rsidRPr="007C1D48" w:rsidRDefault="005A7E38" w:rsidP="00DD0B6F">
            <w:pPr>
              <w:adjustRightInd w:val="0"/>
              <w:snapToGrid w:val="0"/>
              <w:jc w:val="center"/>
              <w:rPr>
                <w:rFonts w:eastAsia="仿宋_GB2312"/>
              </w:rPr>
            </w:pPr>
            <w:r>
              <w:rPr>
                <w:rFonts w:eastAsia="仿宋_GB2312" w:hint="eastAsia"/>
              </w:rPr>
              <w:t>极端最低气温</w:t>
            </w:r>
          </w:p>
        </w:tc>
        <w:tc>
          <w:tcPr>
            <w:tcW w:w="1968" w:type="dxa"/>
            <w:vAlign w:val="center"/>
          </w:tcPr>
          <w:p w14:paraId="501CFA94" w14:textId="5FF664D3" w:rsidR="005A7E38" w:rsidRPr="007C1D48" w:rsidRDefault="005A7E38" w:rsidP="00DD0B6F">
            <w:pPr>
              <w:adjustRightInd w:val="0"/>
              <w:snapToGrid w:val="0"/>
              <w:jc w:val="center"/>
              <w:rPr>
                <w:rFonts w:eastAsia="仿宋_GB2312"/>
              </w:rPr>
            </w:pPr>
            <w:r>
              <w:rPr>
                <w:rFonts w:eastAsia="仿宋_GB2312"/>
              </w:rPr>
              <w:t>-26.6</w:t>
            </w:r>
            <w:r>
              <w:rPr>
                <w:rFonts w:ascii="宋体" w:hAnsi="宋体" w:cs="宋体" w:hint="eastAsia"/>
              </w:rPr>
              <w:t>℃</w:t>
            </w:r>
          </w:p>
        </w:tc>
        <w:tc>
          <w:tcPr>
            <w:tcW w:w="2426" w:type="dxa"/>
            <w:vAlign w:val="center"/>
          </w:tcPr>
          <w:p w14:paraId="02C5D902" w14:textId="733FAE56" w:rsidR="005A7E38" w:rsidRPr="007C1D48" w:rsidRDefault="005A7E38" w:rsidP="00DD0B6F">
            <w:pPr>
              <w:adjustRightInd w:val="0"/>
              <w:snapToGrid w:val="0"/>
              <w:jc w:val="center"/>
              <w:rPr>
                <w:rFonts w:eastAsia="仿宋_GB2312"/>
              </w:rPr>
            </w:pPr>
            <w:r>
              <w:rPr>
                <w:rFonts w:eastAsia="仿宋_GB2312" w:hint="eastAsia"/>
              </w:rPr>
              <w:t>最热月相对湿度</w:t>
            </w:r>
          </w:p>
        </w:tc>
        <w:tc>
          <w:tcPr>
            <w:tcW w:w="2180" w:type="dxa"/>
            <w:vAlign w:val="center"/>
          </w:tcPr>
          <w:p w14:paraId="7B22E203" w14:textId="1ABBDE0C" w:rsidR="005A7E38" w:rsidRPr="007C1D48" w:rsidRDefault="005A7E38" w:rsidP="00DD0B6F">
            <w:pPr>
              <w:adjustRightInd w:val="0"/>
              <w:snapToGrid w:val="0"/>
              <w:jc w:val="center"/>
              <w:rPr>
                <w:rFonts w:eastAsia="仿宋_GB2312"/>
              </w:rPr>
            </w:pPr>
            <w:r>
              <w:rPr>
                <w:rFonts w:eastAsia="仿宋_GB2312"/>
              </w:rPr>
              <w:t>77%</w:t>
            </w:r>
          </w:p>
        </w:tc>
      </w:tr>
      <w:tr w:rsidR="005A7E38" w:rsidRPr="007C1D48" w14:paraId="39C38EF3" w14:textId="77777777" w:rsidTr="005A7E38">
        <w:trPr>
          <w:trHeight w:hRule="exact" w:val="397"/>
          <w:jc w:val="center"/>
        </w:trPr>
        <w:tc>
          <w:tcPr>
            <w:tcW w:w="2382" w:type="dxa"/>
            <w:vAlign w:val="center"/>
          </w:tcPr>
          <w:p w14:paraId="7A6A2901" w14:textId="6A83FF76" w:rsidR="005A7E38" w:rsidRPr="007C1D48" w:rsidRDefault="005A7E38" w:rsidP="00DD0B6F">
            <w:pPr>
              <w:adjustRightInd w:val="0"/>
              <w:snapToGrid w:val="0"/>
              <w:jc w:val="center"/>
              <w:rPr>
                <w:rFonts w:eastAsia="仿宋_GB2312"/>
              </w:rPr>
            </w:pPr>
            <w:r>
              <w:rPr>
                <w:rFonts w:eastAsia="仿宋_GB2312" w:hint="eastAsia"/>
              </w:rPr>
              <w:t>年平均相对湿度</w:t>
            </w:r>
          </w:p>
        </w:tc>
        <w:tc>
          <w:tcPr>
            <w:tcW w:w="1968" w:type="dxa"/>
            <w:vAlign w:val="center"/>
          </w:tcPr>
          <w:p w14:paraId="55B41096" w14:textId="56B3E9A0" w:rsidR="005A7E38" w:rsidRPr="007C1D48" w:rsidRDefault="005A7E38" w:rsidP="00DD0B6F">
            <w:pPr>
              <w:adjustRightInd w:val="0"/>
              <w:snapToGrid w:val="0"/>
              <w:jc w:val="center"/>
              <w:rPr>
                <w:rFonts w:eastAsia="仿宋_GB2312"/>
              </w:rPr>
            </w:pPr>
            <w:r>
              <w:rPr>
                <w:rFonts w:eastAsia="仿宋_GB2312"/>
              </w:rPr>
              <w:t>60.2%</w:t>
            </w:r>
          </w:p>
        </w:tc>
        <w:tc>
          <w:tcPr>
            <w:tcW w:w="2426" w:type="dxa"/>
            <w:vAlign w:val="center"/>
          </w:tcPr>
          <w:p w14:paraId="77ED22D4" w14:textId="308C7AF7" w:rsidR="005A7E38" w:rsidRPr="007C1D48" w:rsidRDefault="005A7E38" w:rsidP="00DD0B6F">
            <w:pPr>
              <w:adjustRightInd w:val="0"/>
              <w:snapToGrid w:val="0"/>
              <w:jc w:val="center"/>
              <w:rPr>
                <w:rFonts w:eastAsia="仿宋_GB2312"/>
              </w:rPr>
            </w:pPr>
            <w:r>
              <w:rPr>
                <w:rFonts w:eastAsia="仿宋_GB2312" w:hint="eastAsia"/>
              </w:rPr>
              <w:t>最冷月相对湿度</w:t>
            </w:r>
          </w:p>
        </w:tc>
        <w:tc>
          <w:tcPr>
            <w:tcW w:w="2180" w:type="dxa"/>
            <w:vAlign w:val="center"/>
          </w:tcPr>
          <w:p w14:paraId="5F5E2523" w14:textId="3DF5BF81" w:rsidR="005A7E38" w:rsidRPr="007C1D48" w:rsidRDefault="005A7E38" w:rsidP="00DD0B6F">
            <w:pPr>
              <w:adjustRightInd w:val="0"/>
              <w:snapToGrid w:val="0"/>
              <w:jc w:val="center"/>
              <w:rPr>
                <w:rFonts w:eastAsia="仿宋_GB2312"/>
              </w:rPr>
            </w:pPr>
            <w:r>
              <w:rPr>
                <w:rFonts w:eastAsia="仿宋_GB2312"/>
              </w:rPr>
              <w:t>41%</w:t>
            </w:r>
          </w:p>
        </w:tc>
      </w:tr>
      <w:tr w:rsidR="005A7E38" w:rsidRPr="007C1D48" w14:paraId="59AD66BA" w14:textId="77777777" w:rsidTr="005A7E38">
        <w:trPr>
          <w:trHeight w:hRule="exact" w:val="397"/>
          <w:jc w:val="center"/>
        </w:trPr>
        <w:tc>
          <w:tcPr>
            <w:tcW w:w="2382" w:type="dxa"/>
            <w:vAlign w:val="center"/>
          </w:tcPr>
          <w:p w14:paraId="1E4FD4F3" w14:textId="50AB432F" w:rsidR="005A7E38" w:rsidRPr="007C1D48" w:rsidRDefault="005A7E38" w:rsidP="00DD0B6F">
            <w:pPr>
              <w:adjustRightInd w:val="0"/>
              <w:snapToGrid w:val="0"/>
              <w:jc w:val="center"/>
              <w:rPr>
                <w:rFonts w:eastAsia="仿宋_GB2312"/>
              </w:rPr>
            </w:pPr>
            <w:r>
              <w:rPr>
                <w:rFonts w:eastAsia="仿宋_GB2312" w:hint="eastAsia"/>
              </w:rPr>
              <w:t>夏季平均风速</w:t>
            </w:r>
          </w:p>
        </w:tc>
        <w:tc>
          <w:tcPr>
            <w:tcW w:w="1968" w:type="dxa"/>
            <w:vAlign w:val="center"/>
          </w:tcPr>
          <w:p w14:paraId="77A92B7E" w14:textId="2A7DC2AE" w:rsidR="005A7E38" w:rsidRPr="007C1D48" w:rsidRDefault="005A7E38" w:rsidP="00DD0B6F">
            <w:pPr>
              <w:adjustRightInd w:val="0"/>
              <w:snapToGrid w:val="0"/>
              <w:jc w:val="center"/>
              <w:rPr>
                <w:rFonts w:eastAsia="仿宋_GB2312"/>
              </w:rPr>
            </w:pPr>
            <w:r>
              <w:rPr>
                <w:rFonts w:eastAsia="仿宋_GB2312"/>
              </w:rPr>
              <w:t>1.9 m/s</w:t>
            </w:r>
          </w:p>
        </w:tc>
        <w:tc>
          <w:tcPr>
            <w:tcW w:w="2426" w:type="dxa"/>
            <w:vAlign w:val="center"/>
          </w:tcPr>
          <w:p w14:paraId="2FF669F9" w14:textId="2FA08EB1" w:rsidR="005A7E38" w:rsidRPr="007C1D48" w:rsidRDefault="005A7E38" w:rsidP="00DD0B6F">
            <w:pPr>
              <w:adjustRightInd w:val="0"/>
              <w:snapToGrid w:val="0"/>
              <w:jc w:val="center"/>
              <w:rPr>
                <w:rFonts w:eastAsia="仿宋_GB2312"/>
              </w:rPr>
            </w:pPr>
            <w:r>
              <w:rPr>
                <w:rFonts w:eastAsia="仿宋_GB2312" w:hint="eastAsia"/>
              </w:rPr>
              <w:t>冬季平均风速</w:t>
            </w:r>
          </w:p>
        </w:tc>
        <w:tc>
          <w:tcPr>
            <w:tcW w:w="2180" w:type="dxa"/>
            <w:vAlign w:val="center"/>
          </w:tcPr>
          <w:p w14:paraId="1B4C5033" w14:textId="306E95C9" w:rsidR="005A7E38" w:rsidRPr="007C1D48" w:rsidRDefault="005A7E38" w:rsidP="00DD0B6F">
            <w:pPr>
              <w:adjustRightInd w:val="0"/>
              <w:snapToGrid w:val="0"/>
              <w:jc w:val="center"/>
              <w:rPr>
                <w:rFonts w:eastAsia="仿宋_GB2312"/>
              </w:rPr>
            </w:pPr>
            <w:r>
              <w:rPr>
                <w:rFonts w:eastAsia="仿宋_GB2312"/>
              </w:rPr>
              <w:t>3.0m/s</w:t>
            </w:r>
          </w:p>
        </w:tc>
      </w:tr>
      <w:tr w:rsidR="005A7E38" w:rsidRPr="007C1D48" w14:paraId="5E298885" w14:textId="77777777" w:rsidTr="005A7E38">
        <w:trPr>
          <w:trHeight w:hRule="exact" w:val="397"/>
          <w:jc w:val="center"/>
        </w:trPr>
        <w:tc>
          <w:tcPr>
            <w:tcW w:w="2382" w:type="dxa"/>
            <w:vAlign w:val="center"/>
          </w:tcPr>
          <w:p w14:paraId="6C4AE23B" w14:textId="2F8DA8AF" w:rsidR="005A7E38" w:rsidRPr="007C1D48" w:rsidRDefault="005A7E38" w:rsidP="00DD0B6F">
            <w:pPr>
              <w:adjustRightInd w:val="0"/>
              <w:snapToGrid w:val="0"/>
              <w:jc w:val="center"/>
              <w:rPr>
                <w:rFonts w:eastAsia="仿宋_GB2312"/>
              </w:rPr>
            </w:pPr>
            <w:r>
              <w:rPr>
                <w:rFonts w:eastAsia="仿宋_GB2312" w:hint="eastAsia"/>
              </w:rPr>
              <w:t>全年主导风向</w:t>
            </w:r>
          </w:p>
        </w:tc>
        <w:tc>
          <w:tcPr>
            <w:tcW w:w="1968" w:type="dxa"/>
            <w:vAlign w:val="center"/>
          </w:tcPr>
          <w:p w14:paraId="0FD5EA85" w14:textId="04BE2D16" w:rsidR="005A7E38" w:rsidRPr="007C1D48" w:rsidRDefault="005A7E38" w:rsidP="00DD0B6F">
            <w:pPr>
              <w:adjustRightInd w:val="0"/>
              <w:snapToGrid w:val="0"/>
              <w:jc w:val="center"/>
              <w:rPr>
                <w:rFonts w:eastAsia="仿宋_GB2312"/>
              </w:rPr>
            </w:pPr>
            <w:r>
              <w:rPr>
                <w:rFonts w:eastAsia="仿宋_GB2312"/>
              </w:rPr>
              <w:t>NW</w:t>
            </w:r>
          </w:p>
        </w:tc>
        <w:tc>
          <w:tcPr>
            <w:tcW w:w="2426" w:type="dxa"/>
            <w:vAlign w:val="center"/>
          </w:tcPr>
          <w:p w14:paraId="1C92B82D" w14:textId="022212FA" w:rsidR="005A7E38" w:rsidRPr="007C1D48" w:rsidRDefault="005A7E38" w:rsidP="00DD0B6F">
            <w:pPr>
              <w:adjustRightInd w:val="0"/>
              <w:snapToGrid w:val="0"/>
              <w:jc w:val="center"/>
              <w:rPr>
                <w:rFonts w:eastAsia="仿宋_GB2312"/>
              </w:rPr>
            </w:pPr>
            <w:r>
              <w:rPr>
                <w:rFonts w:eastAsia="仿宋_GB2312" w:hint="eastAsia"/>
              </w:rPr>
              <w:t>全年最小风频</w:t>
            </w:r>
          </w:p>
        </w:tc>
        <w:tc>
          <w:tcPr>
            <w:tcW w:w="2180" w:type="dxa"/>
            <w:vAlign w:val="center"/>
          </w:tcPr>
          <w:p w14:paraId="43B0513E" w14:textId="32BF8074" w:rsidR="005A7E38" w:rsidRPr="007C1D48" w:rsidRDefault="005A7E38" w:rsidP="00DD0B6F">
            <w:pPr>
              <w:adjustRightInd w:val="0"/>
              <w:snapToGrid w:val="0"/>
              <w:jc w:val="center"/>
              <w:rPr>
                <w:rFonts w:eastAsia="仿宋_GB2312"/>
              </w:rPr>
            </w:pPr>
            <w:r>
              <w:rPr>
                <w:rFonts w:eastAsia="仿宋_GB2312"/>
              </w:rPr>
              <w:t>WSW</w:t>
            </w:r>
            <w:r>
              <w:rPr>
                <w:rFonts w:eastAsia="仿宋_GB2312" w:hint="eastAsia"/>
              </w:rPr>
              <w:t>，</w:t>
            </w:r>
            <w:r>
              <w:rPr>
                <w:rFonts w:eastAsia="仿宋_GB2312"/>
              </w:rPr>
              <w:t>W</w:t>
            </w:r>
          </w:p>
        </w:tc>
      </w:tr>
      <w:tr w:rsidR="005A7E38" w:rsidRPr="007C1D48" w14:paraId="263819C2" w14:textId="77777777" w:rsidTr="005A7E38">
        <w:trPr>
          <w:trHeight w:hRule="exact" w:val="397"/>
          <w:jc w:val="center"/>
        </w:trPr>
        <w:tc>
          <w:tcPr>
            <w:tcW w:w="2382" w:type="dxa"/>
            <w:vAlign w:val="center"/>
          </w:tcPr>
          <w:p w14:paraId="7A652482" w14:textId="1C33587A" w:rsidR="005A7E38" w:rsidRDefault="005A7E38" w:rsidP="00DD0B6F">
            <w:pPr>
              <w:adjustRightInd w:val="0"/>
              <w:snapToGrid w:val="0"/>
              <w:jc w:val="center"/>
              <w:rPr>
                <w:rFonts w:eastAsia="仿宋_GB2312"/>
              </w:rPr>
            </w:pPr>
            <w:r>
              <w:rPr>
                <w:rFonts w:eastAsia="仿宋_GB2312" w:hint="eastAsia"/>
              </w:rPr>
              <w:t>夏季主导风向</w:t>
            </w:r>
          </w:p>
        </w:tc>
        <w:tc>
          <w:tcPr>
            <w:tcW w:w="1968" w:type="dxa"/>
            <w:vAlign w:val="center"/>
          </w:tcPr>
          <w:p w14:paraId="153697F9" w14:textId="78D5FC7C" w:rsidR="005A7E38" w:rsidRDefault="005A7E38" w:rsidP="00DD0B6F">
            <w:pPr>
              <w:adjustRightInd w:val="0"/>
              <w:snapToGrid w:val="0"/>
              <w:jc w:val="center"/>
              <w:rPr>
                <w:rFonts w:eastAsia="仿宋_GB2312"/>
              </w:rPr>
            </w:pPr>
            <w:r>
              <w:rPr>
                <w:rFonts w:eastAsia="仿宋_GB2312"/>
              </w:rPr>
              <w:t>SE</w:t>
            </w:r>
          </w:p>
        </w:tc>
        <w:tc>
          <w:tcPr>
            <w:tcW w:w="2426" w:type="dxa"/>
            <w:vAlign w:val="center"/>
          </w:tcPr>
          <w:p w14:paraId="6A70F1F6" w14:textId="44441BC8" w:rsidR="005A7E38" w:rsidRDefault="005A7E38" w:rsidP="00DD0B6F">
            <w:pPr>
              <w:adjustRightInd w:val="0"/>
              <w:snapToGrid w:val="0"/>
              <w:jc w:val="center"/>
              <w:rPr>
                <w:rFonts w:eastAsia="仿宋_GB2312"/>
              </w:rPr>
            </w:pPr>
            <w:r>
              <w:rPr>
                <w:rFonts w:eastAsia="仿宋_GB2312" w:hint="eastAsia"/>
              </w:rPr>
              <w:t>夏季最小风频</w:t>
            </w:r>
          </w:p>
        </w:tc>
        <w:tc>
          <w:tcPr>
            <w:tcW w:w="2180" w:type="dxa"/>
            <w:vAlign w:val="center"/>
          </w:tcPr>
          <w:p w14:paraId="09FF67A7" w14:textId="03EA8F5E" w:rsidR="005A7E38" w:rsidRDefault="005A7E38" w:rsidP="00DD0B6F">
            <w:pPr>
              <w:adjustRightInd w:val="0"/>
              <w:snapToGrid w:val="0"/>
              <w:jc w:val="center"/>
              <w:rPr>
                <w:rFonts w:eastAsia="仿宋_GB2312"/>
              </w:rPr>
            </w:pPr>
            <w:r>
              <w:rPr>
                <w:rFonts w:eastAsia="仿宋_GB2312"/>
              </w:rPr>
              <w:t>W</w:t>
            </w:r>
          </w:p>
        </w:tc>
      </w:tr>
    </w:tbl>
    <w:p w14:paraId="7A673DB7" w14:textId="0288488E" w:rsidR="00AD4E38" w:rsidRPr="007C1D48" w:rsidRDefault="003C636B">
      <w:pPr>
        <w:tabs>
          <w:tab w:val="left" w:pos="518"/>
        </w:tabs>
        <w:snapToGrid w:val="0"/>
        <w:spacing w:line="490" w:lineRule="exact"/>
        <w:ind w:firstLineChars="200" w:firstLine="560"/>
        <w:rPr>
          <w:rFonts w:eastAsia="仿宋_GB2312"/>
          <w:sz w:val="28"/>
          <w:szCs w:val="28"/>
        </w:rPr>
      </w:pPr>
      <w:r w:rsidRPr="007C1D48">
        <w:rPr>
          <w:rFonts w:eastAsia="仿宋_GB2312" w:hint="eastAsia"/>
          <w:sz w:val="28"/>
          <w:szCs w:val="28"/>
        </w:rPr>
        <w:t>夏</w:t>
      </w:r>
      <w:r w:rsidR="00265BF5" w:rsidRPr="007C1D48">
        <w:rPr>
          <w:rFonts w:eastAsia="仿宋_GB2312"/>
          <w:sz w:val="28"/>
          <w:szCs w:val="28"/>
        </w:rPr>
        <w:t>季和全年风向玫瑰图见</w:t>
      </w:r>
      <w:r w:rsidR="00CA72F7" w:rsidRPr="007C1D48">
        <w:rPr>
          <w:rFonts w:eastAsia="仿宋_GB2312" w:hint="eastAsia"/>
          <w:sz w:val="28"/>
          <w:szCs w:val="28"/>
        </w:rPr>
        <w:t>附</w:t>
      </w:r>
      <w:r w:rsidR="00265BF5" w:rsidRPr="007C1D48">
        <w:rPr>
          <w:rFonts w:eastAsia="仿宋_GB2312"/>
          <w:sz w:val="28"/>
          <w:szCs w:val="28"/>
        </w:rPr>
        <w:t>图</w:t>
      </w:r>
      <w:r w:rsidR="00265BF5" w:rsidRPr="007C1D48">
        <w:rPr>
          <w:rFonts w:eastAsia="仿宋_GB2312"/>
          <w:sz w:val="28"/>
          <w:szCs w:val="28"/>
        </w:rPr>
        <w:t>2-</w:t>
      </w:r>
      <w:r w:rsidR="00265BF5" w:rsidRPr="007C1D48">
        <w:rPr>
          <w:rFonts w:eastAsia="仿宋_GB2312" w:hint="eastAsia"/>
          <w:sz w:val="28"/>
          <w:szCs w:val="28"/>
        </w:rPr>
        <w:t>3</w:t>
      </w:r>
      <w:r w:rsidR="00265BF5" w:rsidRPr="007C1D48">
        <w:rPr>
          <w:rFonts w:eastAsia="仿宋_GB2312"/>
          <w:sz w:val="28"/>
          <w:szCs w:val="28"/>
        </w:rPr>
        <w:t>。</w:t>
      </w:r>
    </w:p>
    <w:p w14:paraId="0C0315E7" w14:textId="77777777" w:rsidR="003C636B" w:rsidRPr="007C1D48" w:rsidRDefault="003C636B" w:rsidP="00AD4E38">
      <w:pPr>
        <w:tabs>
          <w:tab w:val="left" w:pos="518"/>
        </w:tabs>
        <w:snapToGrid w:val="0"/>
        <w:spacing w:line="490" w:lineRule="exact"/>
        <w:ind w:firstLineChars="200" w:firstLine="560"/>
        <w:jc w:val="center"/>
        <w:rPr>
          <w:rFonts w:eastAsia="仿宋_GB2312"/>
          <w:noProof/>
          <w:sz w:val="28"/>
          <w:szCs w:val="28"/>
        </w:rPr>
      </w:pPr>
    </w:p>
    <w:p w14:paraId="65B788CB" w14:textId="30C9921A" w:rsidR="00265BF5" w:rsidRPr="007C1D48" w:rsidRDefault="003C636B" w:rsidP="00AD4E38">
      <w:pPr>
        <w:tabs>
          <w:tab w:val="left" w:pos="518"/>
        </w:tabs>
        <w:snapToGrid w:val="0"/>
        <w:spacing w:line="490" w:lineRule="exact"/>
        <w:ind w:firstLineChars="200" w:firstLine="482"/>
        <w:jc w:val="center"/>
        <w:rPr>
          <w:rFonts w:eastAsia="仿宋_GB2312"/>
          <w:b/>
          <w:snapToGrid w:val="0"/>
          <w:sz w:val="28"/>
          <w:szCs w:val="28"/>
        </w:rPr>
      </w:pPr>
      <w:r w:rsidRPr="007C1D48">
        <w:rPr>
          <w:b/>
          <w:noProof/>
        </w:rPr>
        <w:drawing>
          <wp:anchor distT="0" distB="0" distL="114300" distR="114300" simplePos="0" relativeHeight="251716608" behindDoc="0" locked="0" layoutInCell="1" allowOverlap="1" wp14:anchorId="3BB9D30C" wp14:editId="307FC587">
            <wp:simplePos x="0" y="0"/>
            <wp:positionH relativeFrom="column">
              <wp:posOffset>365760</wp:posOffset>
            </wp:positionH>
            <wp:positionV relativeFrom="paragraph">
              <wp:posOffset>52705</wp:posOffset>
            </wp:positionV>
            <wp:extent cx="5121275" cy="2522220"/>
            <wp:effectExtent l="0" t="0" r="0" b="0"/>
            <wp:wrapTopAndBottom/>
            <wp:docPr id="2475" name="图片 2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5" name="图片 247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5121275" cy="2522220"/>
                    </a:xfrm>
                    <a:prstGeom prst="rect">
                      <a:avLst/>
                    </a:prstGeom>
                    <a:noFill/>
                    <a:ln>
                      <a:noFill/>
                    </a:ln>
                  </pic:spPr>
                </pic:pic>
              </a:graphicData>
            </a:graphic>
          </wp:anchor>
        </w:drawing>
      </w:r>
      <w:r w:rsidR="00CA72F7" w:rsidRPr="007C1D48">
        <w:rPr>
          <w:rFonts w:eastAsia="仿宋_GB2312" w:hint="eastAsia"/>
          <w:b/>
          <w:snapToGrid w:val="0"/>
          <w:sz w:val="28"/>
          <w:szCs w:val="28"/>
        </w:rPr>
        <w:t>附</w:t>
      </w:r>
      <w:r w:rsidR="00265BF5" w:rsidRPr="007C1D48">
        <w:rPr>
          <w:rFonts w:eastAsia="仿宋_GB2312"/>
          <w:b/>
          <w:snapToGrid w:val="0"/>
          <w:sz w:val="28"/>
          <w:szCs w:val="28"/>
        </w:rPr>
        <w:t>图</w:t>
      </w:r>
      <w:r w:rsidR="00265BF5" w:rsidRPr="007C1D48">
        <w:rPr>
          <w:rFonts w:eastAsia="仿宋_GB2312"/>
          <w:b/>
          <w:snapToGrid w:val="0"/>
          <w:sz w:val="28"/>
          <w:szCs w:val="28"/>
        </w:rPr>
        <w:t>2-</w:t>
      </w:r>
      <w:r w:rsidR="00265BF5" w:rsidRPr="007C1D48">
        <w:rPr>
          <w:rFonts w:eastAsia="仿宋_GB2312" w:hint="eastAsia"/>
          <w:b/>
          <w:snapToGrid w:val="0"/>
          <w:sz w:val="28"/>
          <w:szCs w:val="28"/>
        </w:rPr>
        <w:t>3</w:t>
      </w:r>
      <w:r w:rsidR="00265BF5" w:rsidRPr="007C1D48">
        <w:rPr>
          <w:rFonts w:eastAsia="仿宋_GB2312"/>
          <w:b/>
          <w:snapToGrid w:val="0"/>
          <w:sz w:val="28"/>
          <w:szCs w:val="28"/>
        </w:rPr>
        <w:t xml:space="preserve">  </w:t>
      </w:r>
      <w:r w:rsidR="00265BF5" w:rsidRPr="007C1D48">
        <w:rPr>
          <w:rFonts w:eastAsia="仿宋_GB2312"/>
          <w:b/>
          <w:snapToGrid w:val="0"/>
          <w:sz w:val="28"/>
          <w:szCs w:val="28"/>
        </w:rPr>
        <w:t>项目所在地各季和全年风向玫瑰图</w:t>
      </w:r>
    </w:p>
    <w:p w14:paraId="4D07C291" w14:textId="3461C22C" w:rsidR="00265BF5" w:rsidRPr="007C1D48" w:rsidRDefault="007037C1">
      <w:pPr>
        <w:pStyle w:val="2a"/>
        <w:snapToGrid w:val="0"/>
        <w:spacing w:line="500" w:lineRule="atLeast"/>
        <w:rPr>
          <w:rFonts w:eastAsia="仿宋_GB2312"/>
          <w:b/>
          <w:bCs/>
          <w:sz w:val="28"/>
          <w:szCs w:val="28"/>
        </w:rPr>
      </w:pPr>
      <w:r w:rsidRPr="007C1D48">
        <w:rPr>
          <w:rFonts w:eastAsia="仿宋_GB2312" w:hint="eastAsia"/>
          <w:b/>
          <w:bCs/>
          <w:sz w:val="28"/>
          <w:szCs w:val="28"/>
        </w:rPr>
        <w:t>附</w:t>
      </w:r>
      <w:r w:rsidR="00265BF5" w:rsidRPr="007C1D48">
        <w:rPr>
          <w:rFonts w:eastAsia="仿宋_GB2312"/>
          <w:b/>
          <w:bCs/>
          <w:sz w:val="28"/>
          <w:szCs w:val="28"/>
        </w:rPr>
        <w:t>2.</w:t>
      </w:r>
      <w:r w:rsidR="00265BF5" w:rsidRPr="007C1D48">
        <w:rPr>
          <w:rFonts w:eastAsia="仿宋_GB2312" w:hint="eastAsia"/>
          <w:b/>
          <w:bCs/>
          <w:sz w:val="28"/>
          <w:szCs w:val="28"/>
        </w:rPr>
        <w:t>3</w:t>
      </w:r>
      <w:r w:rsidR="00265BF5" w:rsidRPr="007C1D48">
        <w:rPr>
          <w:rFonts w:eastAsia="仿宋_GB2312"/>
          <w:b/>
          <w:bCs/>
          <w:sz w:val="28"/>
          <w:szCs w:val="28"/>
        </w:rPr>
        <w:t>.</w:t>
      </w:r>
      <w:r w:rsidR="00AC324E" w:rsidRPr="007C1D48">
        <w:rPr>
          <w:rFonts w:eastAsia="仿宋_GB2312"/>
          <w:b/>
          <w:bCs/>
          <w:sz w:val="28"/>
          <w:szCs w:val="28"/>
        </w:rPr>
        <w:t>2</w:t>
      </w:r>
      <w:r w:rsidR="00265BF5" w:rsidRPr="007C1D48">
        <w:rPr>
          <w:rFonts w:eastAsia="仿宋_GB2312"/>
          <w:b/>
          <w:bCs/>
          <w:sz w:val="28"/>
          <w:szCs w:val="28"/>
        </w:rPr>
        <w:t>社会环境概况</w:t>
      </w:r>
    </w:p>
    <w:p w14:paraId="63CDFF23" w14:textId="77777777" w:rsidR="00DD0B6F" w:rsidRPr="007C1D48" w:rsidRDefault="00DD0B6F" w:rsidP="00DD0B6F">
      <w:pPr>
        <w:tabs>
          <w:tab w:val="left" w:pos="518"/>
        </w:tabs>
        <w:snapToGrid w:val="0"/>
        <w:spacing w:line="490" w:lineRule="exact"/>
        <w:ind w:firstLineChars="200" w:firstLine="560"/>
        <w:rPr>
          <w:rFonts w:eastAsia="仿宋_GB2312"/>
          <w:sz w:val="28"/>
          <w:szCs w:val="28"/>
        </w:rPr>
      </w:pPr>
      <w:r w:rsidRPr="007C1D48">
        <w:rPr>
          <w:rFonts w:eastAsia="仿宋_GB2312" w:hint="eastAsia"/>
          <w:sz w:val="28"/>
          <w:szCs w:val="28"/>
        </w:rPr>
        <w:t>建设项目所在地位于北京市昌平区，位于北京西北部，北与延庆区、怀柔区相连，东邻顺义区，南与朝阳区、海淀区毗邻，西与门头沟区和河北省怀来县接壤，介于东经</w:t>
      </w:r>
      <w:r w:rsidRPr="007C1D48">
        <w:rPr>
          <w:rFonts w:eastAsia="仿宋_GB2312" w:hint="eastAsia"/>
          <w:sz w:val="28"/>
          <w:szCs w:val="28"/>
        </w:rPr>
        <w:t>115</w:t>
      </w:r>
      <w:r w:rsidRPr="007C1D48">
        <w:rPr>
          <w:rFonts w:eastAsia="仿宋_GB2312" w:hint="eastAsia"/>
          <w:sz w:val="28"/>
          <w:szCs w:val="28"/>
        </w:rPr>
        <w:t>°</w:t>
      </w:r>
      <w:r w:rsidRPr="007C1D48">
        <w:rPr>
          <w:rFonts w:eastAsia="仿宋_GB2312" w:hint="eastAsia"/>
          <w:sz w:val="28"/>
          <w:szCs w:val="28"/>
        </w:rPr>
        <w:t>50</w:t>
      </w:r>
      <w:r w:rsidRPr="007C1D48">
        <w:rPr>
          <w:rFonts w:eastAsia="仿宋_GB2312" w:hint="eastAsia"/>
          <w:sz w:val="28"/>
          <w:szCs w:val="28"/>
        </w:rPr>
        <w:t>′</w:t>
      </w:r>
      <w:r w:rsidRPr="007C1D48">
        <w:rPr>
          <w:rFonts w:eastAsia="仿宋_GB2312" w:hint="eastAsia"/>
          <w:sz w:val="28"/>
          <w:szCs w:val="28"/>
        </w:rPr>
        <w:t>17</w:t>
      </w:r>
      <w:r w:rsidRPr="007C1D48">
        <w:rPr>
          <w:rFonts w:eastAsia="仿宋_GB2312" w:hint="eastAsia"/>
          <w:sz w:val="28"/>
          <w:szCs w:val="28"/>
        </w:rPr>
        <w:t>″</w:t>
      </w:r>
      <w:r w:rsidRPr="007C1D48">
        <w:rPr>
          <w:rFonts w:eastAsia="仿宋_GB2312" w:hint="eastAsia"/>
          <w:sz w:val="28"/>
          <w:szCs w:val="28"/>
        </w:rPr>
        <w:t>~116</w:t>
      </w:r>
      <w:r w:rsidRPr="007C1D48">
        <w:rPr>
          <w:rFonts w:eastAsia="仿宋_GB2312" w:hint="eastAsia"/>
          <w:sz w:val="28"/>
          <w:szCs w:val="28"/>
        </w:rPr>
        <w:t>°</w:t>
      </w:r>
      <w:r w:rsidRPr="007C1D48">
        <w:rPr>
          <w:rFonts w:eastAsia="仿宋_GB2312" w:hint="eastAsia"/>
          <w:sz w:val="28"/>
          <w:szCs w:val="28"/>
        </w:rPr>
        <w:t>29</w:t>
      </w:r>
      <w:r w:rsidRPr="007C1D48">
        <w:rPr>
          <w:rFonts w:eastAsia="仿宋_GB2312" w:hint="eastAsia"/>
          <w:sz w:val="28"/>
          <w:szCs w:val="28"/>
        </w:rPr>
        <w:t>′</w:t>
      </w:r>
      <w:r w:rsidRPr="007C1D48">
        <w:rPr>
          <w:rFonts w:eastAsia="仿宋_GB2312" w:hint="eastAsia"/>
          <w:sz w:val="28"/>
          <w:szCs w:val="28"/>
        </w:rPr>
        <w:t>49</w:t>
      </w:r>
      <w:r w:rsidRPr="007C1D48">
        <w:rPr>
          <w:rFonts w:eastAsia="仿宋_GB2312" w:hint="eastAsia"/>
          <w:sz w:val="28"/>
          <w:szCs w:val="28"/>
        </w:rPr>
        <w:t>″、北纬</w:t>
      </w:r>
      <w:r w:rsidRPr="007C1D48">
        <w:rPr>
          <w:rFonts w:eastAsia="仿宋_GB2312" w:hint="eastAsia"/>
          <w:sz w:val="28"/>
          <w:szCs w:val="28"/>
        </w:rPr>
        <w:t>40</w:t>
      </w:r>
      <w:r w:rsidRPr="007C1D48">
        <w:rPr>
          <w:rFonts w:eastAsia="仿宋_GB2312" w:hint="eastAsia"/>
          <w:sz w:val="28"/>
          <w:szCs w:val="28"/>
        </w:rPr>
        <w:t>°</w:t>
      </w:r>
      <w:r w:rsidRPr="007C1D48">
        <w:rPr>
          <w:rFonts w:eastAsia="仿宋_GB2312" w:hint="eastAsia"/>
          <w:sz w:val="28"/>
          <w:szCs w:val="28"/>
        </w:rPr>
        <w:t>2</w:t>
      </w:r>
      <w:r w:rsidRPr="007C1D48">
        <w:rPr>
          <w:rFonts w:eastAsia="仿宋_GB2312" w:hint="eastAsia"/>
          <w:sz w:val="28"/>
          <w:szCs w:val="28"/>
        </w:rPr>
        <w:t>′</w:t>
      </w:r>
      <w:r w:rsidRPr="007C1D48">
        <w:rPr>
          <w:rFonts w:eastAsia="仿宋_GB2312" w:hint="eastAsia"/>
          <w:sz w:val="28"/>
          <w:szCs w:val="28"/>
        </w:rPr>
        <w:t>18</w:t>
      </w:r>
      <w:r w:rsidRPr="007C1D48">
        <w:rPr>
          <w:rFonts w:eastAsia="仿宋_GB2312" w:hint="eastAsia"/>
          <w:sz w:val="28"/>
          <w:szCs w:val="28"/>
        </w:rPr>
        <w:t>″</w:t>
      </w:r>
      <w:r w:rsidRPr="007C1D48">
        <w:rPr>
          <w:rFonts w:eastAsia="仿宋_GB2312" w:hint="eastAsia"/>
          <w:sz w:val="28"/>
          <w:szCs w:val="28"/>
        </w:rPr>
        <w:t>~40</w:t>
      </w:r>
      <w:r w:rsidRPr="007C1D48">
        <w:rPr>
          <w:rFonts w:eastAsia="仿宋_GB2312" w:hint="eastAsia"/>
          <w:sz w:val="28"/>
          <w:szCs w:val="28"/>
        </w:rPr>
        <w:t>°</w:t>
      </w:r>
      <w:r w:rsidRPr="007C1D48">
        <w:rPr>
          <w:rFonts w:eastAsia="仿宋_GB2312" w:hint="eastAsia"/>
          <w:sz w:val="28"/>
          <w:szCs w:val="28"/>
        </w:rPr>
        <w:t>23</w:t>
      </w:r>
      <w:r w:rsidRPr="007C1D48">
        <w:rPr>
          <w:rFonts w:eastAsia="仿宋_GB2312" w:hint="eastAsia"/>
          <w:sz w:val="28"/>
          <w:szCs w:val="28"/>
        </w:rPr>
        <w:t>′</w:t>
      </w:r>
      <w:r w:rsidRPr="007C1D48">
        <w:rPr>
          <w:rFonts w:eastAsia="仿宋_GB2312" w:hint="eastAsia"/>
          <w:sz w:val="28"/>
          <w:szCs w:val="28"/>
        </w:rPr>
        <w:t>13</w:t>
      </w:r>
      <w:r w:rsidRPr="007C1D48">
        <w:rPr>
          <w:rFonts w:eastAsia="仿宋_GB2312" w:hint="eastAsia"/>
          <w:sz w:val="28"/>
          <w:szCs w:val="28"/>
        </w:rPr>
        <w:t>″之间，总面积</w:t>
      </w:r>
      <w:r w:rsidRPr="007C1D48">
        <w:rPr>
          <w:rFonts w:eastAsia="仿宋_GB2312" w:hint="eastAsia"/>
          <w:sz w:val="28"/>
          <w:szCs w:val="28"/>
        </w:rPr>
        <w:t>1352</w:t>
      </w:r>
      <w:r w:rsidRPr="007C1D48">
        <w:rPr>
          <w:rFonts w:eastAsia="仿宋_GB2312" w:hint="eastAsia"/>
          <w:sz w:val="28"/>
          <w:szCs w:val="28"/>
        </w:rPr>
        <w:t>平方千米。昌平自西汉设县，已有</w:t>
      </w:r>
      <w:r w:rsidRPr="007C1D48">
        <w:rPr>
          <w:rFonts w:eastAsia="仿宋_GB2312" w:hint="eastAsia"/>
          <w:sz w:val="28"/>
          <w:szCs w:val="28"/>
        </w:rPr>
        <w:t>2000</w:t>
      </w:r>
      <w:r w:rsidRPr="007C1D48">
        <w:rPr>
          <w:rFonts w:eastAsia="仿宋_GB2312" w:hint="eastAsia"/>
          <w:sz w:val="28"/>
          <w:szCs w:val="28"/>
        </w:rPr>
        <w:t>多年历史，被誉为“密尔王室，股胧重地”，素有“京师之枕”美称。地形</w:t>
      </w:r>
      <w:r w:rsidRPr="007C1D48">
        <w:rPr>
          <w:rFonts w:eastAsia="仿宋_GB2312" w:hint="eastAsia"/>
          <w:sz w:val="28"/>
          <w:szCs w:val="28"/>
        </w:rPr>
        <w:lastRenderedPageBreak/>
        <w:t>西北高、东南低。东邻顺义区，南与朝阳、海淀、门头沟区接壤，西部接河北省怀来县，北靠延庆、怀柔县。卫星城距市区</w:t>
      </w:r>
      <w:r w:rsidRPr="007C1D48">
        <w:rPr>
          <w:rFonts w:eastAsia="仿宋_GB2312" w:hint="eastAsia"/>
          <w:sz w:val="28"/>
          <w:szCs w:val="28"/>
        </w:rPr>
        <w:t>33</w:t>
      </w:r>
      <w:r w:rsidRPr="007C1D48">
        <w:rPr>
          <w:rFonts w:eastAsia="仿宋_GB2312" w:hint="eastAsia"/>
          <w:sz w:val="28"/>
          <w:szCs w:val="28"/>
        </w:rPr>
        <w:t>公里，地理位置优越。</w:t>
      </w:r>
    </w:p>
    <w:p w14:paraId="09F16709" w14:textId="178042F3" w:rsidR="00265BF5" w:rsidRPr="007C1D48" w:rsidRDefault="00DD0B6F" w:rsidP="00DD0B6F">
      <w:pPr>
        <w:tabs>
          <w:tab w:val="left" w:pos="518"/>
        </w:tabs>
        <w:snapToGrid w:val="0"/>
        <w:spacing w:line="490" w:lineRule="exact"/>
        <w:ind w:firstLineChars="200" w:firstLine="560"/>
        <w:rPr>
          <w:rFonts w:eastAsia="仿宋_GB2312"/>
          <w:sz w:val="28"/>
          <w:szCs w:val="28"/>
        </w:rPr>
      </w:pPr>
      <w:r w:rsidRPr="007C1D48">
        <w:rPr>
          <w:rFonts w:eastAsia="仿宋_GB2312" w:hint="eastAsia"/>
          <w:sz w:val="28"/>
          <w:szCs w:val="28"/>
        </w:rPr>
        <w:t>2018</w:t>
      </w:r>
      <w:r w:rsidRPr="007C1D48">
        <w:rPr>
          <w:rFonts w:eastAsia="仿宋_GB2312" w:hint="eastAsia"/>
          <w:sz w:val="28"/>
          <w:szCs w:val="28"/>
        </w:rPr>
        <w:t>年，昌平区下辖</w:t>
      </w:r>
      <w:r w:rsidRPr="007C1D48">
        <w:rPr>
          <w:rFonts w:eastAsia="仿宋_GB2312" w:hint="eastAsia"/>
          <w:sz w:val="28"/>
          <w:szCs w:val="28"/>
        </w:rPr>
        <w:t>8</w:t>
      </w:r>
      <w:r w:rsidRPr="007C1D48">
        <w:rPr>
          <w:rFonts w:eastAsia="仿宋_GB2312" w:hint="eastAsia"/>
          <w:sz w:val="28"/>
          <w:szCs w:val="28"/>
        </w:rPr>
        <w:t>个街道、</w:t>
      </w:r>
      <w:r w:rsidRPr="007C1D48">
        <w:rPr>
          <w:rFonts w:eastAsia="仿宋_GB2312" w:hint="eastAsia"/>
          <w:sz w:val="28"/>
          <w:szCs w:val="28"/>
        </w:rPr>
        <w:t>4</w:t>
      </w:r>
      <w:r w:rsidRPr="007C1D48">
        <w:rPr>
          <w:rFonts w:eastAsia="仿宋_GB2312" w:hint="eastAsia"/>
          <w:sz w:val="28"/>
          <w:szCs w:val="28"/>
        </w:rPr>
        <w:t>个地区、</w:t>
      </w:r>
      <w:r w:rsidRPr="007C1D48">
        <w:rPr>
          <w:rFonts w:eastAsia="仿宋_GB2312" w:hint="eastAsia"/>
          <w:sz w:val="28"/>
          <w:szCs w:val="28"/>
        </w:rPr>
        <w:t>10</w:t>
      </w:r>
      <w:r w:rsidRPr="007C1D48">
        <w:rPr>
          <w:rFonts w:eastAsia="仿宋_GB2312" w:hint="eastAsia"/>
          <w:sz w:val="28"/>
          <w:szCs w:val="28"/>
        </w:rPr>
        <w:t>个镇，常住人口</w:t>
      </w:r>
      <w:r w:rsidRPr="007C1D48">
        <w:rPr>
          <w:rFonts w:eastAsia="仿宋_GB2312" w:hint="eastAsia"/>
          <w:sz w:val="28"/>
          <w:szCs w:val="28"/>
        </w:rPr>
        <w:t>210.8</w:t>
      </w:r>
      <w:r w:rsidRPr="007C1D48">
        <w:rPr>
          <w:rFonts w:eastAsia="仿宋_GB2312" w:hint="eastAsia"/>
          <w:sz w:val="28"/>
          <w:szCs w:val="28"/>
        </w:rPr>
        <w:t>万人，实现地区生产总值（</w:t>
      </w:r>
      <w:r w:rsidRPr="007C1D48">
        <w:rPr>
          <w:rFonts w:eastAsia="仿宋_GB2312" w:hint="eastAsia"/>
          <w:sz w:val="28"/>
          <w:szCs w:val="28"/>
        </w:rPr>
        <w:t>GDP</w:t>
      </w:r>
      <w:r w:rsidRPr="007C1D48">
        <w:rPr>
          <w:rFonts w:eastAsia="仿宋_GB2312" w:hint="eastAsia"/>
          <w:sz w:val="28"/>
          <w:szCs w:val="28"/>
        </w:rPr>
        <w:t>）</w:t>
      </w:r>
      <w:r w:rsidRPr="007C1D48">
        <w:rPr>
          <w:rFonts w:eastAsia="仿宋_GB2312" w:hint="eastAsia"/>
          <w:sz w:val="28"/>
          <w:szCs w:val="28"/>
        </w:rPr>
        <w:t>902</w:t>
      </w:r>
      <w:r w:rsidRPr="007C1D48">
        <w:rPr>
          <w:rFonts w:eastAsia="仿宋_GB2312" w:hint="eastAsia"/>
          <w:sz w:val="28"/>
          <w:szCs w:val="28"/>
        </w:rPr>
        <w:t>亿元，其中，第一产业增加值</w:t>
      </w:r>
      <w:r w:rsidRPr="007C1D48">
        <w:rPr>
          <w:rFonts w:eastAsia="仿宋_GB2312" w:hint="eastAsia"/>
          <w:sz w:val="28"/>
          <w:szCs w:val="28"/>
        </w:rPr>
        <w:t>7.6</w:t>
      </w:r>
      <w:r w:rsidRPr="007C1D48">
        <w:rPr>
          <w:rFonts w:eastAsia="仿宋_GB2312" w:hint="eastAsia"/>
          <w:sz w:val="28"/>
          <w:szCs w:val="28"/>
        </w:rPr>
        <w:t>亿元，第二产业增加值</w:t>
      </w:r>
      <w:r w:rsidRPr="007C1D48">
        <w:rPr>
          <w:rFonts w:eastAsia="仿宋_GB2312" w:hint="eastAsia"/>
          <w:sz w:val="28"/>
          <w:szCs w:val="28"/>
        </w:rPr>
        <w:t>318.8</w:t>
      </w:r>
      <w:r w:rsidRPr="007C1D48">
        <w:rPr>
          <w:rFonts w:eastAsia="仿宋_GB2312" w:hint="eastAsia"/>
          <w:sz w:val="28"/>
          <w:szCs w:val="28"/>
        </w:rPr>
        <w:t>亿元，第三产业增加值</w:t>
      </w:r>
      <w:r w:rsidRPr="007C1D48">
        <w:rPr>
          <w:rFonts w:eastAsia="仿宋_GB2312" w:hint="eastAsia"/>
          <w:sz w:val="28"/>
          <w:szCs w:val="28"/>
        </w:rPr>
        <w:t>575.6</w:t>
      </w:r>
      <w:r w:rsidRPr="007C1D48">
        <w:rPr>
          <w:rFonts w:eastAsia="仿宋_GB2312" w:hint="eastAsia"/>
          <w:sz w:val="28"/>
          <w:szCs w:val="28"/>
        </w:rPr>
        <w:t>亿元，按常住人口计算，全区人均地区生产总值达到</w:t>
      </w:r>
      <w:r w:rsidRPr="007C1D48">
        <w:rPr>
          <w:rFonts w:eastAsia="仿宋_GB2312" w:hint="eastAsia"/>
          <w:sz w:val="28"/>
          <w:szCs w:val="28"/>
        </w:rPr>
        <w:t>43252.2</w:t>
      </w:r>
      <w:r w:rsidRPr="007C1D48">
        <w:rPr>
          <w:rFonts w:eastAsia="仿宋_GB2312" w:hint="eastAsia"/>
          <w:sz w:val="28"/>
          <w:szCs w:val="28"/>
        </w:rPr>
        <w:t>元。</w:t>
      </w:r>
      <w:r w:rsidRPr="007C1D48">
        <w:rPr>
          <w:rFonts w:eastAsia="仿宋_GB2312" w:hint="eastAsia"/>
          <w:sz w:val="28"/>
          <w:szCs w:val="28"/>
        </w:rPr>
        <w:t>2018</w:t>
      </w:r>
      <w:r w:rsidRPr="007C1D48">
        <w:rPr>
          <w:rFonts w:eastAsia="仿宋_GB2312" w:hint="eastAsia"/>
          <w:sz w:val="28"/>
          <w:szCs w:val="28"/>
        </w:rPr>
        <w:t>年，昌平区专利申请量与授权量分别为</w:t>
      </w:r>
      <w:r w:rsidRPr="007C1D48">
        <w:rPr>
          <w:rFonts w:eastAsia="仿宋_GB2312" w:hint="eastAsia"/>
          <w:sz w:val="28"/>
          <w:szCs w:val="28"/>
        </w:rPr>
        <w:t>12130</w:t>
      </w:r>
      <w:r w:rsidRPr="007C1D48">
        <w:rPr>
          <w:rFonts w:eastAsia="仿宋_GB2312" w:hint="eastAsia"/>
          <w:sz w:val="28"/>
          <w:szCs w:val="28"/>
        </w:rPr>
        <w:t>件和</w:t>
      </w:r>
      <w:r w:rsidRPr="007C1D48">
        <w:rPr>
          <w:rFonts w:eastAsia="仿宋_GB2312" w:hint="eastAsia"/>
          <w:sz w:val="28"/>
          <w:szCs w:val="28"/>
        </w:rPr>
        <w:t>7182</w:t>
      </w:r>
      <w:r w:rsidRPr="007C1D48">
        <w:rPr>
          <w:rFonts w:eastAsia="仿宋_GB2312" w:hint="eastAsia"/>
          <w:sz w:val="28"/>
          <w:szCs w:val="28"/>
        </w:rPr>
        <w:t>件，分别比上年增长</w:t>
      </w:r>
      <w:r w:rsidRPr="007C1D48">
        <w:rPr>
          <w:rFonts w:eastAsia="仿宋_GB2312" w:hint="eastAsia"/>
          <w:sz w:val="28"/>
          <w:szCs w:val="28"/>
        </w:rPr>
        <w:t>11.1%</w:t>
      </w:r>
      <w:r w:rsidRPr="007C1D48">
        <w:rPr>
          <w:rFonts w:eastAsia="仿宋_GB2312" w:hint="eastAsia"/>
          <w:sz w:val="28"/>
          <w:szCs w:val="28"/>
        </w:rPr>
        <w:t>和</w:t>
      </w:r>
      <w:r w:rsidRPr="007C1D48">
        <w:rPr>
          <w:rFonts w:eastAsia="仿宋_GB2312" w:hint="eastAsia"/>
          <w:sz w:val="28"/>
          <w:szCs w:val="28"/>
        </w:rPr>
        <w:t>4.6%</w:t>
      </w:r>
      <w:r w:rsidRPr="007C1D48">
        <w:rPr>
          <w:rFonts w:eastAsia="仿宋_GB2312" w:hint="eastAsia"/>
          <w:sz w:val="28"/>
          <w:szCs w:val="28"/>
        </w:rPr>
        <w:t>；其中发明专利申请量与授权量分别为</w:t>
      </w:r>
      <w:r w:rsidRPr="007C1D48">
        <w:rPr>
          <w:rFonts w:eastAsia="仿宋_GB2312" w:hint="eastAsia"/>
          <w:sz w:val="28"/>
          <w:szCs w:val="28"/>
        </w:rPr>
        <w:t>5824</w:t>
      </w:r>
      <w:r w:rsidRPr="007C1D48">
        <w:rPr>
          <w:rFonts w:eastAsia="仿宋_GB2312" w:hint="eastAsia"/>
          <w:sz w:val="28"/>
          <w:szCs w:val="28"/>
        </w:rPr>
        <w:t>件和</w:t>
      </w:r>
      <w:r w:rsidRPr="007C1D48">
        <w:rPr>
          <w:rFonts w:eastAsia="仿宋_GB2312" w:hint="eastAsia"/>
          <w:sz w:val="28"/>
          <w:szCs w:val="28"/>
        </w:rPr>
        <w:t>1925</w:t>
      </w:r>
      <w:r w:rsidRPr="007C1D48">
        <w:rPr>
          <w:rFonts w:eastAsia="仿宋_GB2312" w:hint="eastAsia"/>
          <w:sz w:val="28"/>
          <w:szCs w:val="28"/>
        </w:rPr>
        <w:t>件，分别比上年增长</w:t>
      </w:r>
      <w:r w:rsidRPr="007C1D48">
        <w:rPr>
          <w:rFonts w:eastAsia="仿宋_GB2312" w:hint="eastAsia"/>
          <w:sz w:val="28"/>
          <w:szCs w:val="28"/>
        </w:rPr>
        <w:t>19.6%</w:t>
      </w:r>
      <w:r w:rsidRPr="007C1D48">
        <w:rPr>
          <w:rFonts w:eastAsia="仿宋_GB2312" w:hint="eastAsia"/>
          <w:sz w:val="28"/>
          <w:szCs w:val="28"/>
        </w:rPr>
        <w:t>和下降</w:t>
      </w:r>
      <w:r w:rsidRPr="007C1D48">
        <w:rPr>
          <w:rFonts w:eastAsia="仿宋_GB2312" w:hint="eastAsia"/>
          <w:sz w:val="28"/>
          <w:szCs w:val="28"/>
        </w:rPr>
        <w:t>11.2%</w:t>
      </w:r>
      <w:r w:rsidRPr="007C1D48">
        <w:rPr>
          <w:rFonts w:eastAsia="仿宋_GB2312" w:hint="eastAsia"/>
          <w:sz w:val="28"/>
          <w:szCs w:val="28"/>
        </w:rPr>
        <w:t>。新建双创空间</w:t>
      </w:r>
      <w:r w:rsidRPr="007C1D48">
        <w:rPr>
          <w:rFonts w:eastAsia="仿宋_GB2312" w:hint="eastAsia"/>
          <w:sz w:val="28"/>
          <w:szCs w:val="28"/>
        </w:rPr>
        <w:t>60</w:t>
      </w:r>
      <w:r w:rsidRPr="007C1D48">
        <w:rPr>
          <w:rFonts w:eastAsia="仿宋_GB2312" w:hint="eastAsia"/>
          <w:sz w:val="28"/>
          <w:szCs w:val="28"/>
        </w:rPr>
        <w:t>万平方米。累计出资</w:t>
      </w:r>
      <w:r w:rsidRPr="007C1D48">
        <w:rPr>
          <w:rFonts w:eastAsia="仿宋_GB2312" w:hint="eastAsia"/>
          <w:sz w:val="28"/>
          <w:szCs w:val="28"/>
        </w:rPr>
        <w:t>12.6</w:t>
      </w:r>
      <w:r w:rsidRPr="007C1D48">
        <w:rPr>
          <w:rFonts w:eastAsia="仿宋_GB2312" w:hint="eastAsia"/>
          <w:sz w:val="28"/>
          <w:szCs w:val="28"/>
        </w:rPr>
        <w:t>亿元支持产业项目</w:t>
      </w:r>
      <w:r w:rsidRPr="007C1D48">
        <w:rPr>
          <w:rFonts w:eastAsia="仿宋_GB2312" w:hint="eastAsia"/>
          <w:sz w:val="28"/>
          <w:szCs w:val="28"/>
        </w:rPr>
        <w:t>100</w:t>
      </w:r>
      <w:r w:rsidRPr="007C1D48">
        <w:rPr>
          <w:rFonts w:eastAsia="仿宋_GB2312" w:hint="eastAsia"/>
          <w:sz w:val="28"/>
          <w:szCs w:val="28"/>
        </w:rPr>
        <w:t>个。落实首批“昌聚工程”人才发展资金</w:t>
      </w:r>
      <w:r w:rsidRPr="007C1D48">
        <w:rPr>
          <w:rFonts w:eastAsia="仿宋_GB2312" w:hint="eastAsia"/>
          <w:sz w:val="28"/>
          <w:szCs w:val="28"/>
        </w:rPr>
        <w:t>3873</w:t>
      </w:r>
      <w:r w:rsidRPr="007C1D48">
        <w:rPr>
          <w:rFonts w:eastAsia="仿宋_GB2312" w:hint="eastAsia"/>
          <w:sz w:val="28"/>
          <w:szCs w:val="28"/>
        </w:rPr>
        <w:t>万元。国家高新技术企业突破</w:t>
      </w:r>
      <w:r w:rsidRPr="007C1D48">
        <w:rPr>
          <w:rFonts w:eastAsia="仿宋_GB2312" w:hint="eastAsia"/>
          <w:sz w:val="28"/>
          <w:szCs w:val="28"/>
        </w:rPr>
        <w:t>1200</w:t>
      </w:r>
      <w:r w:rsidRPr="007C1D48">
        <w:rPr>
          <w:rFonts w:eastAsia="仿宋_GB2312" w:hint="eastAsia"/>
          <w:sz w:val="28"/>
          <w:szCs w:val="28"/>
        </w:rPr>
        <w:t>家，</w:t>
      </w:r>
      <w:r w:rsidRPr="007C1D48">
        <w:rPr>
          <w:rFonts w:eastAsia="仿宋_GB2312" w:hint="eastAsia"/>
          <w:sz w:val="28"/>
          <w:szCs w:val="28"/>
        </w:rPr>
        <w:t>2</w:t>
      </w:r>
      <w:r w:rsidRPr="007C1D48">
        <w:rPr>
          <w:rFonts w:eastAsia="仿宋_GB2312" w:hint="eastAsia"/>
          <w:sz w:val="28"/>
          <w:szCs w:val="28"/>
        </w:rPr>
        <w:t>家企业入选中国“独角兽”榜单，商标总量突破</w:t>
      </w:r>
      <w:r w:rsidRPr="007C1D48">
        <w:rPr>
          <w:rFonts w:eastAsia="仿宋_GB2312" w:hint="eastAsia"/>
          <w:sz w:val="28"/>
          <w:szCs w:val="28"/>
        </w:rPr>
        <w:t>5</w:t>
      </w:r>
      <w:r w:rsidRPr="007C1D48">
        <w:rPr>
          <w:rFonts w:eastAsia="仿宋_GB2312" w:hint="eastAsia"/>
          <w:sz w:val="28"/>
          <w:szCs w:val="28"/>
        </w:rPr>
        <w:t>万件、居北京市五个新城首位</w:t>
      </w:r>
      <w:r w:rsidR="00146AF2" w:rsidRPr="007C1D48">
        <w:rPr>
          <w:rFonts w:eastAsia="仿宋_GB2312" w:hint="eastAsia"/>
          <w:sz w:val="28"/>
          <w:szCs w:val="28"/>
        </w:rPr>
        <w:t>。</w:t>
      </w:r>
    </w:p>
    <w:p w14:paraId="0D0A884F" w14:textId="77777777" w:rsidR="00265BF5" w:rsidRPr="007C1D48" w:rsidRDefault="007037C1">
      <w:pPr>
        <w:pStyle w:val="2a"/>
        <w:snapToGrid w:val="0"/>
        <w:spacing w:line="500" w:lineRule="atLeast"/>
        <w:rPr>
          <w:rFonts w:eastAsia="仿宋_GB2312"/>
          <w:b/>
          <w:bCs/>
          <w:snapToGrid w:val="0"/>
          <w:sz w:val="28"/>
          <w:szCs w:val="28"/>
        </w:rPr>
      </w:pPr>
      <w:r w:rsidRPr="007C1D48">
        <w:rPr>
          <w:rFonts w:eastAsia="仿宋_GB2312" w:hint="eastAsia"/>
          <w:b/>
          <w:bCs/>
          <w:sz w:val="28"/>
          <w:szCs w:val="28"/>
        </w:rPr>
        <w:t>附</w:t>
      </w:r>
      <w:r w:rsidR="00265BF5" w:rsidRPr="007C1D48">
        <w:rPr>
          <w:rFonts w:eastAsia="仿宋_GB2312"/>
          <w:b/>
          <w:bCs/>
          <w:sz w:val="28"/>
          <w:szCs w:val="28"/>
        </w:rPr>
        <w:t>2.</w:t>
      </w:r>
      <w:r w:rsidR="00265BF5" w:rsidRPr="007C1D48">
        <w:rPr>
          <w:rFonts w:eastAsia="仿宋_GB2312" w:hint="eastAsia"/>
          <w:b/>
          <w:bCs/>
          <w:sz w:val="28"/>
          <w:szCs w:val="28"/>
        </w:rPr>
        <w:t>3</w:t>
      </w:r>
      <w:r w:rsidR="00265BF5" w:rsidRPr="007C1D48">
        <w:rPr>
          <w:rFonts w:eastAsia="仿宋_GB2312"/>
          <w:b/>
          <w:bCs/>
          <w:sz w:val="28"/>
          <w:szCs w:val="28"/>
        </w:rPr>
        <w:t>.4</w:t>
      </w:r>
      <w:r w:rsidR="00265BF5" w:rsidRPr="007C1D48">
        <w:rPr>
          <w:rFonts w:eastAsia="仿宋_GB2312"/>
          <w:b/>
          <w:bCs/>
          <w:sz w:val="28"/>
          <w:szCs w:val="28"/>
        </w:rPr>
        <w:t>自然疫源地、地方病及其它</w:t>
      </w:r>
    </w:p>
    <w:p w14:paraId="681BEF7A" w14:textId="77777777" w:rsidR="00265BF5" w:rsidRPr="007C1D48" w:rsidRDefault="00265BF5">
      <w:pPr>
        <w:tabs>
          <w:tab w:val="left" w:pos="518"/>
        </w:tabs>
        <w:snapToGrid w:val="0"/>
        <w:spacing w:line="490" w:lineRule="exact"/>
        <w:ind w:firstLineChars="200" w:firstLine="560"/>
        <w:rPr>
          <w:rFonts w:eastAsia="仿宋_GB2312"/>
          <w:sz w:val="28"/>
          <w:szCs w:val="28"/>
        </w:rPr>
      </w:pPr>
      <w:r w:rsidRPr="007C1D48">
        <w:rPr>
          <w:rFonts w:eastAsia="仿宋_GB2312"/>
          <w:sz w:val="28"/>
          <w:szCs w:val="28"/>
        </w:rPr>
        <w:t>该项目建设地点不属于自然疫源地，无地方性流行病。</w:t>
      </w:r>
    </w:p>
    <w:p w14:paraId="12BEFEAE" w14:textId="77777777" w:rsidR="00265BF5" w:rsidRPr="007C1D48" w:rsidRDefault="00265BF5">
      <w:pPr>
        <w:tabs>
          <w:tab w:val="left" w:pos="518"/>
        </w:tabs>
        <w:snapToGrid w:val="0"/>
        <w:spacing w:line="490" w:lineRule="exact"/>
        <w:ind w:firstLineChars="200" w:firstLine="560"/>
        <w:rPr>
          <w:rFonts w:eastAsia="仿宋_GB2312"/>
          <w:sz w:val="28"/>
          <w:szCs w:val="28"/>
        </w:rPr>
      </w:pPr>
      <w:r w:rsidRPr="007C1D48">
        <w:rPr>
          <w:rFonts w:eastAsia="仿宋_GB2312"/>
          <w:sz w:val="28"/>
          <w:szCs w:val="28"/>
        </w:rPr>
        <w:t>该项目所在地附近无历史文物、名胜古迹及珍贵植物等重要保护目标。</w:t>
      </w:r>
    </w:p>
    <w:p w14:paraId="443D0724" w14:textId="77777777" w:rsidR="00265BF5" w:rsidRPr="007C1D48" w:rsidRDefault="007037C1">
      <w:pPr>
        <w:spacing w:line="490" w:lineRule="exact"/>
        <w:outlineLvl w:val="1"/>
        <w:rPr>
          <w:rFonts w:eastAsia="仿宋_GB2312"/>
          <w:b/>
          <w:sz w:val="28"/>
          <w:szCs w:val="28"/>
        </w:rPr>
      </w:pPr>
      <w:bookmarkStart w:id="20" w:name="_Toc65849054"/>
      <w:r w:rsidRPr="007C1D48">
        <w:rPr>
          <w:rFonts w:eastAsia="仿宋_GB2312" w:hint="eastAsia"/>
          <w:b/>
          <w:sz w:val="28"/>
          <w:szCs w:val="28"/>
        </w:rPr>
        <w:t>附</w:t>
      </w:r>
      <w:r w:rsidR="00265BF5" w:rsidRPr="007C1D48">
        <w:rPr>
          <w:rFonts w:eastAsia="仿宋_GB2312"/>
          <w:b/>
          <w:sz w:val="28"/>
          <w:szCs w:val="28"/>
        </w:rPr>
        <w:t>2.</w:t>
      </w:r>
      <w:r w:rsidR="00265BF5" w:rsidRPr="007C1D48">
        <w:rPr>
          <w:rFonts w:eastAsia="仿宋_GB2312" w:hint="eastAsia"/>
          <w:b/>
          <w:sz w:val="28"/>
          <w:szCs w:val="28"/>
        </w:rPr>
        <w:t>4</w:t>
      </w:r>
      <w:r w:rsidR="00265BF5" w:rsidRPr="007C1D48">
        <w:rPr>
          <w:rFonts w:eastAsia="仿宋_GB2312"/>
          <w:b/>
          <w:sz w:val="28"/>
          <w:szCs w:val="28"/>
        </w:rPr>
        <w:t>项目基本情况</w:t>
      </w:r>
      <w:bookmarkEnd w:id="20"/>
    </w:p>
    <w:p w14:paraId="7447D72D" w14:textId="664CC8AF" w:rsidR="00643DCA" w:rsidRPr="007C1D48" w:rsidRDefault="00265BF5" w:rsidP="00643DCA">
      <w:pPr>
        <w:tabs>
          <w:tab w:val="left" w:pos="518"/>
        </w:tabs>
        <w:snapToGrid w:val="0"/>
        <w:spacing w:line="490" w:lineRule="exact"/>
        <w:ind w:firstLineChars="200" w:firstLine="560"/>
        <w:rPr>
          <w:rFonts w:eastAsia="仿宋_GB2312"/>
          <w:sz w:val="28"/>
          <w:szCs w:val="28"/>
        </w:rPr>
      </w:pPr>
      <w:r w:rsidRPr="007C1D48">
        <w:rPr>
          <w:rFonts w:eastAsia="仿宋_GB2312" w:hint="eastAsia"/>
          <w:sz w:val="28"/>
          <w:szCs w:val="28"/>
        </w:rPr>
        <w:t>建设项目</w:t>
      </w:r>
      <w:r w:rsidR="008C77FE" w:rsidRPr="007C1D48">
        <w:rPr>
          <w:rFonts w:eastAsia="仿宋_GB2312" w:hint="eastAsia"/>
          <w:sz w:val="28"/>
          <w:szCs w:val="28"/>
        </w:rPr>
        <w:t>建设内容</w:t>
      </w:r>
      <w:r w:rsidR="00643DCA" w:rsidRPr="007C1D48">
        <w:rPr>
          <w:rFonts w:eastAsia="仿宋_GB2312" w:hint="eastAsia"/>
          <w:sz w:val="28"/>
          <w:szCs w:val="28"/>
        </w:rPr>
        <w:t>：</w:t>
      </w:r>
      <w:r w:rsidR="00F04718" w:rsidRPr="007C1D48">
        <w:rPr>
          <w:rFonts w:eastAsia="仿宋_GB2312" w:hint="eastAsia"/>
          <w:sz w:val="28"/>
          <w:szCs w:val="28"/>
        </w:rPr>
        <w:t>建设项目</w:t>
      </w:r>
      <w:r w:rsidR="003B1976" w:rsidRPr="00E46E32">
        <w:rPr>
          <w:rFonts w:eastAsia="仿宋_GB2312" w:hint="eastAsia"/>
          <w:sz w:val="28"/>
          <w:szCs w:val="28"/>
        </w:rPr>
        <w:t>在</w:t>
      </w:r>
      <w:r w:rsidR="003B1976" w:rsidRPr="0000170E">
        <w:rPr>
          <w:rFonts w:eastAsia="仿宋_GB2312" w:hint="eastAsia"/>
          <w:sz w:val="28"/>
          <w:szCs w:val="28"/>
        </w:rPr>
        <w:t>福田康明斯东厂区生产联合厂房东侧</w:t>
      </w:r>
      <w:r w:rsidR="003B1976">
        <w:rPr>
          <w:rFonts w:eastAsia="仿宋_GB2312" w:hint="eastAsia"/>
          <w:sz w:val="28"/>
          <w:szCs w:val="28"/>
        </w:rPr>
        <w:t>外部</w:t>
      </w:r>
      <w:r w:rsidR="003B1976" w:rsidRPr="0000170E">
        <w:rPr>
          <w:rFonts w:eastAsia="仿宋_GB2312" w:hint="eastAsia"/>
          <w:sz w:val="28"/>
          <w:szCs w:val="28"/>
        </w:rPr>
        <w:t>贴建</w:t>
      </w:r>
      <w:r w:rsidR="003B1976">
        <w:rPr>
          <w:rFonts w:eastAsia="仿宋_GB2312" w:hint="eastAsia"/>
          <w:sz w:val="28"/>
          <w:szCs w:val="28"/>
        </w:rPr>
        <w:t>天然气台架试验间，</w:t>
      </w:r>
      <w:r w:rsidR="003B1976" w:rsidRPr="00E46E32">
        <w:rPr>
          <w:rFonts w:eastAsia="仿宋_GB2312" w:hint="eastAsia"/>
          <w:sz w:val="28"/>
          <w:szCs w:val="28"/>
        </w:rPr>
        <w:t>并对其进行装修</w:t>
      </w:r>
      <w:r w:rsidR="003B1976">
        <w:rPr>
          <w:rFonts w:eastAsia="仿宋_GB2312" w:hint="eastAsia"/>
          <w:sz w:val="28"/>
          <w:szCs w:val="28"/>
        </w:rPr>
        <w:t>和设备安装等</w:t>
      </w:r>
      <w:r w:rsidRPr="007C1D48">
        <w:rPr>
          <w:rFonts w:eastAsia="仿宋_GB2312" w:hint="eastAsia"/>
          <w:sz w:val="28"/>
          <w:szCs w:val="28"/>
        </w:rPr>
        <w:t>。</w:t>
      </w:r>
    </w:p>
    <w:p w14:paraId="0316D728" w14:textId="0EC37C4F" w:rsidR="00265BF5" w:rsidRPr="007C1D48" w:rsidRDefault="00643DCA" w:rsidP="00643DCA">
      <w:pPr>
        <w:tabs>
          <w:tab w:val="left" w:pos="518"/>
        </w:tabs>
        <w:snapToGrid w:val="0"/>
        <w:spacing w:line="490" w:lineRule="exact"/>
        <w:ind w:firstLineChars="200" w:firstLine="560"/>
        <w:rPr>
          <w:rFonts w:eastAsia="仿宋_GB2312"/>
          <w:sz w:val="28"/>
          <w:szCs w:val="28"/>
        </w:rPr>
      </w:pPr>
      <w:r w:rsidRPr="007C1D48">
        <w:rPr>
          <w:rFonts w:eastAsia="仿宋_GB2312" w:hint="eastAsia"/>
          <w:sz w:val="28"/>
          <w:szCs w:val="28"/>
        </w:rPr>
        <w:t>建设项目</w:t>
      </w:r>
      <w:r w:rsidR="003B1976">
        <w:rPr>
          <w:rFonts w:eastAsia="仿宋_GB2312" w:hint="eastAsia"/>
          <w:sz w:val="28"/>
          <w:szCs w:val="28"/>
        </w:rPr>
        <w:t>生产设备均为新购</w:t>
      </w:r>
      <w:r w:rsidR="00265BF5" w:rsidRPr="007C1D48">
        <w:rPr>
          <w:rFonts w:eastAsia="仿宋_GB2312"/>
          <w:sz w:val="28"/>
          <w:szCs w:val="28"/>
        </w:rPr>
        <w:t>。</w:t>
      </w:r>
    </w:p>
    <w:p w14:paraId="1E48CC1C" w14:textId="5188F9A7" w:rsidR="00A64F9C" w:rsidRPr="007C1D48" w:rsidRDefault="00A64F9C" w:rsidP="00643DCA">
      <w:pPr>
        <w:tabs>
          <w:tab w:val="left" w:pos="518"/>
        </w:tabs>
        <w:snapToGrid w:val="0"/>
        <w:spacing w:line="490" w:lineRule="exact"/>
        <w:ind w:firstLineChars="200" w:firstLine="560"/>
        <w:rPr>
          <w:rFonts w:eastAsia="仿宋_GB2312"/>
          <w:sz w:val="28"/>
          <w:szCs w:val="28"/>
        </w:rPr>
      </w:pPr>
      <w:r w:rsidRPr="007C1D48">
        <w:rPr>
          <w:rFonts w:eastAsia="仿宋_GB2312" w:hint="eastAsia"/>
          <w:sz w:val="28"/>
          <w:szCs w:val="28"/>
        </w:rPr>
        <w:t>建设项目公用工程设置情况见附表</w:t>
      </w:r>
      <w:r w:rsidRPr="007C1D48">
        <w:rPr>
          <w:rFonts w:eastAsia="仿宋_GB2312" w:hint="eastAsia"/>
          <w:sz w:val="28"/>
          <w:szCs w:val="28"/>
        </w:rPr>
        <w:t>2-</w:t>
      </w:r>
      <w:r w:rsidR="00E64D5B">
        <w:rPr>
          <w:rFonts w:eastAsia="仿宋_GB2312" w:hint="eastAsia"/>
          <w:sz w:val="28"/>
          <w:szCs w:val="28"/>
        </w:rPr>
        <w:t>2</w:t>
      </w:r>
      <w:r w:rsidRPr="007C1D48">
        <w:rPr>
          <w:rFonts w:eastAsia="仿宋_GB2312" w:hint="eastAsia"/>
          <w:sz w:val="28"/>
          <w:szCs w:val="28"/>
        </w:rPr>
        <w:t>。</w:t>
      </w:r>
    </w:p>
    <w:p w14:paraId="69CB18F3" w14:textId="75B2D94D" w:rsidR="00A64F9C" w:rsidRPr="007C1D48" w:rsidRDefault="00A64F9C" w:rsidP="00A64F9C">
      <w:pPr>
        <w:snapToGrid w:val="0"/>
        <w:spacing w:line="500" w:lineRule="exact"/>
        <w:jc w:val="center"/>
        <w:rPr>
          <w:rFonts w:eastAsia="仿宋_GB2312" w:cs="仿宋_GB2312"/>
          <w:b/>
          <w:kern w:val="2"/>
          <w:sz w:val="28"/>
          <w:szCs w:val="28"/>
        </w:rPr>
      </w:pPr>
      <w:bookmarkStart w:id="21" w:name="_Toc445967575"/>
      <w:bookmarkStart w:id="22" w:name="_Toc502782751"/>
      <w:r w:rsidRPr="007C1D48">
        <w:rPr>
          <w:rFonts w:eastAsia="仿宋_GB2312" w:cs="仿宋_GB2312" w:hint="eastAsia"/>
          <w:b/>
          <w:kern w:val="2"/>
          <w:sz w:val="28"/>
          <w:szCs w:val="28"/>
        </w:rPr>
        <w:t>附</w:t>
      </w:r>
      <w:r w:rsidRPr="007C1D48">
        <w:rPr>
          <w:rFonts w:eastAsia="仿宋_GB2312" w:cs="仿宋_GB2312"/>
          <w:b/>
          <w:kern w:val="2"/>
          <w:sz w:val="28"/>
          <w:szCs w:val="28"/>
        </w:rPr>
        <w:t>表</w:t>
      </w:r>
      <w:r w:rsidRPr="007C1D48">
        <w:rPr>
          <w:rFonts w:eastAsia="仿宋_GB2312" w:cs="仿宋_GB2312"/>
          <w:b/>
          <w:kern w:val="2"/>
          <w:sz w:val="28"/>
          <w:szCs w:val="28"/>
        </w:rPr>
        <w:t>2-</w:t>
      </w:r>
      <w:r w:rsidR="00E64D5B">
        <w:rPr>
          <w:rFonts w:eastAsia="仿宋_GB2312" w:cs="仿宋_GB2312" w:hint="eastAsia"/>
          <w:b/>
          <w:kern w:val="2"/>
          <w:sz w:val="28"/>
          <w:szCs w:val="28"/>
        </w:rPr>
        <w:t>2</w:t>
      </w:r>
      <w:r w:rsidRPr="007C1D48">
        <w:rPr>
          <w:rFonts w:eastAsia="仿宋_GB2312" w:cs="仿宋_GB2312"/>
          <w:b/>
          <w:kern w:val="2"/>
          <w:sz w:val="28"/>
          <w:szCs w:val="28"/>
        </w:rPr>
        <w:t xml:space="preserve"> </w:t>
      </w:r>
      <w:r w:rsidR="00162F0E">
        <w:rPr>
          <w:rFonts w:eastAsia="仿宋_GB2312" w:cs="仿宋_GB2312" w:hint="eastAsia"/>
          <w:b/>
          <w:kern w:val="2"/>
          <w:sz w:val="28"/>
          <w:szCs w:val="28"/>
        </w:rPr>
        <w:t xml:space="preserve"> </w:t>
      </w:r>
      <w:r w:rsidRPr="007C1D48">
        <w:rPr>
          <w:rFonts w:eastAsia="仿宋_GB2312" w:cs="仿宋_GB2312"/>
          <w:b/>
          <w:kern w:val="2"/>
          <w:sz w:val="28"/>
          <w:szCs w:val="28"/>
        </w:rPr>
        <w:t>公用工程</w:t>
      </w:r>
      <w:r w:rsidRPr="007C1D48">
        <w:rPr>
          <w:rFonts w:eastAsia="仿宋_GB2312" w:cs="仿宋_GB2312" w:hint="eastAsia"/>
          <w:b/>
          <w:kern w:val="2"/>
          <w:sz w:val="28"/>
          <w:szCs w:val="28"/>
        </w:rPr>
        <w:t>设置</w:t>
      </w:r>
      <w:r w:rsidRPr="007C1D48">
        <w:rPr>
          <w:rFonts w:eastAsia="仿宋_GB2312" w:cs="仿宋_GB2312"/>
          <w:b/>
          <w:kern w:val="2"/>
          <w:sz w:val="28"/>
          <w:szCs w:val="28"/>
        </w:rPr>
        <w:t>情况</w:t>
      </w:r>
      <w:bookmarkEnd w:id="21"/>
      <w:bookmarkEnd w:id="22"/>
    </w:p>
    <w:tbl>
      <w:tblPr>
        <w:tblW w:w="5000" w:type="pct"/>
        <w:tblBorders>
          <w:top w:val="single" w:sz="12" w:space="0" w:color="auto"/>
          <w:bottom w:val="single" w:sz="12" w:space="0" w:color="auto"/>
          <w:insideH w:val="single" w:sz="4" w:space="0" w:color="auto"/>
          <w:insideV w:val="single" w:sz="4" w:space="0" w:color="auto"/>
        </w:tblBorders>
        <w:tblLook w:val="0000" w:firstRow="0" w:lastRow="0" w:firstColumn="0" w:lastColumn="0" w:noHBand="0" w:noVBand="0"/>
      </w:tblPr>
      <w:tblGrid>
        <w:gridCol w:w="758"/>
        <w:gridCol w:w="1709"/>
        <w:gridCol w:w="6933"/>
      </w:tblGrid>
      <w:tr w:rsidR="00A64F9C" w:rsidRPr="007C1D48" w14:paraId="4664433A" w14:textId="77777777" w:rsidTr="00F360FE">
        <w:trPr>
          <w:trHeight w:val="383"/>
          <w:tblHeader/>
        </w:trPr>
        <w:tc>
          <w:tcPr>
            <w:tcW w:w="403" w:type="pct"/>
            <w:vAlign w:val="center"/>
          </w:tcPr>
          <w:p w14:paraId="2F891DC3" w14:textId="77777777" w:rsidR="00A64F9C" w:rsidRPr="007C1D48" w:rsidRDefault="00A64F9C" w:rsidP="00A64F9C">
            <w:pPr>
              <w:snapToGrid w:val="0"/>
              <w:spacing w:line="300" w:lineRule="exact"/>
              <w:jc w:val="center"/>
              <w:rPr>
                <w:rFonts w:eastAsia="仿宋_GB2312" w:cs="仿宋_GB2312"/>
                <w:snapToGrid w:val="0"/>
              </w:rPr>
            </w:pPr>
            <w:r w:rsidRPr="007C1D48">
              <w:rPr>
                <w:rFonts w:eastAsia="仿宋_GB2312" w:cs="仿宋_GB2312"/>
                <w:snapToGrid w:val="0"/>
              </w:rPr>
              <w:t>序号</w:t>
            </w:r>
          </w:p>
        </w:tc>
        <w:tc>
          <w:tcPr>
            <w:tcW w:w="909" w:type="pct"/>
            <w:vAlign w:val="center"/>
          </w:tcPr>
          <w:p w14:paraId="3A478281" w14:textId="77777777" w:rsidR="00A64F9C" w:rsidRPr="007C1D48" w:rsidRDefault="00A64F9C" w:rsidP="00A64F9C">
            <w:pPr>
              <w:snapToGrid w:val="0"/>
              <w:spacing w:line="300" w:lineRule="exact"/>
              <w:jc w:val="center"/>
              <w:rPr>
                <w:rFonts w:eastAsia="仿宋_GB2312" w:cs="仿宋_GB2312"/>
                <w:snapToGrid w:val="0"/>
              </w:rPr>
            </w:pPr>
            <w:r w:rsidRPr="007C1D48">
              <w:rPr>
                <w:rFonts w:eastAsia="仿宋_GB2312" w:cs="仿宋_GB2312"/>
                <w:snapToGrid w:val="0"/>
              </w:rPr>
              <w:t>公用工程</w:t>
            </w:r>
          </w:p>
        </w:tc>
        <w:tc>
          <w:tcPr>
            <w:tcW w:w="3688" w:type="pct"/>
            <w:vAlign w:val="center"/>
          </w:tcPr>
          <w:p w14:paraId="64665F56" w14:textId="77777777" w:rsidR="00A64F9C" w:rsidRPr="007C1D48" w:rsidRDefault="00A64F9C" w:rsidP="00A64F9C">
            <w:pPr>
              <w:snapToGrid w:val="0"/>
              <w:spacing w:line="300" w:lineRule="exact"/>
              <w:jc w:val="center"/>
              <w:rPr>
                <w:rFonts w:eastAsia="仿宋_GB2312" w:cs="仿宋_GB2312"/>
                <w:snapToGrid w:val="0"/>
              </w:rPr>
            </w:pPr>
            <w:r w:rsidRPr="007C1D48">
              <w:rPr>
                <w:rFonts w:eastAsia="仿宋_GB2312" w:cs="仿宋_GB2312"/>
                <w:snapToGrid w:val="0"/>
              </w:rPr>
              <w:t>设置情况</w:t>
            </w:r>
          </w:p>
        </w:tc>
      </w:tr>
      <w:tr w:rsidR="003B1976" w:rsidRPr="007C1D48" w14:paraId="0978687E" w14:textId="77777777" w:rsidTr="009D5D6A">
        <w:tc>
          <w:tcPr>
            <w:tcW w:w="403" w:type="pct"/>
            <w:vAlign w:val="center"/>
          </w:tcPr>
          <w:p w14:paraId="0F73F1DF" w14:textId="77777777" w:rsidR="003B1976" w:rsidRPr="007C1D48" w:rsidRDefault="003B1976" w:rsidP="00F360FE">
            <w:pPr>
              <w:snapToGrid w:val="0"/>
              <w:spacing w:line="300" w:lineRule="exact"/>
              <w:jc w:val="center"/>
              <w:rPr>
                <w:rFonts w:eastAsia="仿宋_GB2312" w:cs="仿宋_GB2312"/>
                <w:snapToGrid w:val="0"/>
              </w:rPr>
            </w:pPr>
            <w:r w:rsidRPr="007C1D48">
              <w:rPr>
                <w:rFonts w:eastAsia="仿宋_GB2312" w:cs="仿宋_GB2312"/>
                <w:snapToGrid w:val="0"/>
              </w:rPr>
              <w:t>1</w:t>
            </w:r>
          </w:p>
        </w:tc>
        <w:tc>
          <w:tcPr>
            <w:tcW w:w="909" w:type="pct"/>
            <w:vAlign w:val="center"/>
          </w:tcPr>
          <w:p w14:paraId="6E12BDC4" w14:textId="1E69DEDC" w:rsidR="003B1976" w:rsidRPr="007C1D48" w:rsidRDefault="003B1976" w:rsidP="00F360FE">
            <w:pPr>
              <w:snapToGrid w:val="0"/>
              <w:spacing w:line="300" w:lineRule="exact"/>
              <w:jc w:val="center"/>
              <w:rPr>
                <w:rFonts w:eastAsia="仿宋_GB2312" w:cs="仿宋_GB2312"/>
                <w:snapToGrid w:val="0"/>
              </w:rPr>
            </w:pPr>
            <w:r w:rsidRPr="00817F12">
              <w:rPr>
                <w:rFonts w:eastAsia="仿宋_GB2312"/>
              </w:rPr>
              <w:t>给排水</w:t>
            </w:r>
          </w:p>
        </w:tc>
        <w:tc>
          <w:tcPr>
            <w:tcW w:w="3688" w:type="pct"/>
          </w:tcPr>
          <w:p w14:paraId="60070C86" w14:textId="4B267B94" w:rsidR="003B1976" w:rsidRPr="003B1976" w:rsidRDefault="003B1976" w:rsidP="003B1976">
            <w:pPr>
              <w:snapToGrid w:val="0"/>
              <w:spacing w:line="300" w:lineRule="exact"/>
              <w:rPr>
                <w:rFonts w:eastAsia="仿宋_GB2312"/>
              </w:rPr>
            </w:pPr>
            <w:r w:rsidRPr="003B1976">
              <w:rPr>
                <w:rFonts w:eastAsia="仿宋_GB2312" w:hint="eastAsia"/>
              </w:rPr>
              <w:t>依托厂区现有给排水管道。</w:t>
            </w:r>
          </w:p>
        </w:tc>
      </w:tr>
      <w:tr w:rsidR="003B1976" w:rsidRPr="007C1D48" w14:paraId="27F80BC0" w14:textId="77777777" w:rsidTr="009D5D6A">
        <w:tc>
          <w:tcPr>
            <w:tcW w:w="403" w:type="pct"/>
            <w:vAlign w:val="center"/>
          </w:tcPr>
          <w:p w14:paraId="6B4D6E41" w14:textId="77777777" w:rsidR="003B1976" w:rsidRPr="007C1D48" w:rsidRDefault="003B1976" w:rsidP="00F360FE">
            <w:pPr>
              <w:snapToGrid w:val="0"/>
              <w:spacing w:line="300" w:lineRule="exact"/>
              <w:jc w:val="center"/>
              <w:rPr>
                <w:rFonts w:eastAsia="仿宋_GB2312" w:cs="仿宋_GB2312"/>
                <w:snapToGrid w:val="0"/>
              </w:rPr>
            </w:pPr>
            <w:r w:rsidRPr="007C1D48">
              <w:rPr>
                <w:rFonts w:eastAsia="仿宋_GB2312" w:cs="仿宋_GB2312"/>
                <w:snapToGrid w:val="0"/>
              </w:rPr>
              <w:t>2</w:t>
            </w:r>
          </w:p>
        </w:tc>
        <w:tc>
          <w:tcPr>
            <w:tcW w:w="909" w:type="pct"/>
            <w:vAlign w:val="center"/>
          </w:tcPr>
          <w:p w14:paraId="148BB491" w14:textId="6E1A87B9" w:rsidR="003B1976" w:rsidRPr="007C1D48" w:rsidRDefault="003B1976" w:rsidP="00F360FE">
            <w:pPr>
              <w:snapToGrid w:val="0"/>
              <w:spacing w:line="300" w:lineRule="exact"/>
              <w:jc w:val="center"/>
              <w:rPr>
                <w:rFonts w:eastAsia="仿宋_GB2312" w:cs="仿宋_GB2312"/>
                <w:snapToGrid w:val="0"/>
              </w:rPr>
            </w:pPr>
            <w:r w:rsidRPr="00817F12">
              <w:rPr>
                <w:rFonts w:eastAsia="仿宋_GB2312"/>
              </w:rPr>
              <w:t>供电</w:t>
            </w:r>
          </w:p>
        </w:tc>
        <w:tc>
          <w:tcPr>
            <w:tcW w:w="3688" w:type="pct"/>
          </w:tcPr>
          <w:p w14:paraId="4E9AE961" w14:textId="5B938B75" w:rsidR="003B1976" w:rsidRPr="003B1976" w:rsidRDefault="003B1976" w:rsidP="003B1976">
            <w:pPr>
              <w:snapToGrid w:val="0"/>
              <w:spacing w:line="300" w:lineRule="exact"/>
              <w:rPr>
                <w:rFonts w:eastAsia="仿宋_GB2312"/>
              </w:rPr>
            </w:pPr>
            <w:r w:rsidRPr="003B1976">
              <w:rPr>
                <w:rFonts w:eastAsia="仿宋_GB2312" w:hint="eastAsia"/>
              </w:rPr>
              <w:t>依托厂区现有供配电网络。</w:t>
            </w:r>
          </w:p>
        </w:tc>
      </w:tr>
      <w:tr w:rsidR="003B1976" w:rsidRPr="007C1D48" w14:paraId="3E61EBD9" w14:textId="77777777" w:rsidTr="009D5D6A">
        <w:tc>
          <w:tcPr>
            <w:tcW w:w="403" w:type="pct"/>
            <w:vAlign w:val="center"/>
          </w:tcPr>
          <w:p w14:paraId="71E79299" w14:textId="77777777" w:rsidR="003B1976" w:rsidRPr="007C1D48" w:rsidRDefault="003B1976" w:rsidP="00F360FE">
            <w:pPr>
              <w:snapToGrid w:val="0"/>
              <w:spacing w:line="300" w:lineRule="exact"/>
              <w:jc w:val="center"/>
              <w:rPr>
                <w:rFonts w:eastAsia="仿宋_GB2312" w:cs="仿宋_GB2312"/>
                <w:snapToGrid w:val="0"/>
              </w:rPr>
            </w:pPr>
            <w:r w:rsidRPr="007C1D48">
              <w:rPr>
                <w:rFonts w:eastAsia="仿宋_GB2312" w:cs="仿宋_GB2312"/>
                <w:snapToGrid w:val="0"/>
              </w:rPr>
              <w:t>3</w:t>
            </w:r>
          </w:p>
        </w:tc>
        <w:tc>
          <w:tcPr>
            <w:tcW w:w="909" w:type="pct"/>
            <w:vAlign w:val="center"/>
          </w:tcPr>
          <w:p w14:paraId="5BEFED38" w14:textId="45CB82AB" w:rsidR="003B1976" w:rsidRPr="007C1D48" w:rsidRDefault="003B1976" w:rsidP="00F360FE">
            <w:pPr>
              <w:snapToGrid w:val="0"/>
              <w:spacing w:line="300" w:lineRule="exact"/>
              <w:jc w:val="center"/>
              <w:rPr>
                <w:rFonts w:eastAsia="仿宋_GB2312" w:cs="仿宋_GB2312"/>
                <w:snapToGrid w:val="0"/>
              </w:rPr>
            </w:pPr>
            <w:r w:rsidRPr="00817F12">
              <w:rPr>
                <w:rFonts w:eastAsia="仿宋_GB2312"/>
              </w:rPr>
              <w:t>采暖、制冷</w:t>
            </w:r>
          </w:p>
        </w:tc>
        <w:tc>
          <w:tcPr>
            <w:tcW w:w="3688" w:type="pct"/>
          </w:tcPr>
          <w:p w14:paraId="1E6C5E14" w14:textId="04CFD47C" w:rsidR="003B1976" w:rsidRPr="003B1976" w:rsidRDefault="003B1976" w:rsidP="003B1976">
            <w:pPr>
              <w:snapToGrid w:val="0"/>
              <w:spacing w:line="300" w:lineRule="exact"/>
              <w:rPr>
                <w:rFonts w:eastAsia="仿宋_GB2312"/>
              </w:rPr>
            </w:pPr>
            <w:r w:rsidRPr="003B1976">
              <w:rPr>
                <w:rFonts w:eastAsia="仿宋_GB2312" w:hint="eastAsia"/>
              </w:rPr>
              <w:t>依托厂区现有冷热水管。</w:t>
            </w:r>
          </w:p>
        </w:tc>
      </w:tr>
    </w:tbl>
    <w:p w14:paraId="2130A6AE" w14:textId="77777777" w:rsidR="00265BF5" w:rsidRPr="007C1D48" w:rsidRDefault="007037C1">
      <w:pPr>
        <w:spacing w:line="490" w:lineRule="exact"/>
        <w:outlineLvl w:val="1"/>
        <w:rPr>
          <w:rFonts w:eastAsia="仿宋_GB2312"/>
          <w:b/>
          <w:sz w:val="28"/>
          <w:szCs w:val="28"/>
        </w:rPr>
      </w:pPr>
      <w:bookmarkStart w:id="23" w:name="_Toc65849055"/>
      <w:r w:rsidRPr="007C1D48">
        <w:rPr>
          <w:rFonts w:eastAsia="仿宋_GB2312" w:hint="eastAsia"/>
          <w:b/>
          <w:sz w:val="28"/>
          <w:szCs w:val="28"/>
        </w:rPr>
        <w:t>附</w:t>
      </w:r>
      <w:r w:rsidR="00265BF5" w:rsidRPr="007C1D48">
        <w:rPr>
          <w:rFonts w:eastAsia="仿宋_GB2312"/>
          <w:b/>
          <w:sz w:val="28"/>
          <w:szCs w:val="28"/>
        </w:rPr>
        <w:t>2.</w:t>
      </w:r>
      <w:r w:rsidR="00265BF5" w:rsidRPr="007C1D48">
        <w:rPr>
          <w:rFonts w:eastAsia="仿宋_GB2312" w:hint="eastAsia"/>
          <w:b/>
          <w:sz w:val="28"/>
          <w:szCs w:val="28"/>
        </w:rPr>
        <w:t>5</w:t>
      </w:r>
      <w:r w:rsidR="00265BF5" w:rsidRPr="007C1D48">
        <w:rPr>
          <w:rFonts w:eastAsia="仿宋_GB2312"/>
          <w:b/>
          <w:sz w:val="28"/>
          <w:szCs w:val="28"/>
        </w:rPr>
        <w:t>岗位设置及定员</w:t>
      </w:r>
      <w:bookmarkEnd w:id="23"/>
    </w:p>
    <w:p w14:paraId="62773355" w14:textId="5C7F1FA5" w:rsidR="00265BF5" w:rsidRPr="007C1D48" w:rsidRDefault="006513CF">
      <w:pPr>
        <w:tabs>
          <w:tab w:val="left" w:pos="518"/>
        </w:tabs>
        <w:snapToGrid w:val="0"/>
        <w:spacing w:line="490" w:lineRule="exact"/>
        <w:ind w:firstLineChars="200" w:firstLine="560"/>
        <w:rPr>
          <w:rFonts w:eastAsia="仿宋_GB2312"/>
          <w:sz w:val="28"/>
          <w:szCs w:val="28"/>
        </w:rPr>
      </w:pPr>
      <w:r w:rsidRPr="007C1D48">
        <w:rPr>
          <w:rFonts w:eastAsia="仿宋_GB2312" w:hint="eastAsia"/>
          <w:sz w:val="28"/>
          <w:szCs w:val="28"/>
        </w:rPr>
        <w:t>建设</w:t>
      </w:r>
      <w:r w:rsidR="00D216B2" w:rsidRPr="007C1D48">
        <w:rPr>
          <w:rFonts w:eastAsia="仿宋_GB2312" w:hint="eastAsia"/>
          <w:sz w:val="28"/>
          <w:szCs w:val="28"/>
        </w:rPr>
        <w:t>项目岗位定员人数为</w:t>
      </w:r>
      <w:r w:rsidR="003B1976">
        <w:rPr>
          <w:rFonts w:eastAsia="仿宋_GB2312" w:hint="eastAsia"/>
          <w:sz w:val="28"/>
          <w:szCs w:val="28"/>
        </w:rPr>
        <w:t>9</w:t>
      </w:r>
      <w:r w:rsidR="00D216B2" w:rsidRPr="007C1D48">
        <w:rPr>
          <w:rFonts w:eastAsia="仿宋_GB2312" w:hint="eastAsia"/>
          <w:sz w:val="28"/>
          <w:szCs w:val="28"/>
        </w:rPr>
        <w:t>人，</w:t>
      </w:r>
      <w:r w:rsidR="003B1976">
        <w:rPr>
          <w:rFonts w:eastAsia="仿宋_GB2312" w:hint="eastAsia"/>
          <w:sz w:val="28"/>
          <w:szCs w:val="28"/>
        </w:rPr>
        <w:t>均从</w:t>
      </w:r>
      <w:r w:rsidR="00F360FE" w:rsidRPr="002E4060">
        <w:rPr>
          <w:rFonts w:eastAsia="仿宋_GB2312" w:hint="eastAsia"/>
          <w:sz w:val="28"/>
          <w:szCs w:val="28"/>
        </w:rPr>
        <w:t>原有</w:t>
      </w:r>
      <w:r w:rsidR="003B1976">
        <w:rPr>
          <w:rFonts w:eastAsia="仿宋_GB2312" w:hint="eastAsia"/>
          <w:sz w:val="28"/>
          <w:szCs w:val="28"/>
        </w:rPr>
        <w:t>生产</w:t>
      </w:r>
      <w:r w:rsidR="00F360FE" w:rsidRPr="002E4060">
        <w:rPr>
          <w:rFonts w:eastAsia="仿宋_GB2312" w:hint="eastAsia"/>
          <w:sz w:val="28"/>
          <w:szCs w:val="28"/>
        </w:rPr>
        <w:t>人员</w:t>
      </w:r>
      <w:r w:rsidR="003B1976">
        <w:rPr>
          <w:rFonts w:eastAsia="仿宋_GB2312" w:hint="eastAsia"/>
          <w:sz w:val="28"/>
          <w:szCs w:val="28"/>
        </w:rPr>
        <w:t>中调配</w:t>
      </w:r>
      <w:r w:rsidR="00D216B2" w:rsidRPr="007C1D48">
        <w:rPr>
          <w:rFonts w:eastAsia="仿宋_GB2312" w:hint="eastAsia"/>
          <w:sz w:val="28"/>
          <w:szCs w:val="28"/>
        </w:rPr>
        <w:t>，</w:t>
      </w:r>
      <w:r w:rsidR="00105B48" w:rsidRPr="00105B48">
        <w:rPr>
          <w:rFonts w:eastAsia="仿宋_GB2312" w:hint="eastAsia"/>
          <w:sz w:val="28"/>
          <w:szCs w:val="28"/>
        </w:rPr>
        <w:t>从原有柴油发动机测试人员中调配，调配至本项目后不再负责原岗位工作</w:t>
      </w:r>
      <w:r w:rsidR="00265BF5" w:rsidRPr="007C1D48">
        <w:rPr>
          <w:rFonts w:eastAsia="仿宋_GB2312"/>
          <w:sz w:val="28"/>
          <w:szCs w:val="28"/>
        </w:rPr>
        <w:t>。</w:t>
      </w:r>
      <w:r w:rsidR="00344ADF">
        <w:rPr>
          <w:rFonts w:eastAsia="仿宋_GB2312" w:hint="eastAsia"/>
          <w:sz w:val="28"/>
          <w:szCs w:val="28"/>
        </w:rPr>
        <w:t>建设项目采取长白班工作制，作业人员每天工作</w:t>
      </w:r>
      <w:r w:rsidR="00344ADF">
        <w:rPr>
          <w:rFonts w:eastAsia="仿宋_GB2312" w:hint="eastAsia"/>
          <w:sz w:val="28"/>
          <w:szCs w:val="28"/>
        </w:rPr>
        <w:t>8</w:t>
      </w:r>
      <w:r w:rsidR="00344ADF">
        <w:rPr>
          <w:rFonts w:eastAsia="仿宋_GB2312" w:hint="eastAsia"/>
          <w:sz w:val="28"/>
          <w:szCs w:val="28"/>
        </w:rPr>
        <w:t>小时，每周工作</w:t>
      </w:r>
      <w:r w:rsidR="00344ADF">
        <w:rPr>
          <w:rFonts w:eastAsia="仿宋_GB2312" w:hint="eastAsia"/>
          <w:sz w:val="28"/>
          <w:szCs w:val="28"/>
        </w:rPr>
        <w:t>5</w:t>
      </w:r>
      <w:r w:rsidR="00344ADF">
        <w:rPr>
          <w:rFonts w:eastAsia="仿宋_GB2312" w:hint="eastAsia"/>
          <w:sz w:val="28"/>
          <w:szCs w:val="28"/>
        </w:rPr>
        <w:t>天，</w:t>
      </w:r>
      <w:r w:rsidR="00265BF5" w:rsidRPr="007C1D48">
        <w:rPr>
          <w:rFonts w:eastAsia="仿宋_GB2312"/>
          <w:sz w:val="28"/>
          <w:szCs w:val="28"/>
        </w:rPr>
        <w:t>劳动定员情况详见</w:t>
      </w:r>
      <w:r w:rsidR="00126D8C" w:rsidRPr="007C1D48">
        <w:rPr>
          <w:rFonts w:eastAsia="仿宋_GB2312" w:hint="eastAsia"/>
          <w:sz w:val="28"/>
          <w:szCs w:val="28"/>
        </w:rPr>
        <w:t>附</w:t>
      </w:r>
      <w:r w:rsidR="00265BF5" w:rsidRPr="007C1D48">
        <w:rPr>
          <w:rFonts w:eastAsia="仿宋_GB2312"/>
          <w:sz w:val="28"/>
          <w:szCs w:val="28"/>
        </w:rPr>
        <w:t>表</w:t>
      </w:r>
      <w:r w:rsidR="00265BF5" w:rsidRPr="007C1D48">
        <w:rPr>
          <w:rFonts w:eastAsia="仿宋_GB2312"/>
          <w:sz w:val="28"/>
          <w:szCs w:val="28"/>
        </w:rPr>
        <w:t>2-</w:t>
      </w:r>
      <w:r w:rsidR="00E64D5B">
        <w:rPr>
          <w:rFonts w:eastAsia="仿宋_GB2312" w:hint="eastAsia"/>
          <w:sz w:val="28"/>
          <w:szCs w:val="28"/>
        </w:rPr>
        <w:t>3</w:t>
      </w:r>
      <w:r w:rsidR="00265BF5" w:rsidRPr="007C1D48">
        <w:rPr>
          <w:rFonts w:eastAsia="仿宋_GB2312"/>
          <w:sz w:val="28"/>
          <w:szCs w:val="28"/>
        </w:rPr>
        <w:t>。</w:t>
      </w:r>
    </w:p>
    <w:p w14:paraId="10A7B1B3" w14:textId="77777777" w:rsidR="00244C69" w:rsidRDefault="00244C69">
      <w:pPr>
        <w:spacing w:line="480" w:lineRule="exact"/>
        <w:ind w:firstLineChars="295" w:firstLine="829"/>
        <w:jc w:val="center"/>
        <w:rPr>
          <w:rFonts w:eastAsia="仿宋_GB2312"/>
          <w:b/>
          <w:kern w:val="28"/>
          <w:sz w:val="28"/>
          <w:szCs w:val="28"/>
        </w:rPr>
      </w:pPr>
    </w:p>
    <w:p w14:paraId="11F920B8" w14:textId="69476278" w:rsidR="00265BF5" w:rsidRDefault="00126D8C" w:rsidP="00162F0E">
      <w:pPr>
        <w:spacing w:line="440" w:lineRule="exact"/>
        <w:jc w:val="center"/>
        <w:rPr>
          <w:rFonts w:eastAsia="仿宋_GB2312"/>
          <w:b/>
          <w:kern w:val="28"/>
          <w:sz w:val="28"/>
          <w:szCs w:val="28"/>
        </w:rPr>
      </w:pPr>
      <w:r w:rsidRPr="007C1D48">
        <w:rPr>
          <w:rFonts w:eastAsia="仿宋_GB2312" w:hint="eastAsia"/>
          <w:b/>
          <w:kern w:val="28"/>
          <w:sz w:val="28"/>
          <w:szCs w:val="28"/>
        </w:rPr>
        <w:t>附</w:t>
      </w:r>
      <w:r w:rsidR="00265BF5" w:rsidRPr="007C1D48">
        <w:rPr>
          <w:rFonts w:eastAsia="仿宋_GB2312"/>
          <w:b/>
          <w:kern w:val="28"/>
          <w:sz w:val="28"/>
          <w:szCs w:val="28"/>
        </w:rPr>
        <w:t>表</w:t>
      </w:r>
      <w:r w:rsidR="00265BF5" w:rsidRPr="007C1D48">
        <w:rPr>
          <w:rFonts w:eastAsia="仿宋_GB2312"/>
          <w:b/>
          <w:kern w:val="28"/>
          <w:sz w:val="28"/>
          <w:szCs w:val="28"/>
        </w:rPr>
        <w:t>2-</w:t>
      </w:r>
      <w:r w:rsidR="00E64D5B">
        <w:rPr>
          <w:rFonts w:eastAsia="仿宋_GB2312" w:hint="eastAsia"/>
          <w:b/>
          <w:kern w:val="28"/>
          <w:sz w:val="28"/>
          <w:szCs w:val="28"/>
        </w:rPr>
        <w:t>3</w:t>
      </w:r>
      <w:r w:rsidR="00265BF5" w:rsidRPr="007C1D48">
        <w:rPr>
          <w:rFonts w:eastAsia="仿宋_GB2312"/>
          <w:b/>
          <w:kern w:val="28"/>
          <w:sz w:val="28"/>
          <w:szCs w:val="28"/>
        </w:rPr>
        <w:t xml:space="preserve"> </w:t>
      </w:r>
      <w:r w:rsidR="00162F0E">
        <w:rPr>
          <w:rFonts w:eastAsia="仿宋_GB2312" w:hint="eastAsia"/>
          <w:b/>
          <w:kern w:val="28"/>
          <w:sz w:val="28"/>
          <w:szCs w:val="28"/>
        </w:rPr>
        <w:t xml:space="preserve"> </w:t>
      </w:r>
      <w:r w:rsidR="00265BF5" w:rsidRPr="007C1D48">
        <w:rPr>
          <w:rFonts w:eastAsia="仿宋_GB2312"/>
          <w:b/>
          <w:kern w:val="28"/>
          <w:sz w:val="28"/>
          <w:szCs w:val="28"/>
        </w:rPr>
        <w:t>各岗位劳动定员汇总表</w:t>
      </w:r>
    </w:p>
    <w:tbl>
      <w:tblPr>
        <w:tblW w:w="0" w:type="auto"/>
        <w:jc w:val="center"/>
        <w:tblBorders>
          <w:top w:val="single" w:sz="12" w:space="0" w:color="auto"/>
          <w:bottom w:val="single" w:sz="12" w:space="0" w:color="auto"/>
          <w:insideH w:val="single" w:sz="4" w:space="0" w:color="auto"/>
          <w:insideV w:val="single" w:sz="4" w:space="0" w:color="auto"/>
        </w:tblBorders>
        <w:shd w:val="clear" w:color="auto" w:fill="FFFFFF"/>
        <w:tblLayout w:type="fixed"/>
        <w:tblLook w:val="0000" w:firstRow="0" w:lastRow="0" w:firstColumn="0" w:lastColumn="0" w:noHBand="0" w:noVBand="0"/>
      </w:tblPr>
      <w:tblGrid>
        <w:gridCol w:w="1912"/>
        <w:gridCol w:w="1276"/>
        <w:gridCol w:w="1701"/>
        <w:gridCol w:w="1559"/>
        <w:gridCol w:w="2589"/>
      </w:tblGrid>
      <w:tr w:rsidR="00F360FE" w:rsidRPr="003B1976" w14:paraId="500ABAFA" w14:textId="77777777" w:rsidTr="003B1976">
        <w:trPr>
          <w:cantSplit/>
          <w:trHeight w:val="340"/>
          <w:tblHeader/>
          <w:jc w:val="center"/>
        </w:trPr>
        <w:tc>
          <w:tcPr>
            <w:tcW w:w="1912" w:type="dxa"/>
            <w:shd w:val="clear" w:color="auto" w:fill="FFFFFF"/>
            <w:vAlign w:val="center"/>
          </w:tcPr>
          <w:p w14:paraId="2D8AAABC" w14:textId="77777777" w:rsidR="00F360FE" w:rsidRPr="003B1976" w:rsidRDefault="00F360FE" w:rsidP="00F360FE">
            <w:pPr>
              <w:widowControl w:val="0"/>
              <w:spacing w:line="280" w:lineRule="exact"/>
              <w:jc w:val="center"/>
              <w:rPr>
                <w:rFonts w:eastAsia="仿宋_GB2312"/>
                <w:b/>
                <w:color w:val="000000"/>
                <w:kern w:val="2"/>
              </w:rPr>
            </w:pPr>
            <w:r w:rsidRPr="003B1976">
              <w:rPr>
                <w:rFonts w:eastAsia="仿宋_GB2312"/>
                <w:b/>
                <w:color w:val="000000"/>
                <w:kern w:val="2"/>
              </w:rPr>
              <w:t>车间</w:t>
            </w:r>
          </w:p>
        </w:tc>
        <w:tc>
          <w:tcPr>
            <w:tcW w:w="1276" w:type="dxa"/>
            <w:shd w:val="clear" w:color="auto" w:fill="FFFFFF"/>
            <w:vAlign w:val="center"/>
          </w:tcPr>
          <w:p w14:paraId="3BC4B495" w14:textId="77777777" w:rsidR="00F360FE" w:rsidRPr="003B1976" w:rsidRDefault="00F360FE" w:rsidP="00F360FE">
            <w:pPr>
              <w:widowControl w:val="0"/>
              <w:spacing w:line="280" w:lineRule="exact"/>
              <w:jc w:val="center"/>
              <w:rPr>
                <w:rFonts w:eastAsia="仿宋_GB2312"/>
                <w:b/>
                <w:color w:val="000000"/>
                <w:kern w:val="2"/>
              </w:rPr>
            </w:pPr>
            <w:r w:rsidRPr="003B1976">
              <w:rPr>
                <w:rFonts w:eastAsia="仿宋_GB2312"/>
                <w:b/>
                <w:color w:val="000000"/>
                <w:kern w:val="2"/>
              </w:rPr>
              <w:t>工种</w:t>
            </w:r>
          </w:p>
        </w:tc>
        <w:tc>
          <w:tcPr>
            <w:tcW w:w="1701" w:type="dxa"/>
            <w:shd w:val="clear" w:color="auto" w:fill="FFFFFF"/>
            <w:vAlign w:val="center"/>
          </w:tcPr>
          <w:p w14:paraId="1E6A91E5" w14:textId="18738EDD" w:rsidR="00F360FE" w:rsidRPr="003B1976" w:rsidRDefault="00F360FE" w:rsidP="00105B48">
            <w:pPr>
              <w:spacing w:line="280" w:lineRule="exact"/>
              <w:jc w:val="center"/>
              <w:rPr>
                <w:rFonts w:eastAsia="仿宋_GB2312"/>
                <w:b/>
                <w:color w:val="000000"/>
                <w:kern w:val="2"/>
              </w:rPr>
            </w:pPr>
            <w:r w:rsidRPr="003B1976">
              <w:rPr>
                <w:rFonts w:eastAsia="仿宋_GB2312"/>
                <w:b/>
                <w:bCs/>
                <w:color w:val="000000"/>
              </w:rPr>
              <w:t>工作制度</w:t>
            </w:r>
          </w:p>
        </w:tc>
        <w:tc>
          <w:tcPr>
            <w:tcW w:w="1559" w:type="dxa"/>
            <w:shd w:val="clear" w:color="auto" w:fill="FFFFFF"/>
            <w:vAlign w:val="center"/>
          </w:tcPr>
          <w:p w14:paraId="796BB75C" w14:textId="77777777" w:rsidR="00F360FE" w:rsidRPr="003B1976" w:rsidRDefault="00F360FE" w:rsidP="00F360FE">
            <w:pPr>
              <w:widowControl w:val="0"/>
              <w:spacing w:line="280" w:lineRule="exact"/>
              <w:jc w:val="center"/>
              <w:rPr>
                <w:rFonts w:eastAsia="仿宋_GB2312"/>
                <w:b/>
                <w:color w:val="000000"/>
                <w:kern w:val="2"/>
              </w:rPr>
            </w:pPr>
            <w:r w:rsidRPr="003B1976">
              <w:rPr>
                <w:rFonts w:eastAsia="仿宋_GB2312"/>
                <w:b/>
                <w:color w:val="000000"/>
                <w:kern w:val="2"/>
              </w:rPr>
              <w:t>劳动定员</w:t>
            </w:r>
          </w:p>
        </w:tc>
        <w:tc>
          <w:tcPr>
            <w:tcW w:w="2589" w:type="dxa"/>
            <w:shd w:val="clear" w:color="auto" w:fill="FFFFFF"/>
            <w:vAlign w:val="center"/>
          </w:tcPr>
          <w:p w14:paraId="346634F7" w14:textId="77777777" w:rsidR="00F360FE" w:rsidRPr="003B1976" w:rsidRDefault="00F360FE" w:rsidP="00F360FE">
            <w:pPr>
              <w:widowControl w:val="0"/>
              <w:spacing w:line="280" w:lineRule="exact"/>
              <w:jc w:val="center"/>
              <w:rPr>
                <w:rFonts w:eastAsia="仿宋_GB2312"/>
                <w:b/>
                <w:color w:val="000000"/>
                <w:kern w:val="2"/>
              </w:rPr>
            </w:pPr>
            <w:r w:rsidRPr="003B1976">
              <w:rPr>
                <w:rFonts w:eastAsia="仿宋_GB2312"/>
                <w:b/>
                <w:color w:val="000000"/>
                <w:kern w:val="2"/>
              </w:rPr>
              <w:t>工作内容</w:t>
            </w:r>
          </w:p>
        </w:tc>
      </w:tr>
      <w:tr w:rsidR="003B1976" w:rsidRPr="003B1976" w14:paraId="216C8266" w14:textId="77777777" w:rsidTr="003B1976">
        <w:trPr>
          <w:cantSplit/>
          <w:trHeight w:val="340"/>
          <w:jc w:val="center"/>
        </w:trPr>
        <w:tc>
          <w:tcPr>
            <w:tcW w:w="1912" w:type="dxa"/>
            <w:vMerge w:val="restart"/>
            <w:shd w:val="clear" w:color="auto" w:fill="FFFFFF"/>
            <w:vAlign w:val="center"/>
          </w:tcPr>
          <w:p w14:paraId="71F4B308" w14:textId="38DB5260" w:rsidR="003B1976" w:rsidRPr="003B1976" w:rsidRDefault="003B1976" w:rsidP="00F360FE">
            <w:pPr>
              <w:widowControl w:val="0"/>
              <w:spacing w:line="320" w:lineRule="exact"/>
              <w:jc w:val="center"/>
              <w:rPr>
                <w:rFonts w:eastAsia="仿宋_GB2312"/>
                <w:color w:val="000000"/>
                <w:kern w:val="2"/>
              </w:rPr>
            </w:pPr>
            <w:r w:rsidRPr="003B1976">
              <w:rPr>
                <w:rFonts w:eastAsia="仿宋_GB2312"/>
              </w:rPr>
              <w:t>天然气台架试验间</w:t>
            </w:r>
          </w:p>
        </w:tc>
        <w:tc>
          <w:tcPr>
            <w:tcW w:w="1276" w:type="dxa"/>
            <w:shd w:val="clear" w:color="auto" w:fill="FFFFFF"/>
            <w:vAlign w:val="center"/>
          </w:tcPr>
          <w:p w14:paraId="53853F21" w14:textId="3CE06A15" w:rsidR="003B1976" w:rsidRPr="003B1976" w:rsidRDefault="003B1976" w:rsidP="00F360FE">
            <w:pPr>
              <w:widowControl w:val="0"/>
              <w:shd w:val="clear" w:color="auto" w:fill="FFFFFF"/>
              <w:adjustRightInd w:val="0"/>
              <w:snapToGrid w:val="0"/>
              <w:spacing w:line="320" w:lineRule="exact"/>
              <w:jc w:val="center"/>
              <w:textAlignment w:val="center"/>
              <w:rPr>
                <w:rFonts w:eastAsia="仿宋_GB2312"/>
                <w:color w:val="000000"/>
                <w:kern w:val="2"/>
              </w:rPr>
            </w:pPr>
            <w:r w:rsidRPr="003B1976">
              <w:rPr>
                <w:rFonts w:eastAsia="仿宋_GB2312"/>
              </w:rPr>
              <w:t>测试工</w:t>
            </w:r>
          </w:p>
        </w:tc>
        <w:tc>
          <w:tcPr>
            <w:tcW w:w="1701" w:type="dxa"/>
            <w:shd w:val="clear" w:color="auto" w:fill="FFFFFF"/>
            <w:vAlign w:val="center"/>
          </w:tcPr>
          <w:p w14:paraId="39D3AD54" w14:textId="16FD158C" w:rsidR="003B1976" w:rsidRPr="003B1976" w:rsidRDefault="00105B48" w:rsidP="00F360FE">
            <w:pPr>
              <w:widowControl w:val="0"/>
              <w:shd w:val="clear" w:color="auto" w:fill="FFFFFF"/>
              <w:adjustRightInd w:val="0"/>
              <w:snapToGrid w:val="0"/>
              <w:spacing w:line="320" w:lineRule="exact"/>
              <w:jc w:val="center"/>
              <w:textAlignment w:val="center"/>
              <w:rPr>
                <w:rFonts w:eastAsia="仿宋_GB2312"/>
                <w:color w:val="000000"/>
                <w:kern w:val="2"/>
              </w:rPr>
            </w:pPr>
            <w:r>
              <w:rPr>
                <w:rFonts w:eastAsia="仿宋_GB2312" w:hint="eastAsia"/>
                <w:color w:val="000000"/>
                <w:kern w:val="2"/>
              </w:rPr>
              <w:t>长白班</w:t>
            </w:r>
          </w:p>
        </w:tc>
        <w:tc>
          <w:tcPr>
            <w:tcW w:w="1559" w:type="dxa"/>
            <w:shd w:val="clear" w:color="auto" w:fill="FFFFFF"/>
            <w:vAlign w:val="center"/>
          </w:tcPr>
          <w:p w14:paraId="7BC70F83" w14:textId="1505EA7F" w:rsidR="003B1976" w:rsidRPr="003B1976" w:rsidRDefault="003B1976" w:rsidP="00F360FE">
            <w:pPr>
              <w:widowControl w:val="0"/>
              <w:shd w:val="clear" w:color="auto" w:fill="FFFFFF"/>
              <w:adjustRightInd w:val="0"/>
              <w:snapToGrid w:val="0"/>
              <w:spacing w:line="320" w:lineRule="exact"/>
              <w:jc w:val="center"/>
              <w:textAlignment w:val="center"/>
              <w:rPr>
                <w:rFonts w:eastAsia="仿宋_GB2312"/>
                <w:color w:val="000000"/>
                <w:kern w:val="2"/>
              </w:rPr>
            </w:pPr>
            <w:r w:rsidRPr="003B1976">
              <w:rPr>
                <w:rFonts w:eastAsia="仿宋_GB2312"/>
              </w:rPr>
              <w:t>6</w:t>
            </w:r>
          </w:p>
        </w:tc>
        <w:tc>
          <w:tcPr>
            <w:tcW w:w="2589" w:type="dxa"/>
            <w:shd w:val="clear" w:color="auto" w:fill="FFFFFF"/>
            <w:vAlign w:val="center"/>
          </w:tcPr>
          <w:p w14:paraId="1EAB01B0" w14:textId="28706D4D" w:rsidR="003B1976" w:rsidRPr="003B1976" w:rsidRDefault="003B1976" w:rsidP="00F360FE">
            <w:pPr>
              <w:widowControl w:val="0"/>
              <w:spacing w:line="320" w:lineRule="exact"/>
              <w:jc w:val="center"/>
              <w:rPr>
                <w:rFonts w:eastAsia="仿宋_GB2312"/>
                <w:color w:val="000000"/>
                <w:kern w:val="2"/>
              </w:rPr>
            </w:pPr>
            <w:r w:rsidRPr="003B1976">
              <w:rPr>
                <w:rFonts w:eastAsia="仿宋_GB2312"/>
              </w:rPr>
              <w:t>台架试验</w:t>
            </w:r>
          </w:p>
        </w:tc>
      </w:tr>
      <w:tr w:rsidR="003B1976" w:rsidRPr="003B1976" w14:paraId="0A818369" w14:textId="77777777" w:rsidTr="003B1976">
        <w:trPr>
          <w:cantSplit/>
          <w:trHeight w:val="340"/>
          <w:jc w:val="center"/>
        </w:trPr>
        <w:tc>
          <w:tcPr>
            <w:tcW w:w="1912" w:type="dxa"/>
            <w:vMerge/>
            <w:shd w:val="clear" w:color="auto" w:fill="FFFFFF"/>
            <w:vAlign w:val="center"/>
          </w:tcPr>
          <w:p w14:paraId="5AD34524" w14:textId="58CF12CD" w:rsidR="003B1976" w:rsidRPr="003B1976" w:rsidRDefault="003B1976" w:rsidP="00F360FE">
            <w:pPr>
              <w:widowControl w:val="0"/>
              <w:spacing w:line="320" w:lineRule="exact"/>
              <w:jc w:val="center"/>
              <w:rPr>
                <w:rFonts w:eastAsia="仿宋_GB2312"/>
                <w:color w:val="000000"/>
                <w:kern w:val="2"/>
              </w:rPr>
            </w:pPr>
          </w:p>
        </w:tc>
        <w:tc>
          <w:tcPr>
            <w:tcW w:w="1276" w:type="dxa"/>
            <w:shd w:val="clear" w:color="auto" w:fill="FFFFFF"/>
            <w:vAlign w:val="center"/>
          </w:tcPr>
          <w:p w14:paraId="761057DB" w14:textId="11FABEEE" w:rsidR="003B1976" w:rsidRPr="003B1976" w:rsidRDefault="003B1976" w:rsidP="00F360FE">
            <w:pPr>
              <w:widowControl w:val="0"/>
              <w:shd w:val="clear" w:color="auto" w:fill="FFFFFF"/>
              <w:adjustRightInd w:val="0"/>
              <w:snapToGrid w:val="0"/>
              <w:spacing w:line="320" w:lineRule="exact"/>
              <w:jc w:val="center"/>
              <w:textAlignment w:val="center"/>
              <w:rPr>
                <w:rFonts w:eastAsia="仿宋_GB2312"/>
                <w:color w:val="000000"/>
                <w:kern w:val="2"/>
              </w:rPr>
            </w:pPr>
            <w:r w:rsidRPr="003B1976">
              <w:rPr>
                <w:rFonts w:eastAsia="仿宋_GB2312"/>
              </w:rPr>
              <w:t>辅助人员</w:t>
            </w:r>
          </w:p>
        </w:tc>
        <w:tc>
          <w:tcPr>
            <w:tcW w:w="1701" w:type="dxa"/>
            <w:shd w:val="clear" w:color="auto" w:fill="FFFFFF"/>
            <w:vAlign w:val="center"/>
          </w:tcPr>
          <w:p w14:paraId="6C076E55" w14:textId="133E9B7C" w:rsidR="003B1976" w:rsidRPr="003B1976" w:rsidRDefault="00105B48" w:rsidP="00F360FE">
            <w:pPr>
              <w:widowControl w:val="0"/>
              <w:shd w:val="clear" w:color="auto" w:fill="FFFFFF"/>
              <w:adjustRightInd w:val="0"/>
              <w:snapToGrid w:val="0"/>
              <w:spacing w:line="320" w:lineRule="exact"/>
              <w:jc w:val="center"/>
              <w:textAlignment w:val="center"/>
              <w:rPr>
                <w:rFonts w:eastAsia="仿宋_GB2312"/>
                <w:color w:val="000000"/>
                <w:kern w:val="2"/>
              </w:rPr>
            </w:pPr>
            <w:r>
              <w:rPr>
                <w:rFonts w:eastAsia="仿宋_GB2312" w:hint="eastAsia"/>
                <w:color w:val="000000"/>
                <w:kern w:val="2"/>
              </w:rPr>
              <w:t>长白班</w:t>
            </w:r>
          </w:p>
        </w:tc>
        <w:tc>
          <w:tcPr>
            <w:tcW w:w="1559" w:type="dxa"/>
            <w:shd w:val="clear" w:color="auto" w:fill="FFFFFF"/>
            <w:vAlign w:val="center"/>
          </w:tcPr>
          <w:p w14:paraId="233898C3" w14:textId="5BCD6C80" w:rsidR="003B1976" w:rsidRPr="003B1976" w:rsidRDefault="003B1976" w:rsidP="00F360FE">
            <w:pPr>
              <w:widowControl w:val="0"/>
              <w:shd w:val="clear" w:color="auto" w:fill="FFFFFF"/>
              <w:adjustRightInd w:val="0"/>
              <w:snapToGrid w:val="0"/>
              <w:spacing w:line="320" w:lineRule="exact"/>
              <w:jc w:val="center"/>
              <w:textAlignment w:val="center"/>
              <w:rPr>
                <w:rFonts w:eastAsia="仿宋_GB2312"/>
                <w:color w:val="000000"/>
                <w:kern w:val="2"/>
              </w:rPr>
            </w:pPr>
            <w:r w:rsidRPr="003B1976">
              <w:rPr>
                <w:rFonts w:eastAsia="仿宋_GB2312"/>
              </w:rPr>
              <w:t>2</w:t>
            </w:r>
          </w:p>
        </w:tc>
        <w:tc>
          <w:tcPr>
            <w:tcW w:w="2589" w:type="dxa"/>
            <w:shd w:val="clear" w:color="auto" w:fill="FFFFFF"/>
            <w:vAlign w:val="center"/>
          </w:tcPr>
          <w:p w14:paraId="4D49279D" w14:textId="21B8746E" w:rsidR="003B1976" w:rsidRPr="003B1976" w:rsidRDefault="003B1976" w:rsidP="00F360FE">
            <w:pPr>
              <w:widowControl w:val="0"/>
              <w:spacing w:line="320" w:lineRule="exact"/>
              <w:jc w:val="center"/>
              <w:rPr>
                <w:rFonts w:eastAsia="仿宋_GB2312"/>
                <w:color w:val="000000"/>
                <w:kern w:val="2"/>
              </w:rPr>
            </w:pPr>
            <w:r w:rsidRPr="003B1976">
              <w:rPr>
                <w:rFonts w:eastAsia="仿宋_GB2312"/>
              </w:rPr>
              <w:t>试验辅助</w:t>
            </w:r>
          </w:p>
        </w:tc>
      </w:tr>
      <w:tr w:rsidR="003B1976" w:rsidRPr="003B1976" w14:paraId="5ECF7278" w14:textId="77777777" w:rsidTr="003B1976">
        <w:trPr>
          <w:cantSplit/>
          <w:trHeight w:val="340"/>
          <w:jc w:val="center"/>
        </w:trPr>
        <w:tc>
          <w:tcPr>
            <w:tcW w:w="1912" w:type="dxa"/>
            <w:shd w:val="clear" w:color="auto" w:fill="FFFFFF"/>
            <w:vAlign w:val="center"/>
          </w:tcPr>
          <w:p w14:paraId="259B10AA" w14:textId="39E8F49E" w:rsidR="003B1976" w:rsidRPr="003B1976" w:rsidRDefault="003B1976" w:rsidP="00F360FE">
            <w:pPr>
              <w:widowControl w:val="0"/>
              <w:spacing w:line="320" w:lineRule="exact"/>
              <w:jc w:val="center"/>
              <w:rPr>
                <w:rFonts w:eastAsia="仿宋_GB2312"/>
                <w:color w:val="000000"/>
                <w:kern w:val="2"/>
              </w:rPr>
            </w:pPr>
            <w:r w:rsidRPr="003B1976">
              <w:rPr>
                <w:rFonts w:eastAsia="仿宋_GB2312"/>
              </w:rPr>
              <w:t>公用动力部门</w:t>
            </w:r>
          </w:p>
        </w:tc>
        <w:tc>
          <w:tcPr>
            <w:tcW w:w="1276" w:type="dxa"/>
            <w:shd w:val="clear" w:color="auto" w:fill="FFFFFF"/>
            <w:vAlign w:val="center"/>
          </w:tcPr>
          <w:p w14:paraId="48DB021B" w14:textId="6536C066" w:rsidR="003B1976" w:rsidRPr="003B1976" w:rsidRDefault="003B1976" w:rsidP="00F360FE">
            <w:pPr>
              <w:widowControl w:val="0"/>
              <w:shd w:val="clear" w:color="auto" w:fill="FFFFFF"/>
              <w:adjustRightInd w:val="0"/>
              <w:snapToGrid w:val="0"/>
              <w:spacing w:line="320" w:lineRule="exact"/>
              <w:jc w:val="center"/>
              <w:textAlignment w:val="center"/>
              <w:rPr>
                <w:rFonts w:eastAsia="仿宋_GB2312"/>
                <w:color w:val="000000"/>
                <w:kern w:val="2"/>
              </w:rPr>
            </w:pPr>
            <w:r w:rsidRPr="003B1976">
              <w:rPr>
                <w:rFonts w:eastAsia="仿宋_GB2312"/>
              </w:rPr>
              <w:t>操作工</w:t>
            </w:r>
          </w:p>
        </w:tc>
        <w:tc>
          <w:tcPr>
            <w:tcW w:w="1701" w:type="dxa"/>
            <w:shd w:val="clear" w:color="auto" w:fill="FFFFFF"/>
            <w:vAlign w:val="center"/>
          </w:tcPr>
          <w:p w14:paraId="14EC9011" w14:textId="6A7C9E21" w:rsidR="003B1976" w:rsidRPr="003B1976" w:rsidRDefault="00105B48" w:rsidP="00F360FE">
            <w:pPr>
              <w:widowControl w:val="0"/>
              <w:shd w:val="clear" w:color="auto" w:fill="FFFFFF"/>
              <w:adjustRightInd w:val="0"/>
              <w:snapToGrid w:val="0"/>
              <w:spacing w:line="320" w:lineRule="exact"/>
              <w:jc w:val="center"/>
              <w:textAlignment w:val="center"/>
              <w:rPr>
                <w:rFonts w:eastAsia="仿宋_GB2312"/>
                <w:color w:val="000000"/>
                <w:kern w:val="2"/>
              </w:rPr>
            </w:pPr>
            <w:r>
              <w:rPr>
                <w:rFonts w:eastAsia="仿宋_GB2312" w:hint="eastAsia"/>
                <w:color w:val="000000"/>
                <w:kern w:val="2"/>
              </w:rPr>
              <w:t>长白班</w:t>
            </w:r>
          </w:p>
        </w:tc>
        <w:tc>
          <w:tcPr>
            <w:tcW w:w="1559" w:type="dxa"/>
            <w:shd w:val="clear" w:color="auto" w:fill="FFFFFF"/>
            <w:vAlign w:val="center"/>
          </w:tcPr>
          <w:p w14:paraId="371F6AF4" w14:textId="037EA212" w:rsidR="003B1976" w:rsidRPr="003B1976" w:rsidRDefault="003B1976" w:rsidP="00F360FE">
            <w:pPr>
              <w:widowControl w:val="0"/>
              <w:shd w:val="clear" w:color="auto" w:fill="FFFFFF"/>
              <w:adjustRightInd w:val="0"/>
              <w:snapToGrid w:val="0"/>
              <w:spacing w:line="320" w:lineRule="exact"/>
              <w:jc w:val="center"/>
              <w:textAlignment w:val="center"/>
              <w:rPr>
                <w:rFonts w:eastAsia="仿宋_GB2312"/>
                <w:color w:val="000000"/>
                <w:kern w:val="2"/>
              </w:rPr>
            </w:pPr>
            <w:r w:rsidRPr="003B1976">
              <w:rPr>
                <w:rFonts w:eastAsia="仿宋_GB2312"/>
              </w:rPr>
              <w:t>1</w:t>
            </w:r>
          </w:p>
        </w:tc>
        <w:tc>
          <w:tcPr>
            <w:tcW w:w="2589" w:type="dxa"/>
            <w:shd w:val="clear" w:color="auto" w:fill="FFFFFF"/>
            <w:vAlign w:val="center"/>
          </w:tcPr>
          <w:p w14:paraId="4B56DFAB" w14:textId="022507F1" w:rsidR="003B1976" w:rsidRPr="003B1976" w:rsidRDefault="003B1976" w:rsidP="00F360FE">
            <w:pPr>
              <w:widowControl w:val="0"/>
              <w:spacing w:line="320" w:lineRule="exact"/>
              <w:jc w:val="center"/>
              <w:rPr>
                <w:rFonts w:eastAsia="仿宋_GB2312"/>
                <w:color w:val="000000"/>
                <w:kern w:val="2"/>
              </w:rPr>
            </w:pPr>
            <w:r w:rsidRPr="003B1976">
              <w:rPr>
                <w:rFonts w:eastAsia="仿宋_GB2312"/>
              </w:rPr>
              <w:t>动力保障等</w:t>
            </w:r>
          </w:p>
        </w:tc>
      </w:tr>
    </w:tbl>
    <w:p w14:paraId="53A362E7" w14:textId="2F543D0D" w:rsidR="00265BF5" w:rsidRPr="007C1D48" w:rsidRDefault="007037C1">
      <w:pPr>
        <w:spacing w:line="490" w:lineRule="exact"/>
        <w:outlineLvl w:val="1"/>
        <w:rPr>
          <w:rFonts w:eastAsia="仿宋_GB2312"/>
          <w:b/>
          <w:sz w:val="28"/>
          <w:szCs w:val="28"/>
        </w:rPr>
      </w:pPr>
      <w:bookmarkStart w:id="24" w:name="_Toc65849056"/>
      <w:r w:rsidRPr="007C1D48">
        <w:rPr>
          <w:rFonts w:eastAsia="仿宋_GB2312" w:hint="eastAsia"/>
          <w:b/>
          <w:sz w:val="28"/>
          <w:szCs w:val="28"/>
        </w:rPr>
        <w:t>附</w:t>
      </w:r>
      <w:r w:rsidR="00265BF5" w:rsidRPr="007C1D48">
        <w:rPr>
          <w:rFonts w:eastAsia="仿宋_GB2312"/>
          <w:b/>
          <w:sz w:val="28"/>
          <w:szCs w:val="28"/>
        </w:rPr>
        <w:t>2.</w:t>
      </w:r>
      <w:r w:rsidR="00265BF5" w:rsidRPr="007C1D48">
        <w:rPr>
          <w:rFonts w:eastAsia="仿宋_GB2312" w:hint="eastAsia"/>
          <w:b/>
          <w:sz w:val="28"/>
          <w:szCs w:val="28"/>
        </w:rPr>
        <w:t>6</w:t>
      </w:r>
      <w:r w:rsidR="00265BF5" w:rsidRPr="007C1D48">
        <w:rPr>
          <w:rFonts w:eastAsia="仿宋_GB2312"/>
          <w:b/>
          <w:sz w:val="28"/>
          <w:szCs w:val="28"/>
        </w:rPr>
        <w:t>原辅材料</w:t>
      </w:r>
      <w:r w:rsidR="00DF6678" w:rsidRPr="007C1D48">
        <w:rPr>
          <w:rFonts w:eastAsia="仿宋_GB2312" w:hint="eastAsia"/>
          <w:b/>
          <w:sz w:val="28"/>
          <w:szCs w:val="28"/>
        </w:rPr>
        <w:t>、产品</w:t>
      </w:r>
      <w:bookmarkEnd w:id="24"/>
    </w:p>
    <w:p w14:paraId="4DB6E706" w14:textId="5AD8DCB0" w:rsidR="002A1080" w:rsidRPr="007C1D48" w:rsidRDefault="002A1080" w:rsidP="002A1080">
      <w:pPr>
        <w:pStyle w:val="2a"/>
        <w:snapToGrid w:val="0"/>
        <w:spacing w:line="500" w:lineRule="exact"/>
        <w:outlineLvl w:val="2"/>
        <w:rPr>
          <w:rFonts w:eastAsia="仿宋_GB2312"/>
          <w:b/>
          <w:bCs/>
          <w:sz w:val="28"/>
          <w:szCs w:val="28"/>
        </w:rPr>
      </w:pPr>
      <w:bookmarkStart w:id="25" w:name="_Hlk48831552"/>
      <w:r w:rsidRPr="007C1D48">
        <w:rPr>
          <w:rFonts w:eastAsia="仿宋_GB2312" w:hint="eastAsia"/>
          <w:b/>
          <w:bCs/>
          <w:sz w:val="28"/>
          <w:szCs w:val="28"/>
        </w:rPr>
        <w:t>附</w:t>
      </w:r>
      <w:r w:rsidRPr="007C1D48">
        <w:rPr>
          <w:rFonts w:eastAsia="仿宋_GB2312"/>
          <w:b/>
          <w:bCs/>
          <w:sz w:val="28"/>
          <w:szCs w:val="28"/>
        </w:rPr>
        <w:t>2.</w:t>
      </w:r>
      <w:r w:rsidRPr="007C1D48">
        <w:rPr>
          <w:rFonts w:eastAsia="仿宋_GB2312" w:hint="eastAsia"/>
          <w:b/>
          <w:bCs/>
          <w:sz w:val="28"/>
          <w:szCs w:val="28"/>
        </w:rPr>
        <w:t>6.1</w:t>
      </w:r>
      <w:r w:rsidRPr="007C1D48">
        <w:rPr>
          <w:rFonts w:eastAsia="仿宋_GB2312"/>
          <w:b/>
          <w:bCs/>
          <w:sz w:val="28"/>
          <w:szCs w:val="28"/>
        </w:rPr>
        <w:t>原辅材料</w:t>
      </w:r>
      <w:r w:rsidRPr="007C1D48">
        <w:rPr>
          <w:rFonts w:eastAsia="仿宋_GB2312" w:hint="eastAsia"/>
          <w:b/>
          <w:bCs/>
          <w:sz w:val="28"/>
          <w:szCs w:val="28"/>
        </w:rPr>
        <w:t>情况</w:t>
      </w:r>
    </w:p>
    <w:bookmarkEnd w:id="25"/>
    <w:p w14:paraId="3E161DAC" w14:textId="17518C07" w:rsidR="00265BF5" w:rsidRPr="007C1D48" w:rsidRDefault="00265BF5">
      <w:pPr>
        <w:tabs>
          <w:tab w:val="left" w:pos="518"/>
        </w:tabs>
        <w:snapToGrid w:val="0"/>
        <w:spacing w:line="490" w:lineRule="exact"/>
        <w:ind w:firstLineChars="200" w:firstLine="560"/>
        <w:rPr>
          <w:rFonts w:eastAsia="仿宋_GB2312"/>
          <w:sz w:val="28"/>
          <w:szCs w:val="28"/>
        </w:rPr>
      </w:pPr>
      <w:r w:rsidRPr="007C1D48">
        <w:rPr>
          <w:rFonts w:eastAsia="仿宋_GB2312"/>
          <w:sz w:val="28"/>
          <w:szCs w:val="28"/>
        </w:rPr>
        <w:t>该项目</w:t>
      </w:r>
      <w:r w:rsidR="003B1976">
        <w:rPr>
          <w:rFonts w:eastAsia="仿宋_GB2312" w:hint="eastAsia"/>
          <w:sz w:val="28"/>
          <w:szCs w:val="28"/>
        </w:rPr>
        <w:t>测试</w:t>
      </w:r>
      <w:r w:rsidRPr="007C1D48">
        <w:rPr>
          <w:rFonts w:eastAsia="仿宋_GB2312"/>
          <w:sz w:val="28"/>
          <w:szCs w:val="28"/>
        </w:rPr>
        <w:t>过程中使用的主要原料</w:t>
      </w:r>
      <w:r w:rsidR="003B1976">
        <w:rPr>
          <w:rFonts w:eastAsia="仿宋_GB2312" w:hint="eastAsia"/>
          <w:sz w:val="28"/>
          <w:szCs w:val="28"/>
        </w:rPr>
        <w:t>为天然气，经管道输送入厂，原料情况</w:t>
      </w:r>
      <w:r w:rsidRPr="007C1D48">
        <w:rPr>
          <w:rFonts w:eastAsia="仿宋_GB2312"/>
          <w:sz w:val="28"/>
          <w:szCs w:val="28"/>
        </w:rPr>
        <w:t>见</w:t>
      </w:r>
      <w:r w:rsidR="007537AC" w:rsidRPr="007C1D48">
        <w:rPr>
          <w:rFonts w:eastAsia="仿宋_GB2312" w:hint="eastAsia"/>
          <w:sz w:val="28"/>
          <w:szCs w:val="28"/>
        </w:rPr>
        <w:t>附</w:t>
      </w:r>
      <w:r w:rsidRPr="007C1D48">
        <w:rPr>
          <w:rFonts w:eastAsia="仿宋_GB2312"/>
          <w:sz w:val="28"/>
          <w:szCs w:val="28"/>
        </w:rPr>
        <w:t>表</w:t>
      </w:r>
      <w:r w:rsidRPr="007C1D48">
        <w:rPr>
          <w:rFonts w:eastAsia="仿宋_GB2312" w:hint="eastAsia"/>
          <w:sz w:val="28"/>
          <w:szCs w:val="28"/>
        </w:rPr>
        <w:t>2-</w:t>
      </w:r>
      <w:r w:rsidR="00E64D5B">
        <w:rPr>
          <w:rFonts w:eastAsia="仿宋_GB2312" w:hint="eastAsia"/>
          <w:sz w:val="28"/>
          <w:szCs w:val="28"/>
        </w:rPr>
        <w:t>4</w:t>
      </w:r>
      <w:r w:rsidRPr="007C1D48">
        <w:rPr>
          <w:rFonts w:eastAsia="仿宋_GB2312"/>
          <w:sz w:val="28"/>
          <w:szCs w:val="28"/>
        </w:rPr>
        <w:t>。</w:t>
      </w:r>
    </w:p>
    <w:p w14:paraId="138701D9" w14:textId="7A722C65" w:rsidR="00B1349E" w:rsidRDefault="00B1349E" w:rsidP="00B1349E">
      <w:pPr>
        <w:adjustRightInd w:val="0"/>
        <w:snapToGrid w:val="0"/>
        <w:spacing w:line="460" w:lineRule="exact"/>
        <w:jc w:val="center"/>
        <w:rPr>
          <w:rFonts w:eastAsia="仿宋_GB2312"/>
          <w:b/>
          <w:kern w:val="2"/>
          <w:sz w:val="28"/>
          <w:szCs w:val="28"/>
        </w:rPr>
      </w:pPr>
      <w:r w:rsidRPr="007C1D48">
        <w:rPr>
          <w:rFonts w:eastAsia="仿宋_GB2312"/>
          <w:b/>
          <w:kern w:val="2"/>
          <w:sz w:val="28"/>
          <w:szCs w:val="28"/>
        </w:rPr>
        <w:t>附表</w:t>
      </w:r>
      <w:r w:rsidRPr="007C1D48">
        <w:rPr>
          <w:rFonts w:eastAsia="仿宋_GB2312"/>
          <w:b/>
          <w:kern w:val="2"/>
          <w:sz w:val="28"/>
          <w:szCs w:val="28"/>
        </w:rPr>
        <w:t>2-</w:t>
      </w:r>
      <w:r w:rsidR="00E64D5B">
        <w:rPr>
          <w:rFonts w:eastAsia="仿宋_GB2312" w:hint="eastAsia"/>
          <w:b/>
          <w:kern w:val="2"/>
          <w:sz w:val="28"/>
          <w:szCs w:val="28"/>
        </w:rPr>
        <w:t xml:space="preserve">4  </w:t>
      </w:r>
      <w:r w:rsidRPr="007C1D48">
        <w:rPr>
          <w:rFonts w:eastAsia="仿宋_GB2312"/>
          <w:b/>
          <w:kern w:val="2"/>
          <w:sz w:val="28"/>
          <w:szCs w:val="28"/>
        </w:rPr>
        <w:t>主要原辅料</w:t>
      </w:r>
      <w:r w:rsidRPr="007C1D48">
        <w:rPr>
          <w:rFonts w:eastAsia="仿宋_GB2312" w:hint="eastAsia"/>
          <w:b/>
          <w:kern w:val="2"/>
          <w:sz w:val="28"/>
          <w:szCs w:val="28"/>
        </w:rPr>
        <w:t>一览表</w:t>
      </w:r>
    </w:p>
    <w:tbl>
      <w:tblPr>
        <w:tblW w:w="5000" w:type="pct"/>
        <w:jc w:val="center"/>
        <w:tblBorders>
          <w:top w:val="single" w:sz="12" w:space="0" w:color="000000"/>
          <w:bottom w:val="single" w:sz="12" w:space="0" w:color="000000"/>
          <w:insideH w:val="single" w:sz="4" w:space="0" w:color="000000"/>
          <w:insideV w:val="single" w:sz="4" w:space="0" w:color="000000"/>
        </w:tblBorders>
        <w:tblLayout w:type="fixed"/>
        <w:tblLook w:val="0000" w:firstRow="0" w:lastRow="0" w:firstColumn="0" w:lastColumn="0" w:noHBand="0" w:noVBand="0"/>
      </w:tblPr>
      <w:tblGrid>
        <w:gridCol w:w="817"/>
        <w:gridCol w:w="1276"/>
        <w:gridCol w:w="2397"/>
        <w:gridCol w:w="811"/>
        <w:gridCol w:w="2269"/>
        <w:gridCol w:w="1830"/>
      </w:tblGrid>
      <w:tr w:rsidR="003B1976" w:rsidRPr="00F360FE" w14:paraId="14DBAF5F" w14:textId="77777777" w:rsidTr="00162F0E">
        <w:trPr>
          <w:cantSplit/>
          <w:trHeight w:val="340"/>
          <w:tblHeader/>
          <w:jc w:val="center"/>
        </w:trPr>
        <w:tc>
          <w:tcPr>
            <w:tcW w:w="817" w:type="dxa"/>
            <w:vAlign w:val="center"/>
          </w:tcPr>
          <w:p w14:paraId="78ABB954" w14:textId="77777777" w:rsidR="003B1976" w:rsidRPr="00F360FE" w:rsidRDefault="003B1976" w:rsidP="00F360FE">
            <w:pPr>
              <w:pStyle w:val="afff6"/>
              <w:jc w:val="center"/>
              <w:rPr>
                <w:rFonts w:ascii="Times New Roman" w:eastAsia="仿宋_GB2312" w:hAnsi="Times New Roman"/>
                <w:b/>
                <w:sz w:val="24"/>
                <w:szCs w:val="24"/>
              </w:rPr>
            </w:pPr>
            <w:bookmarkStart w:id="26" w:name="_Hlk59353987"/>
            <w:r w:rsidRPr="00F360FE">
              <w:rPr>
                <w:rFonts w:ascii="Times New Roman" w:eastAsia="仿宋_GB2312" w:hAnsi="Times New Roman"/>
                <w:b/>
                <w:sz w:val="24"/>
                <w:szCs w:val="24"/>
              </w:rPr>
              <w:t>序号</w:t>
            </w:r>
          </w:p>
        </w:tc>
        <w:tc>
          <w:tcPr>
            <w:tcW w:w="1276" w:type="dxa"/>
            <w:vAlign w:val="center"/>
          </w:tcPr>
          <w:p w14:paraId="6EF1D562" w14:textId="77777777" w:rsidR="003B1976" w:rsidRPr="00F360FE" w:rsidRDefault="003B1976" w:rsidP="00F360FE">
            <w:pPr>
              <w:pStyle w:val="afff6"/>
              <w:jc w:val="center"/>
              <w:rPr>
                <w:rFonts w:ascii="Times New Roman" w:eastAsia="仿宋_GB2312" w:hAnsi="Times New Roman"/>
                <w:b/>
                <w:sz w:val="24"/>
                <w:szCs w:val="24"/>
              </w:rPr>
            </w:pPr>
            <w:r w:rsidRPr="00F360FE">
              <w:rPr>
                <w:rFonts w:ascii="Times New Roman" w:eastAsia="仿宋_GB2312" w:hAnsi="Times New Roman"/>
                <w:b/>
                <w:sz w:val="24"/>
                <w:szCs w:val="24"/>
              </w:rPr>
              <w:t>名称</w:t>
            </w:r>
          </w:p>
        </w:tc>
        <w:tc>
          <w:tcPr>
            <w:tcW w:w="2397" w:type="dxa"/>
            <w:vAlign w:val="center"/>
          </w:tcPr>
          <w:p w14:paraId="4E93F2D5" w14:textId="77777777" w:rsidR="003B1976" w:rsidRPr="00F360FE" w:rsidRDefault="003B1976" w:rsidP="00F360FE">
            <w:pPr>
              <w:pStyle w:val="afff6"/>
              <w:jc w:val="center"/>
              <w:rPr>
                <w:rFonts w:ascii="Times New Roman" w:eastAsia="仿宋_GB2312" w:hAnsi="Times New Roman"/>
                <w:b/>
                <w:sz w:val="24"/>
                <w:szCs w:val="24"/>
              </w:rPr>
            </w:pPr>
            <w:r w:rsidRPr="00F360FE">
              <w:rPr>
                <w:rFonts w:ascii="Times New Roman" w:eastAsia="仿宋_GB2312" w:hAnsi="Times New Roman"/>
                <w:b/>
                <w:sz w:val="24"/>
                <w:szCs w:val="24"/>
              </w:rPr>
              <w:t>主要成分</w:t>
            </w:r>
          </w:p>
        </w:tc>
        <w:tc>
          <w:tcPr>
            <w:tcW w:w="811" w:type="dxa"/>
            <w:vAlign w:val="center"/>
          </w:tcPr>
          <w:p w14:paraId="1CD7B451" w14:textId="77777777" w:rsidR="003B1976" w:rsidRPr="00F360FE" w:rsidRDefault="003B1976" w:rsidP="00F360FE">
            <w:pPr>
              <w:pStyle w:val="afff6"/>
              <w:jc w:val="center"/>
              <w:rPr>
                <w:rFonts w:ascii="Times New Roman" w:eastAsia="仿宋_GB2312" w:hAnsi="Times New Roman"/>
                <w:b/>
                <w:sz w:val="24"/>
                <w:szCs w:val="24"/>
              </w:rPr>
            </w:pPr>
            <w:r w:rsidRPr="00F360FE">
              <w:rPr>
                <w:rFonts w:ascii="Times New Roman" w:eastAsia="仿宋_GB2312" w:hAnsi="Times New Roman"/>
                <w:b/>
                <w:sz w:val="24"/>
                <w:szCs w:val="24"/>
              </w:rPr>
              <w:t>形态</w:t>
            </w:r>
          </w:p>
        </w:tc>
        <w:tc>
          <w:tcPr>
            <w:tcW w:w="2269" w:type="dxa"/>
            <w:vAlign w:val="center"/>
          </w:tcPr>
          <w:p w14:paraId="1A2D4039" w14:textId="42483A02" w:rsidR="003B1976" w:rsidRPr="00F360FE" w:rsidRDefault="003B1976" w:rsidP="00F360FE">
            <w:pPr>
              <w:pStyle w:val="afff6"/>
              <w:jc w:val="center"/>
              <w:rPr>
                <w:rFonts w:ascii="Times New Roman" w:eastAsia="仿宋_GB2312" w:hAnsi="Times New Roman"/>
                <w:b/>
                <w:sz w:val="24"/>
                <w:szCs w:val="24"/>
              </w:rPr>
            </w:pPr>
            <w:r w:rsidRPr="00F360FE">
              <w:rPr>
                <w:rFonts w:ascii="Times New Roman" w:eastAsia="仿宋_GB2312" w:hAnsi="Times New Roman"/>
                <w:b/>
                <w:sz w:val="24"/>
                <w:szCs w:val="24"/>
              </w:rPr>
              <w:t>用量</w:t>
            </w:r>
          </w:p>
        </w:tc>
        <w:tc>
          <w:tcPr>
            <w:tcW w:w="1830" w:type="dxa"/>
            <w:vAlign w:val="center"/>
          </w:tcPr>
          <w:p w14:paraId="00F0117E" w14:textId="0481AC4F" w:rsidR="003B1976" w:rsidRPr="00F360FE" w:rsidRDefault="003B1976" w:rsidP="003B1976">
            <w:pPr>
              <w:pStyle w:val="afff6"/>
              <w:jc w:val="center"/>
              <w:rPr>
                <w:rFonts w:ascii="Times New Roman" w:eastAsia="仿宋_GB2312" w:hAnsi="Times New Roman"/>
                <w:b/>
                <w:sz w:val="24"/>
                <w:szCs w:val="24"/>
              </w:rPr>
            </w:pPr>
            <w:r w:rsidRPr="00F360FE">
              <w:rPr>
                <w:rFonts w:ascii="Times New Roman" w:eastAsia="仿宋_GB2312" w:hAnsi="Times New Roman"/>
                <w:b/>
                <w:sz w:val="24"/>
                <w:szCs w:val="24"/>
              </w:rPr>
              <w:t>使用工序</w:t>
            </w:r>
          </w:p>
        </w:tc>
      </w:tr>
      <w:tr w:rsidR="003B1976" w:rsidRPr="00F360FE" w14:paraId="45BCABDA" w14:textId="77777777" w:rsidTr="00162F0E">
        <w:trPr>
          <w:cantSplit/>
          <w:trHeight w:val="340"/>
          <w:jc w:val="center"/>
        </w:trPr>
        <w:tc>
          <w:tcPr>
            <w:tcW w:w="817" w:type="dxa"/>
            <w:vAlign w:val="center"/>
          </w:tcPr>
          <w:p w14:paraId="04D8B9F9" w14:textId="77777777" w:rsidR="003B1976" w:rsidRPr="00F360FE" w:rsidRDefault="003B1976" w:rsidP="00F360FE">
            <w:pPr>
              <w:pStyle w:val="afff6"/>
              <w:widowControl w:val="0"/>
              <w:numPr>
                <w:ilvl w:val="0"/>
                <w:numId w:val="24"/>
              </w:numPr>
              <w:adjustRightInd w:val="0"/>
              <w:jc w:val="center"/>
              <w:textAlignment w:val="center"/>
              <w:rPr>
                <w:rFonts w:ascii="Times New Roman" w:eastAsia="仿宋_GB2312" w:hAnsi="Times New Roman"/>
                <w:bCs/>
                <w:sz w:val="24"/>
                <w:szCs w:val="24"/>
              </w:rPr>
            </w:pPr>
          </w:p>
        </w:tc>
        <w:tc>
          <w:tcPr>
            <w:tcW w:w="1276" w:type="dxa"/>
            <w:vAlign w:val="center"/>
          </w:tcPr>
          <w:p w14:paraId="09632887" w14:textId="28E54A05" w:rsidR="003B1976" w:rsidRPr="00F360FE" w:rsidRDefault="003B1976" w:rsidP="00F360FE">
            <w:pPr>
              <w:spacing w:before="100" w:beforeAutospacing="1"/>
              <w:jc w:val="center"/>
              <w:rPr>
                <w:rFonts w:eastAsia="仿宋_GB2312"/>
              </w:rPr>
            </w:pPr>
            <w:r>
              <w:rPr>
                <w:rFonts w:eastAsia="仿宋_GB2312" w:hint="eastAsia"/>
              </w:rPr>
              <w:t>天然气</w:t>
            </w:r>
          </w:p>
        </w:tc>
        <w:tc>
          <w:tcPr>
            <w:tcW w:w="2397" w:type="dxa"/>
            <w:vAlign w:val="center"/>
          </w:tcPr>
          <w:p w14:paraId="3C1676D2" w14:textId="5C717B89" w:rsidR="003B1976" w:rsidRPr="00F360FE" w:rsidRDefault="003B1976" w:rsidP="003B1976">
            <w:pPr>
              <w:spacing w:before="100" w:beforeAutospacing="1"/>
              <w:jc w:val="center"/>
              <w:rPr>
                <w:rFonts w:eastAsia="仿宋_GB2312"/>
              </w:rPr>
            </w:pPr>
            <w:r>
              <w:rPr>
                <w:rFonts w:eastAsia="仿宋_GB2312" w:hint="eastAsia"/>
              </w:rPr>
              <w:t>甲烷</w:t>
            </w:r>
            <w:r w:rsidR="002E0D17">
              <w:rPr>
                <w:rFonts w:eastAsia="仿宋_GB2312" w:hint="eastAsia"/>
              </w:rPr>
              <w:t>、乙烷、丙烷等</w:t>
            </w:r>
          </w:p>
        </w:tc>
        <w:tc>
          <w:tcPr>
            <w:tcW w:w="811" w:type="dxa"/>
            <w:vAlign w:val="center"/>
          </w:tcPr>
          <w:p w14:paraId="44D91D79" w14:textId="2E20FAF4" w:rsidR="003B1976" w:rsidRPr="00F360FE" w:rsidRDefault="003B1976" w:rsidP="00F360FE">
            <w:pPr>
              <w:pStyle w:val="afff6"/>
              <w:jc w:val="center"/>
              <w:rPr>
                <w:rFonts w:ascii="Times New Roman" w:eastAsia="仿宋_GB2312" w:hAnsi="Times New Roman"/>
                <w:bCs/>
                <w:sz w:val="24"/>
                <w:szCs w:val="24"/>
              </w:rPr>
            </w:pPr>
            <w:r>
              <w:rPr>
                <w:rFonts w:ascii="Times New Roman" w:eastAsia="仿宋_GB2312" w:hAnsi="Times New Roman" w:hint="eastAsia"/>
                <w:bCs/>
                <w:sz w:val="24"/>
                <w:szCs w:val="24"/>
              </w:rPr>
              <w:t>气态</w:t>
            </w:r>
          </w:p>
        </w:tc>
        <w:tc>
          <w:tcPr>
            <w:tcW w:w="2269" w:type="dxa"/>
            <w:vAlign w:val="center"/>
          </w:tcPr>
          <w:p w14:paraId="0805B503" w14:textId="77FB7342" w:rsidR="003B1976" w:rsidRPr="00F360FE" w:rsidRDefault="003B1976" w:rsidP="00F360FE">
            <w:pPr>
              <w:spacing w:before="100" w:beforeAutospacing="1"/>
              <w:jc w:val="center"/>
              <w:rPr>
                <w:rFonts w:eastAsia="仿宋_GB2312"/>
              </w:rPr>
            </w:pPr>
            <w:r w:rsidRPr="00836814">
              <w:rPr>
                <w:rFonts w:eastAsia="仿宋_GB2312"/>
              </w:rPr>
              <w:t>375m</w:t>
            </w:r>
            <w:r w:rsidRPr="004473C2">
              <w:rPr>
                <w:rFonts w:eastAsia="仿宋_GB2312"/>
                <w:vertAlign w:val="superscript"/>
              </w:rPr>
              <w:t>3</w:t>
            </w:r>
            <w:r w:rsidRPr="00836814">
              <w:rPr>
                <w:rFonts w:eastAsia="仿宋_GB2312"/>
              </w:rPr>
              <w:t>/h</w:t>
            </w:r>
          </w:p>
        </w:tc>
        <w:tc>
          <w:tcPr>
            <w:tcW w:w="1830" w:type="dxa"/>
            <w:vAlign w:val="center"/>
          </w:tcPr>
          <w:p w14:paraId="723065C2" w14:textId="78935ED9" w:rsidR="003B1976" w:rsidRPr="00F360FE" w:rsidRDefault="003B1976" w:rsidP="00F360FE">
            <w:pPr>
              <w:pStyle w:val="afff6"/>
              <w:jc w:val="center"/>
              <w:rPr>
                <w:rFonts w:ascii="Times New Roman" w:eastAsia="仿宋_GB2312" w:hAnsi="Times New Roman"/>
                <w:bCs/>
                <w:sz w:val="24"/>
                <w:szCs w:val="24"/>
              </w:rPr>
            </w:pPr>
            <w:r>
              <w:rPr>
                <w:rFonts w:ascii="Times New Roman" w:eastAsia="仿宋_GB2312" w:hAnsi="Times New Roman" w:hint="eastAsia"/>
                <w:bCs/>
                <w:sz w:val="24"/>
                <w:szCs w:val="24"/>
              </w:rPr>
              <w:t>台架测试</w:t>
            </w:r>
          </w:p>
        </w:tc>
      </w:tr>
    </w:tbl>
    <w:bookmarkEnd w:id="26"/>
    <w:p w14:paraId="2939EF8B" w14:textId="26A988F4" w:rsidR="002A1080" w:rsidRPr="007C1D48" w:rsidRDefault="002A1080" w:rsidP="002A1080">
      <w:pPr>
        <w:pStyle w:val="2a"/>
        <w:snapToGrid w:val="0"/>
        <w:spacing w:line="500" w:lineRule="exact"/>
        <w:outlineLvl w:val="2"/>
        <w:rPr>
          <w:rFonts w:eastAsia="仿宋_GB2312"/>
          <w:b/>
          <w:bCs/>
          <w:sz w:val="28"/>
          <w:szCs w:val="28"/>
        </w:rPr>
      </w:pPr>
      <w:r w:rsidRPr="007C1D48">
        <w:rPr>
          <w:rFonts w:eastAsia="仿宋_GB2312" w:hint="eastAsia"/>
          <w:b/>
          <w:bCs/>
          <w:sz w:val="28"/>
          <w:szCs w:val="28"/>
        </w:rPr>
        <w:t>附</w:t>
      </w:r>
      <w:r w:rsidRPr="007C1D48">
        <w:rPr>
          <w:rFonts w:eastAsia="仿宋_GB2312"/>
          <w:b/>
          <w:bCs/>
          <w:sz w:val="28"/>
          <w:szCs w:val="28"/>
        </w:rPr>
        <w:t>2.</w:t>
      </w:r>
      <w:r w:rsidRPr="007C1D48">
        <w:rPr>
          <w:rFonts w:eastAsia="仿宋_GB2312" w:hint="eastAsia"/>
          <w:b/>
          <w:bCs/>
          <w:sz w:val="28"/>
          <w:szCs w:val="28"/>
        </w:rPr>
        <w:t>6.</w:t>
      </w:r>
      <w:r w:rsidRPr="007C1D48">
        <w:rPr>
          <w:rFonts w:eastAsia="仿宋_GB2312"/>
          <w:b/>
          <w:bCs/>
          <w:sz w:val="28"/>
          <w:szCs w:val="28"/>
        </w:rPr>
        <w:t>2</w:t>
      </w:r>
      <w:r w:rsidRPr="007C1D48">
        <w:rPr>
          <w:rFonts w:eastAsia="仿宋_GB2312" w:hint="eastAsia"/>
          <w:b/>
          <w:bCs/>
          <w:sz w:val="28"/>
          <w:szCs w:val="28"/>
        </w:rPr>
        <w:t>产品情况</w:t>
      </w:r>
    </w:p>
    <w:p w14:paraId="1A1B7B2B" w14:textId="68A45589" w:rsidR="00B1349E" w:rsidRPr="007C1D48" w:rsidRDefault="00750FB8" w:rsidP="00545D5C">
      <w:pPr>
        <w:adjustRightInd w:val="0"/>
        <w:snapToGrid w:val="0"/>
        <w:spacing w:line="490" w:lineRule="exact"/>
        <w:ind w:firstLineChars="200" w:firstLine="560"/>
        <w:jc w:val="both"/>
        <w:rPr>
          <w:rFonts w:eastAsia="仿宋_GB2312"/>
          <w:sz w:val="28"/>
          <w:szCs w:val="28"/>
        </w:rPr>
      </w:pPr>
      <w:r>
        <w:rPr>
          <w:rFonts w:eastAsia="仿宋_GB2312"/>
          <w:sz w:val="28"/>
          <w:szCs w:val="28"/>
        </w:rPr>
        <w:t>建设项目</w:t>
      </w:r>
      <w:r w:rsidR="00B1349E" w:rsidRPr="007C1D48">
        <w:rPr>
          <w:rFonts w:eastAsia="仿宋_GB2312" w:hint="eastAsia"/>
          <w:sz w:val="28"/>
          <w:szCs w:val="28"/>
        </w:rPr>
        <w:t>建成后，</w:t>
      </w:r>
      <w:r w:rsidR="003B1976" w:rsidRPr="005A7E38">
        <w:rPr>
          <w:rFonts w:eastAsia="仿宋_GB2312" w:hint="eastAsia"/>
          <w:sz w:val="28"/>
          <w:szCs w:val="28"/>
        </w:rPr>
        <w:t>预计年测试天然气发动机约</w:t>
      </w:r>
      <w:r w:rsidR="003B1976" w:rsidRPr="005A7E38">
        <w:rPr>
          <w:rFonts w:eastAsia="仿宋_GB2312" w:hint="eastAsia"/>
          <w:sz w:val="28"/>
          <w:szCs w:val="28"/>
        </w:rPr>
        <w:t>16750</w:t>
      </w:r>
      <w:r w:rsidR="003B1976" w:rsidRPr="005A7E38">
        <w:rPr>
          <w:rFonts w:eastAsia="仿宋_GB2312" w:hint="eastAsia"/>
          <w:sz w:val="28"/>
          <w:szCs w:val="28"/>
        </w:rPr>
        <w:t>台</w:t>
      </w:r>
      <w:r w:rsidR="00B1349E" w:rsidRPr="007C1D48">
        <w:rPr>
          <w:rFonts w:eastAsia="仿宋_GB2312" w:hint="eastAsia"/>
          <w:sz w:val="28"/>
          <w:szCs w:val="28"/>
        </w:rPr>
        <w:t>。</w:t>
      </w:r>
    </w:p>
    <w:p w14:paraId="0F1BADF8" w14:textId="77777777" w:rsidR="00265BF5" w:rsidRPr="007C1D48" w:rsidRDefault="007037C1">
      <w:pPr>
        <w:spacing w:line="490" w:lineRule="exact"/>
        <w:outlineLvl w:val="1"/>
        <w:rPr>
          <w:rFonts w:eastAsia="仿宋_GB2312"/>
          <w:b/>
          <w:sz w:val="28"/>
          <w:szCs w:val="28"/>
        </w:rPr>
      </w:pPr>
      <w:bookmarkStart w:id="27" w:name="_Toc65849057"/>
      <w:r w:rsidRPr="007C1D48">
        <w:rPr>
          <w:rFonts w:eastAsia="仿宋_GB2312" w:hint="eastAsia"/>
          <w:b/>
          <w:sz w:val="28"/>
          <w:szCs w:val="28"/>
        </w:rPr>
        <w:t>附</w:t>
      </w:r>
      <w:r w:rsidR="00265BF5" w:rsidRPr="007C1D48">
        <w:rPr>
          <w:rFonts w:eastAsia="仿宋_GB2312"/>
          <w:b/>
          <w:sz w:val="28"/>
          <w:szCs w:val="28"/>
        </w:rPr>
        <w:t>2.</w:t>
      </w:r>
      <w:r w:rsidR="00265BF5" w:rsidRPr="007C1D48">
        <w:rPr>
          <w:rFonts w:eastAsia="仿宋_GB2312" w:hint="eastAsia"/>
          <w:b/>
          <w:sz w:val="28"/>
          <w:szCs w:val="28"/>
        </w:rPr>
        <w:t>7</w:t>
      </w:r>
      <w:r w:rsidR="00265BF5" w:rsidRPr="007C1D48">
        <w:rPr>
          <w:rFonts w:eastAsia="仿宋_GB2312"/>
          <w:b/>
          <w:sz w:val="28"/>
          <w:szCs w:val="28"/>
        </w:rPr>
        <w:t>物料储运情况</w:t>
      </w:r>
      <w:bookmarkEnd w:id="27"/>
    </w:p>
    <w:p w14:paraId="33EDB260" w14:textId="2CFEE096" w:rsidR="00265BF5" w:rsidRPr="007C1D48" w:rsidRDefault="00265BF5">
      <w:pPr>
        <w:tabs>
          <w:tab w:val="left" w:pos="518"/>
        </w:tabs>
        <w:snapToGrid w:val="0"/>
        <w:spacing w:line="490" w:lineRule="exact"/>
        <w:ind w:firstLineChars="200" w:firstLine="560"/>
        <w:rPr>
          <w:rFonts w:eastAsia="仿宋_GB2312"/>
          <w:sz w:val="28"/>
          <w:szCs w:val="28"/>
        </w:rPr>
      </w:pPr>
      <w:bookmarkStart w:id="28" w:name="_Hlk66026116"/>
      <w:r w:rsidRPr="007C1D48">
        <w:rPr>
          <w:rFonts w:eastAsia="仿宋_GB2312" w:hint="eastAsia"/>
          <w:sz w:val="28"/>
          <w:szCs w:val="28"/>
        </w:rPr>
        <w:t>建设项目</w:t>
      </w:r>
      <w:r w:rsidR="003B1976">
        <w:rPr>
          <w:rFonts w:eastAsia="仿宋_GB2312" w:hint="eastAsia"/>
          <w:sz w:val="28"/>
          <w:szCs w:val="28"/>
        </w:rPr>
        <w:t>测试过程中使用原料为天然气，天然气</w:t>
      </w:r>
      <w:r w:rsidR="003B1976" w:rsidRPr="003B1976">
        <w:rPr>
          <w:rFonts w:eastAsia="仿宋_GB2312" w:hint="eastAsia"/>
          <w:sz w:val="28"/>
          <w:szCs w:val="28"/>
        </w:rPr>
        <w:t>由福田中街市政管网供应</w:t>
      </w:r>
      <w:r w:rsidR="003B1976">
        <w:rPr>
          <w:rFonts w:eastAsia="仿宋_GB2312" w:hint="eastAsia"/>
          <w:sz w:val="28"/>
          <w:szCs w:val="28"/>
        </w:rPr>
        <w:t>，经管道输送至燃气计量间，然后送入测试间使用</w:t>
      </w:r>
      <w:bookmarkEnd w:id="28"/>
      <w:r w:rsidRPr="007C1D48">
        <w:rPr>
          <w:rFonts w:eastAsia="仿宋_GB2312" w:hint="eastAsia"/>
          <w:sz w:val="28"/>
          <w:szCs w:val="28"/>
        </w:rPr>
        <w:t>。</w:t>
      </w:r>
    </w:p>
    <w:p w14:paraId="40E0D7F4" w14:textId="2B36820E" w:rsidR="00265BF5" w:rsidRPr="007C1D48" w:rsidRDefault="003B1976">
      <w:pPr>
        <w:tabs>
          <w:tab w:val="left" w:pos="518"/>
        </w:tabs>
        <w:snapToGrid w:val="0"/>
        <w:spacing w:line="490" w:lineRule="exact"/>
        <w:ind w:firstLineChars="200" w:firstLine="560"/>
        <w:rPr>
          <w:rFonts w:eastAsia="仿宋_GB2312"/>
          <w:sz w:val="28"/>
          <w:szCs w:val="28"/>
        </w:rPr>
      </w:pPr>
      <w:r>
        <w:rPr>
          <w:rFonts w:eastAsia="仿宋_GB2312" w:hint="eastAsia"/>
          <w:sz w:val="28"/>
          <w:szCs w:val="28"/>
        </w:rPr>
        <w:t>待测试发动机经物流通道运输至测试间，完成测试后送至缓存区存放</w:t>
      </w:r>
      <w:r w:rsidR="00265BF5" w:rsidRPr="007C1D48">
        <w:rPr>
          <w:rFonts w:eastAsia="仿宋_GB2312" w:hint="eastAsia"/>
          <w:sz w:val="28"/>
          <w:szCs w:val="28"/>
        </w:rPr>
        <w:t>。</w:t>
      </w:r>
    </w:p>
    <w:p w14:paraId="0CC985A2" w14:textId="77777777" w:rsidR="00265BF5" w:rsidRPr="007C1D48" w:rsidRDefault="007037C1">
      <w:pPr>
        <w:spacing w:line="490" w:lineRule="exact"/>
        <w:outlineLvl w:val="1"/>
        <w:rPr>
          <w:rFonts w:eastAsia="仿宋_GB2312"/>
          <w:b/>
          <w:sz w:val="28"/>
          <w:szCs w:val="28"/>
        </w:rPr>
      </w:pPr>
      <w:bookmarkStart w:id="29" w:name="_Toc65849058"/>
      <w:r w:rsidRPr="007C1D48">
        <w:rPr>
          <w:rFonts w:eastAsia="仿宋_GB2312" w:hint="eastAsia"/>
          <w:b/>
          <w:sz w:val="28"/>
          <w:szCs w:val="28"/>
        </w:rPr>
        <w:t>附</w:t>
      </w:r>
      <w:r w:rsidR="00265BF5" w:rsidRPr="007C1D48">
        <w:rPr>
          <w:rFonts w:eastAsia="仿宋_GB2312"/>
          <w:b/>
          <w:sz w:val="28"/>
          <w:szCs w:val="28"/>
        </w:rPr>
        <w:t>2.</w:t>
      </w:r>
      <w:r w:rsidR="00265BF5" w:rsidRPr="007C1D48">
        <w:rPr>
          <w:rFonts w:eastAsia="仿宋_GB2312" w:hint="eastAsia"/>
          <w:b/>
          <w:sz w:val="28"/>
          <w:szCs w:val="28"/>
        </w:rPr>
        <w:t>8</w:t>
      </w:r>
      <w:r w:rsidR="00265BF5" w:rsidRPr="007C1D48">
        <w:rPr>
          <w:rFonts w:eastAsia="仿宋_GB2312" w:hint="eastAsia"/>
          <w:b/>
          <w:sz w:val="28"/>
          <w:szCs w:val="28"/>
        </w:rPr>
        <w:t>总平面布置及竖向布置</w:t>
      </w:r>
      <w:bookmarkEnd w:id="29"/>
    </w:p>
    <w:p w14:paraId="2A185119" w14:textId="77777777" w:rsidR="00265BF5" w:rsidRPr="007C1D48" w:rsidRDefault="007037C1">
      <w:pPr>
        <w:pStyle w:val="2a"/>
        <w:snapToGrid w:val="0"/>
        <w:spacing w:line="500" w:lineRule="exact"/>
        <w:outlineLvl w:val="2"/>
        <w:rPr>
          <w:rFonts w:eastAsia="仿宋_GB2312"/>
          <w:b/>
          <w:bCs/>
          <w:sz w:val="28"/>
          <w:szCs w:val="28"/>
        </w:rPr>
      </w:pPr>
      <w:bookmarkStart w:id="30" w:name="_Toc503126158"/>
      <w:bookmarkStart w:id="31" w:name="_Toc502782746"/>
      <w:bookmarkStart w:id="32" w:name="_Toc503168948"/>
      <w:bookmarkStart w:id="33" w:name="_Toc503199003"/>
      <w:r w:rsidRPr="007C1D48">
        <w:rPr>
          <w:rFonts w:eastAsia="仿宋_GB2312" w:hint="eastAsia"/>
          <w:b/>
          <w:bCs/>
          <w:sz w:val="28"/>
          <w:szCs w:val="28"/>
        </w:rPr>
        <w:t>附</w:t>
      </w:r>
      <w:r w:rsidR="00265BF5" w:rsidRPr="007C1D48">
        <w:rPr>
          <w:rFonts w:eastAsia="仿宋_GB2312" w:hint="eastAsia"/>
          <w:b/>
          <w:bCs/>
          <w:sz w:val="28"/>
          <w:szCs w:val="28"/>
        </w:rPr>
        <w:t>2.8</w:t>
      </w:r>
      <w:r w:rsidR="00265BF5" w:rsidRPr="007C1D48">
        <w:rPr>
          <w:rFonts w:eastAsia="仿宋_GB2312"/>
          <w:b/>
          <w:bCs/>
          <w:sz w:val="28"/>
          <w:szCs w:val="28"/>
        </w:rPr>
        <w:t>.1</w:t>
      </w:r>
      <w:r w:rsidR="00265BF5" w:rsidRPr="007C1D48">
        <w:rPr>
          <w:rFonts w:eastAsia="仿宋_GB2312"/>
          <w:b/>
          <w:bCs/>
          <w:sz w:val="28"/>
          <w:szCs w:val="28"/>
        </w:rPr>
        <w:t>总平面布置</w:t>
      </w:r>
      <w:bookmarkEnd w:id="30"/>
      <w:bookmarkEnd w:id="31"/>
      <w:bookmarkEnd w:id="32"/>
      <w:bookmarkEnd w:id="33"/>
    </w:p>
    <w:p w14:paraId="34E13D87" w14:textId="77F3A444" w:rsidR="003B1976" w:rsidRPr="00E46E32" w:rsidRDefault="003B1976" w:rsidP="003B1976">
      <w:pPr>
        <w:adjustRightInd w:val="0"/>
        <w:snapToGrid w:val="0"/>
        <w:spacing w:line="490" w:lineRule="exact"/>
        <w:ind w:firstLineChars="200" w:firstLine="560"/>
        <w:rPr>
          <w:rFonts w:eastAsia="仿宋_GB2312"/>
          <w:sz w:val="28"/>
          <w:szCs w:val="28"/>
        </w:rPr>
      </w:pPr>
      <w:r w:rsidRPr="00E46E32">
        <w:rPr>
          <w:rFonts w:eastAsia="仿宋_GB2312"/>
          <w:sz w:val="28"/>
          <w:szCs w:val="28"/>
        </w:rPr>
        <w:t>该项目</w:t>
      </w:r>
      <w:bookmarkStart w:id="34" w:name="_Hlk34160572"/>
      <w:r w:rsidR="000E0026">
        <w:rPr>
          <w:rFonts w:eastAsia="仿宋_GB2312" w:hint="eastAsia"/>
          <w:sz w:val="28"/>
          <w:szCs w:val="28"/>
        </w:rPr>
        <w:t>建设</w:t>
      </w:r>
      <w:r w:rsidRPr="004172D0">
        <w:rPr>
          <w:rFonts w:eastAsia="仿宋_GB2312" w:hint="eastAsia"/>
          <w:sz w:val="28"/>
          <w:szCs w:val="28"/>
        </w:rPr>
        <w:t>地点在福田康明斯东厂区内，</w:t>
      </w:r>
      <w:r w:rsidRPr="00AA6C37">
        <w:rPr>
          <w:rFonts w:eastAsia="仿宋_GB2312" w:hint="eastAsia"/>
          <w:sz w:val="28"/>
          <w:szCs w:val="28"/>
        </w:rPr>
        <w:t>在联合厂房</w:t>
      </w:r>
      <w:r>
        <w:rPr>
          <w:rFonts w:eastAsia="仿宋_GB2312" w:hint="eastAsia"/>
          <w:sz w:val="28"/>
          <w:szCs w:val="28"/>
        </w:rPr>
        <w:t>外侧</w:t>
      </w:r>
      <w:r w:rsidRPr="00AA6C37">
        <w:rPr>
          <w:rFonts w:eastAsia="仿宋_GB2312" w:hint="eastAsia"/>
          <w:sz w:val="28"/>
          <w:szCs w:val="28"/>
        </w:rPr>
        <w:t>H</w:t>
      </w:r>
      <w:r w:rsidRPr="00AA6C37">
        <w:rPr>
          <w:rFonts w:eastAsia="仿宋_GB2312" w:hint="eastAsia"/>
          <w:sz w:val="28"/>
          <w:szCs w:val="28"/>
        </w:rPr>
        <w:t>轴东侧，</w:t>
      </w:r>
      <w:r w:rsidRPr="00AA6C37">
        <w:rPr>
          <w:rFonts w:eastAsia="仿宋_GB2312" w:hint="eastAsia"/>
          <w:sz w:val="28"/>
          <w:szCs w:val="28"/>
        </w:rPr>
        <w:t>23</w:t>
      </w:r>
      <w:r w:rsidRPr="00AA6C37">
        <w:rPr>
          <w:rFonts w:eastAsia="仿宋_GB2312" w:hint="eastAsia"/>
          <w:sz w:val="28"/>
          <w:szCs w:val="28"/>
        </w:rPr>
        <w:t>轴至</w:t>
      </w:r>
      <w:r w:rsidRPr="00AA6C37">
        <w:rPr>
          <w:rFonts w:eastAsia="仿宋_GB2312" w:hint="eastAsia"/>
          <w:sz w:val="28"/>
          <w:szCs w:val="28"/>
        </w:rPr>
        <w:t>28</w:t>
      </w:r>
      <w:r w:rsidRPr="00AA6C37">
        <w:rPr>
          <w:rFonts w:eastAsia="仿宋_GB2312" w:hint="eastAsia"/>
          <w:sz w:val="28"/>
          <w:szCs w:val="28"/>
        </w:rPr>
        <w:t>轴之间区域贴临</w:t>
      </w:r>
      <w:r>
        <w:rPr>
          <w:rFonts w:eastAsia="仿宋_GB2312" w:hint="eastAsia"/>
          <w:sz w:val="28"/>
          <w:szCs w:val="28"/>
        </w:rPr>
        <w:t>建设</w:t>
      </w:r>
      <w:r w:rsidR="00105B48">
        <w:rPr>
          <w:rFonts w:eastAsia="仿宋_GB2312" w:hint="eastAsia"/>
          <w:sz w:val="28"/>
          <w:szCs w:val="28"/>
        </w:rPr>
        <w:t>，西侧紧邻东区联合厂房</w:t>
      </w:r>
      <w:r w:rsidRPr="00AA6C37">
        <w:rPr>
          <w:rFonts w:eastAsia="仿宋_GB2312" w:hint="eastAsia"/>
          <w:sz w:val="28"/>
          <w:szCs w:val="28"/>
        </w:rPr>
        <w:t>。天然气台架试验间南北长</w:t>
      </w:r>
      <w:r w:rsidRPr="00AA6C37">
        <w:rPr>
          <w:rFonts w:eastAsia="仿宋_GB2312" w:hint="eastAsia"/>
          <w:sz w:val="28"/>
          <w:szCs w:val="28"/>
        </w:rPr>
        <w:t>27.48m</w:t>
      </w:r>
      <w:r w:rsidRPr="00AA6C37">
        <w:rPr>
          <w:rFonts w:eastAsia="仿宋_GB2312" w:hint="eastAsia"/>
          <w:sz w:val="28"/>
          <w:szCs w:val="28"/>
        </w:rPr>
        <w:t>，东西宽</w:t>
      </w:r>
      <w:r w:rsidRPr="00AA6C37">
        <w:rPr>
          <w:rFonts w:eastAsia="仿宋_GB2312" w:hint="eastAsia"/>
          <w:sz w:val="28"/>
          <w:szCs w:val="28"/>
        </w:rPr>
        <w:t>10.74m</w:t>
      </w:r>
      <w:r w:rsidRPr="00AA6C37">
        <w:rPr>
          <w:rFonts w:eastAsia="仿宋_GB2312" w:hint="eastAsia"/>
          <w:sz w:val="28"/>
          <w:szCs w:val="28"/>
        </w:rPr>
        <w:t>，局部</w:t>
      </w:r>
      <w:r w:rsidRPr="00AA6C37">
        <w:rPr>
          <w:rFonts w:eastAsia="仿宋_GB2312" w:hint="eastAsia"/>
          <w:sz w:val="28"/>
          <w:szCs w:val="28"/>
        </w:rPr>
        <w:t>2</w:t>
      </w:r>
      <w:r w:rsidRPr="00AA6C37">
        <w:rPr>
          <w:rFonts w:eastAsia="仿宋_GB2312" w:hint="eastAsia"/>
          <w:sz w:val="28"/>
          <w:szCs w:val="28"/>
        </w:rPr>
        <w:t>层</w:t>
      </w:r>
      <w:r w:rsidRPr="00E46E32">
        <w:rPr>
          <w:rFonts w:eastAsia="仿宋_GB2312"/>
          <w:sz w:val="28"/>
          <w:szCs w:val="28"/>
        </w:rPr>
        <w:t>。</w:t>
      </w:r>
    </w:p>
    <w:p w14:paraId="1BD3C6E8" w14:textId="0495CCF1" w:rsidR="00C25925" w:rsidRPr="003B1976" w:rsidRDefault="003B1976" w:rsidP="003B1976">
      <w:pPr>
        <w:adjustRightInd w:val="0"/>
        <w:snapToGrid w:val="0"/>
        <w:spacing w:line="490" w:lineRule="exact"/>
        <w:ind w:firstLineChars="200" w:firstLine="560"/>
        <w:rPr>
          <w:rFonts w:eastAsia="仿宋_GB2312"/>
          <w:color w:val="000000"/>
          <w:sz w:val="28"/>
          <w:szCs w:val="28"/>
        </w:rPr>
      </w:pPr>
      <w:r>
        <w:rPr>
          <w:rFonts w:eastAsia="仿宋_GB2312" w:hint="eastAsia"/>
          <w:sz w:val="28"/>
          <w:szCs w:val="28"/>
        </w:rPr>
        <w:t>项目自北向南依次设置消防设备间、燃气计量间、天然气台架试验间、控制间、物流通道、天然气台架试验间和燃气计量间。试验间内设置天然气发动机测试台架各</w:t>
      </w:r>
      <w:r>
        <w:rPr>
          <w:rFonts w:eastAsia="仿宋_GB2312" w:hint="eastAsia"/>
          <w:sz w:val="28"/>
          <w:szCs w:val="28"/>
        </w:rPr>
        <w:t>1</w:t>
      </w:r>
      <w:r>
        <w:rPr>
          <w:rFonts w:eastAsia="仿宋_GB2312" w:hint="eastAsia"/>
          <w:sz w:val="28"/>
          <w:szCs w:val="28"/>
        </w:rPr>
        <w:t>台</w:t>
      </w:r>
      <w:bookmarkEnd w:id="34"/>
      <w:r w:rsidR="00D23923" w:rsidRPr="00664F0F">
        <w:rPr>
          <w:rFonts w:eastAsia="仿宋_GB2312" w:hint="eastAsia"/>
          <w:color w:val="000000"/>
          <w:sz w:val="28"/>
          <w:szCs w:val="28"/>
        </w:rPr>
        <w:t>。</w:t>
      </w:r>
    </w:p>
    <w:p w14:paraId="23E46935" w14:textId="7C1063CE" w:rsidR="00374A5F" w:rsidRPr="007C1D48" w:rsidRDefault="003B1976" w:rsidP="00545D5C">
      <w:pPr>
        <w:tabs>
          <w:tab w:val="left" w:pos="518"/>
        </w:tabs>
        <w:snapToGrid w:val="0"/>
        <w:spacing w:line="490" w:lineRule="exact"/>
        <w:ind w:firstLineChars="200" w:firstLine="560"/>
        <w:jc w:val="both"/>
        <w:rPr>
          <w:sz w:val="28"/>
          <w:szCs w:val="28"/>
        </w:rPr>
      </w:pPr>
      <w:r>
        <w:rPr>
          <w:rFonts w:eastAsia="仿宋_GB2312" w:hint="eastAsia"/>
          <w:sz w:val="28"/>
          <w:szCs w:val="28"/>
        </w:rPr>
        <w:t>建设项目总平面布置图详见附件</w:t>
      </w:r>
      <w:r>
        <w:rPr>
          <w:rFonts w:eastAsia="仿宋_GB2312" w:hint="eastAsia"/>
          <w:sz w:val="28"/>
          <w:szCs w:val="28"/>
        </w:rPr>
        <w:t>6</w:t>
      </w:r>
      <w:r w:rsidR="00C25925" w:rsidRPr="007C1D48">
        <w:rPr>
          <w:rFonts w:eastAsia="仿宋_GB2312" w:hint="eastAsia"/>
          <w:sz w:val="28"/>
          <w:szCs w:val="28"/>
        </w:rPr>
        <w:t>。</w:t>
      </w:r>
    </w:p>
    <w:p w14:paraId="0E36AF77" w14:textId="77777777" w:rsidR="002E0D17" w:rsidRDefault="002E0D17">
      <w:pPr>
        <w:rPr>
          <w:rFonts w:eastAsia="仿宋_GB2312"/>
          <w:b/>
          <w:bCs/>
          <w:sz w:val="28"/>
          <w:szCs w:val="28"/>
        </w:rPr>
      </w:pPr>
      <w:bookmarkStart w:id="35" w:name="_Toc503126159"/>
      <w:bookmarkStart w:id="36" w:name="_Toc503199004"/>
      <w:bookmarkStart w:id="37" w:name="_Toc503168949"/>
      <w:bookmarkStart w:id="38" w:name="_Toc502782747"/>
      <w:r>
        <w:rPr>
          <w:rFonts w:eastAsia="仿宋_GB2312"/>
          <w:b/>
          <w:bCs/>
          <w:sz w:val="28"/>
          <w:szCs w:val="28"/>
        </w:rPr>
        <w:br w:type="page"/>
      </w:r>
    </w:p>
    <w:p w14:paraId="5D9B7162" w14:textId="089D1B8D" w:rsidR="00265BF5" w:rsidRPr="007C1D48" w:rsidRDefault="007037C1" w:rsidP="005A7FC4">
      <w:pPr>
        <w:pStyle w:val="2a"/>
        <w:snapToGrid w:val="0"/>
        <w:spacing w:line="500" w:lineRule="exact"/>
        <w:outlineLvl w:val="2"/>
        <w:rPr>
          <w:rFonts w:eastAsia="仿宋_GB2312"/>
          <w:b/>
          <w:bCs/>
          <w:sz w:val="28"/>
          <w:szCs w:val="28"/>
        </w:rPr>
      </w:pPr>
      <w:r w:rsidRPr="007C1D48">
        <w:rPr>
          <w:rFonts w:eastAsia="仿宋_GB2312" w:hint="eastAsia"/>
          <w:b/>
          <w:bCs/>
          <w:sz w:val="28"/>
          <w:szCs w:val="28"/>
        </w:rPr>
        <w:lastRenderedPageBreak/>
        <w:t>附</w:t>
      </w:r>
      <w:r w:rsidR="00265BF5" w:rsidRPr="007C1D48">
        <w:rPr>
          <w:rFonts w:eastAsia="仿宋_GB2312" w:hint="eastAsia"/>
          <w:b/>
          <w:bCs/>
          <w:sz w:val="28"/>
          <w:szCs w:val="28"/>
        </w:rPr>
        <w:t>2.8.2</w:t>
      </w:r>
      <w:r w:rsidR="00265BF5" w:rsidRPr="007C1D48">
        <w:rPr>
          <w:rFonts w:eastAsia="仿宋_GB2312" w:hint="eastAsia"/>
          <w:b/>
          <w:bCs/>
          <w:sz w:val="28"/>
          <w:szCs w:val="28"/>
        </w:rPr>
        <w:t>竖向布置</w:t>
      </w:r>
      <w:bookmarkEnd w:id="35"/>
      <w:bookmarkEnd w:id="36"/>
      <w:bookmarkEnd w:id="37"/>
      <w:bookmarkEnd w:id="38"/>
    </w:p>
    <w:p w14:paraId="2F599EAF" w14:textId="54343AE2" w:rsidR="00265BF5" w:rsidRPr="007C1D48" w:rsidRDefault="003B1976" w:rsidP="00545D5C">
      <w:pPr>
        <w:tabs>
          <w:tab w:val="left" w:pos="518"/>
        </w:tabs>
        <w:snapToGrid w:val="0"/>
        <w:spacing w:line="490" w:lineRule="exact"/>
        <w:ind w:firstLineChars="200" w:firstLine="560"/>
        <w:jc w:val="both"/>
        <w:rPr>
          <w:rFonts w:eastAsia="仿宋_GB2312"/>
          <w:sz w:val="28"/>
          <w:szCs w:val="28"/>
        </w:rPr>
      </w:pPr>
      <w:r w:rsidRPr="00E46E32">
        <w:rPr>
          <w:rFonts w:eastAsia="仿宋_GB2312"/>
          <w:sz w:val="28"/>
          <w:szCs w:val="28"/>
        </w:rPr>
        <w:t>该项目</w:t>
      </w:r>
      <w:bookmarkStart w:id="39" w:name="_Hlk34160624"/>
      <w:r>
        <w:rPr>
          <w:rFonts w:eastAsia="仿宋_GB2312" w:hint="eastAsia"/>
          <w:sz w:val="28"/>
          <w:szCs w:val="28"/>
        </w:rPr>
        <w:t>主体建筑为单层建筑，部分二层</w:t>
      </w:r>
      <w:r w:rsidRPr="00E46E32">
        <w:rPr>
          <w:rFonts w:eastAsia="仿宋_GB2312"/>
          <w:sz w:val="28"/>
          <w:szCs w:val="28"/>
        </w:rPr>
        <w:t>。</w:t>
      </w:r>
      <w:bookmarkEnd w:id="39"/>
      <w:r w:rsidRPr="005C7C7D">
        <w:rPr>
          <w:rFonts w:eastAsia="仿宋_GB2312" w:hint="eastAsia"/>
          <w:sz w:val="28"/>
          <w:szCs w:val="28"/>
        </w:rPr>
        <w:t>底层层高为</w:t>
      </w:r>
      <w:r w:rsidRPr="005C7C7D">
        <w:rPr>
          <w:rFonts w:eastAsia="仿宋_GB2312" w:hint="eastAsia"/>
          <w:sz w:val="28"/>
          <w:szCs w:val="28"/>
        </w:rPr>
        <w:t>4.8m</w:t>
      </w:r>
      <w:r w:rsidRPr="005C7C7D">
        <w:rPr>
          <w:rFonts w:eastAsia="仿宋_GB2312" w:hint="eastAsia"/>
          <w:sz w:val="28"/>
          <w:szCs w:val="28"/>
        </w:rPr>
        <w:t>，内部布置天然气台架测试间</w:t>
      </w:r>
      <w:r w:rsidRPr="005C7C7D">
        <w:rPr>
          <w:rFonts w:eastAsia="仿宋_GB2312" w:hint="eastAsia"/>
          <w:sz w:val="28"/>
          <w:szCs w:val="28"/>
        </w:rPr>
        <w:t>2</w:t>
      </w:r>
      <w:r w:rsidRPr="005C7C7D">
        <w:rPr>
          <w:rFonts w:eastAsia="仿宋_GB2312" w:hint="eastAsia"/>
          <w:sz w:val="28"/>
          <w:szCs w:val="28"/>
        </w:rPr>
        <w:t>个、控制间</w:t>
      </w:r>
      <w:r w:rsidRPr="005C7C7D">
        <w:rPr>
          <w:rFonts w:eastAsia="仿宋_GB2312" w:hint="eastAsia"/>
          <w:sz w:val="28"/>
          <w:szCs w:val="28"/>
        </w:rPr>
        <w:t>2</w:t>
      </w:r>
      <w:r w:rsidRPr="005C7C7D">
        <w:rPr>
          <w:rFonts w:eastAsia="仿宋_GB2312" w:hint="eastAsia"/>
          <w:sz w:val="28"/>
          <w:szCs w:val="28"/>
        </w:rPr>
        <w:t>个、设备间</w:t>
      </w:r>
      <w:r w:rsidRPr="005C7C7D">
        <w:rPr>
          <w:rFonts w:eastAsia="仿宋_GB2312" w:hint="eastAsia"/>
          <w:sz w:val="28"/>
          <w:szCs w:val="28"/>
        </w:rPr>
        <w:t>2</w:t>
      </w:r>
      <w:r w:rsidRPr="005C7C7D">
        <w:rPr>
          <w:rFonts w:eastAsia="仿宋_GB2312" w:hint="eastAsia"/>
          <w:sz w:val="28"/>
          <w:szCs w:val="28"/>
        </w:rPr>
        <w:t>个、消防设备间</w:t>
      </w:r>
      <w:r w:rsidRPr="005C7C7D">
        <w:rPr>
          <w:rFonts w:eastAsia="仿宋_GB2312" w:hint="eastAsia"/>
          <w:sz w:val="28"/>
          <w:szCs w:val="28"/>
        </w:rPr>
        <w:t>1</w:t>
      </w:r>
      <w:r w:rsidRPr="005C7C7D">
        <w:rPr>
          <w:rFonts w:eastAsia="仿宋_GB2312" w:hint="eastAsia"/>
          <w:sz w:val="28"/>
          <w:szCs w:val="28"/>
        </w:rPr>
        <w:t>个、燃气计量间</w:t>
      </w:r>
      <w:r>
        <w:rPr>
          <w:rFonts w:eastAsia="仿宋_GB2312"/>
          <w:sz w:val="28"/>
          <w:szCs w:val="28"/>
        </w:rPr>
        <w:t>2</w:t>
      </w:r>
      <w:r w:rsidRPr="005C7C7D">
        <w:rPr>
          <w:rFonts w:eastAsia="仿宋_GB2312" w:hint="eastAsia"/>
          <w:sz w:val="28"/>
          <w:szCs w:val="28"/>
        </w:rPr>
        <w:t>个和物流通道</w:t>
      </w:r>
      <w:r w:rsidRPr="005C7C7D">
        <w:rPr>
          <w:rFonts w:eastAsia="仿宋_GB2312" w:hint="eastAsia"/>
          <w:sz w:val="28"/>
          <w:szCs w:val="28"/>
        </w:rPr>
        <w:t>1</w:t>
      </w:r>
      <w:r w:rsidRPr="005C7C7D">
        <w:rPr>
          <w:rFonts w:eastAsia="仿宋_GB2312" w:hint="eastAsia"/>
          <w:sz w:val="28"/>
          <w:szCs w:val="28"/>
        </w:rPr>
        <w:t>个；二层层高为</w:t>
      </w:r>
      <w:r w:rsidRPr="005C7C7D">
        <w:rPr>
          <w:rFonts w:eastAsia="仿宋_GB2312" w:hint="eastAsia"/>
          <w:sz w:val="28"/>
          <w:szCs w:val="28"/>
        </w:rPr>
        <w:t>5.7m</w:t>
      </w:r>
      <w:r w:rsidRPr="005C7C7D">
        <w:rPr>
          <w:rFonts w:eastAsia="仿宋_GB2312" w:hint="eastAsia"/>
          <w:sz w:val="28"/>
          <w:szCs w:val="28"/>
        </w:rPr>
        <w:t>，内部</w:t>
      </w:r>
      <w:r>
        <w:rPr>
          <w:rFonts w:eastAsia="仿宋_GB2312" w:hint="eastAsia"/>
          <w:sz w:val="28"/>
          <w:szCs w:val="28"/>
        </w:rPr>
        <w:t>设置</w:t>
      </w:r>
      <w:r w:rsidRPr="005C7C7D">
        <w:rPr>
          <w:rFonts w:eastAsia="仿宋_GB2312" w:hint="eastAsia"/>
          <w:sz w:val="28"/>
          <w:szCs w:val="28"/>
        </w:rPr>
        <w:t>设备间</w:t>
      </w:r>
      <w:r>
        <w:rPr>
          <w:rFonts w:eastAsia="仿宋_GB2312" w:hint="eastAsia"/>
          <w:sz w:val="28"/>
          <w:szCs w:val="28"/>
        </w:rPr>
        <w:t>。</w:t>
      </w:r>
    </w:p>
    <w:p w14:paraId="123A3E4E" w14:textId="298DF4CA" w:rsidR="00C25925" w:rsidRPr="007C1D48" w:rsidRDefault="00C25925">
      <w:pPr>
        <w:tabs>
          <w:tab w:val="left" w:pos="518"/>
        </w:tabs>
        <w:snapToGrid w:val="0"/>
        <w:spacing w:line="490" w:lineRule="exact"/>
        <w:ind w:firstLineChars="200" w:firstLine="560"/>
        <w:rPr>
          <w:rFonts w:eastAsia="仿宋_GB2312"/>
          <w:sz w:val="28"/>
          <w:szCs w:val="28"/>
        </w:rPr>
      </w:pPr>
      <w:r w:rsidRPr="007C1D48">
        <w:rPr>
          <w:rFonts w:eastAsia="仿宋_GB2312" w:hint="eastAsia"/>
          <w:sz w:val="28"/>
          <w:szCs w:val="28"/>
        </w:rPr>
        <w:t>具体各层布置情况详见总平面布置内容</w:t>
      </w:r>
      <w:r w:rsidRPr="007C1D48">
        <w:rPr>
          <w:rFonts w:eastAsia="仿宋_GB2312"/>
          <w:sz w:val="28"/>
          <w:szCs w:val="28"/>
        </w:rPr>
        <w:t>。</w:t>
      </w:r>
    </w:p>
    <w:p w14:paraId="1C297080" w14:textId="12245613" w:rsidR="00265BF5" w:rsidRPr="007C1D48" w:rsidRDefault="007037C1">
      <w:pPr>
        <w:spacing w:line="490" w:lineRule="exact"/>
        <w:outlineLvl w:val="1"/>
        <w:rPr>
          <w:rFonts w:eastAsia="仿宋_GB2312"/>
          <w:b/>
          <w:sz w:val="28"/>
          <w:szCs w:val="28"/>
        </w:rPr>
      </w:pPr>
      <w:bookmarkStart w:id="40" w:name="_Toc65849059"/>
      <w:r w:rsidRPr="007C1D48">
        <w:rPr>
          <w:rFonts w:eastAsia="仿宋_GB2312" w:hint="eastAsia"/>
          <w:b/>
          <w:sz w:val="28"/>
          <w:szCs w:val="28"/>
        </w:rPr>
        <w:t>附</w:t>
      </w:r>
      <w:r w:rsidR="00265BF5" w:rsidRPr="007C1D48">
        <w:rPr>
          <w:rFonts w:eastAsia="仿宋_GB2312"/>
          <w:b/>
          <w:sz w:val="28"/>
          <w:szCs w:val="28"/>
        </w:rPr>
        <w:t>2.</w:t>
      </w:r>
      <w:r w:rsidR="00265BF5" w:rsidRPr="007C1D48">
        <w:rPr>
          <w:rFonts w:eastAsia="仿宋_GB2312" w:hint="eastAsia"/>
          <w:b/>
          <w:sz w:val="28"/>
          <w:szCs w:val="28"/>
        </w:rPr>
        <w:t>9</w:t>
      </w:r>
      <w:r w:rsidR="003B1976">
        <w:rPr>
          <w:rFonts w:eastAsia="仿宋_GB2312" w:hint="eastAsia"/>
          <w:b/>
          <w:sz w:val="28"/>
          <w:szCs w:val="28"/>
        </w:rPr>
        <w:t>试验</w:t>
      </w:r>
      <w:r w:rsidR="00265BF5" w:rsidRPr="007C1D48">
        <w:rPr>
          <w:rFonts w:eastAsia="仿宋_GB2312"/>
          <w:b/>
          <w:sz w:val="28"/>
          <w:szCs w:val="28"/>
        </w:rPr>
        <w:t>工艺流程</w:t>
      </w:r>
      <w:bookmarkEnd w:id="40"/>
    </w:p>
    <w:bookmarkStart w:id="41" w:name="_Hlk49584991"/>
    <w:bookmarkStart w:id="42" w:name="_Toc25747"/>
    <w:bookmarkStart w:id="43" w:name="_Toc357456963"/>
    <w:p w14:paraId="7ADF8CFC" w14:textId="77777777" w:rsidR="003B1976" w:rsidRPr="00E46E32" w:rsidRDefault="003B1976" w:rsidP="003B1976">
      <w:pPr>
        <w:adjustRightInd w:val="0"/>
        <w:snapToGrid w:val="0"/>
        <w:spacing w:line="490" w:lineRule="exact"/>
        <w:ind w:firstLineChars="200" w:firstLine="560"/>
        <w:rPr>
          <w:rFonts w:eastAsia="仿宋_GB2312"/>
          <w:sz w:val="28"/>
          <w:szCs w:val="28"/>
        </w:rPr>
      </w:pPr>
      <w:r>
        <w:rPr>
          <w:rFonts w:eastAsia="仿宋_GB2312"/>
          <w:noProof/>
          <w:sz w:val="28"/>
          <w:szCs w:val="28"/>
        </w:rPr>
        <mc:AlternateContent>
          <mc:Choice Requires="wpc">
            <w:drawing>
              <wp:anchor distT="0" distB="0" distL="114300" distR="114300" simplePos="0" relativeHeight="251777536" behindDoc="0" locked="0" layoutInCell="1" allowOverlap="1" wp14:anchorId="5982FD8F" wp14:editId="7C358B69">
                <wp:simplePos x="0" y="0"/>
                <wp:positionH relativeFrom="column">
                  <wp:posOffset>279400</wp:posOffset>
                </wp:positionH>
                <wp:positionV relativeFrom="paragraph">
                  <wp:posOffset>746760</wp:posOffset>
                </wp:positionV>
                <wp:extent cx="5844540" cy="619760"/>
                <wp:effectExtent l="0" t="0" r="0" b="0"/>
                <wp:wrapTopAndBottom/>
                <wp:docPr id="2207" name="画布 1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157" name="Rectangle 7"/>
                        <wps:cNvSpPr>
                          <a:spLocks noChangeArrowheads="1"/>
                        </wps:cNvSpPr>
                        <wps:spPr bwMode="auto">
                          <a:xfrm>
                            <a:off x="1704320" y="128905"/>
                            <a:ext cx="966490" cy="273685"/>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C129F7C" w14:textId="77777777" w:rsidR="003F7525" w:rsidRPr="006D7D3A" w:rsidRDefault="003F7525" w:rsidP="003B1976">
                              <w:pPr>
                                <w:jc w:val="center"/>
                                <w:rPr>
                                  <w:rFonts w:ascii="仿宋_GB2312" w:eastAsia="仿宋_GB2312"/>
                                  <w:bCs/>
                                  <w:szCs w:val="21"/>
                                </w:rPr>
                              </w:pPr>
                              <w:r w:rsidRPr="006D7D3A">
                                <w:rPr>
                                  <w:rFonts w:ascii="仿宋_GB2312" w:eastAsia="仿宋_GB2312" w:hint="eastAsia"/>
                                  <w:bCs/>
                                  <w:szCs w:val="21"/>
                                </w:rPr>
                                <w:t>试验准备</w:t>
                              </w:r>
                            </w:p>
                            <w:p w14:paraId="517D2D2A" w14:textId="77777777" w:rsidR="003F7525" w:rsidRPr="006D7D3A" w:rsidRDefault="003F7525" w:rsidP="003B1976">
                              <w:pPr>
                                <w:jc w:val="center"/>
                                <w:rPr>
                                  <w:rFonts w:ascii="仿宋_GB2312" w:eastAsia="仿宋_GB2312"/>
                                  <w:b/>
                                  <w:szCs w:val="21"/>
                                </w:rPr>
                              </w:pPr>
                            </w:p>
                          </w:txbxContent>
                        </wps:txbx>
                        <wps:bodyPr rot="0" vert="horz" wrap="square" lIns="91440" tIns="45720" rIns="91440" bIns="45720" anchor="t" anchorCtr="0" upright="1">
                          <a:noAutofit/>
                        </wps:bodyPr>
                      </wps:wsp>
                      <wps:wsp>
                        <wps:cNvPr id="2158" name="Rectangle 7"/>
                        <wps:cNvSpPr>
                          <a:spLocks noChangeArrowheads="1"/>
                        </wps:cNvSpPr>
                        <wps:spPr bwMode="auto">
                          <a:xfrm>
                            <a:off x="4218304" y="140970"/>
                            <a:ext cx="1143635" cy="26162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2FE3FFE" w14:textId="77777777" w:rsidR="003F7525" w:rsidRPr="006D7D3A" w:rsidRDefault="003F7525" w:rsidP="003B1976">
                              <w:pPr>
                                <w:jc w:val="center"/>
                                <w:rPr>
                                  <w:rFonts w:ascii="仿宋_GB2312" w:eastAsia="仿宋_GB2312"/>
                                  <w:szCs w:val="21"/>
                                </w:rPr>
                              </w:pPr>
                              <w:r w:rsidRPr="006D7D3A">
                                <w:rPr>
                                  <w:rFonts w:ascii="仿宋_GB2312" w:eastAsia="仿宋_GB2312" w:hint="eastAsia"/>
                                  <w:szCs w:val="21"/>
                                </w:rPr>
                                <w:t>试验数据分析</w:t>
                              </w:r>
                            </w:p>
                            <w:p w14:paraId="2EE9D043" w14:textId="77777777" w:rsidR="003F7525" w:rsidRPr="006D7D3A" w:rsidRDefault="003F7525" w:rsidP="003B1976">
                              <w:pPr>
                                <w:jc w:val="center"/>
                                <w:rPr>
                                  <w:rFonts w:ascii="仿宋_GB2312" w:eastAsia="仿宋_GB2312"/>
                                  <w:b/>
                                  <w:szCs w:val="21"/>
                                </w:rPr>
                              </w:pPr>
                            </w:p>
                          </w:txbxContent>
                        </wps:txbx>
                        <wps:bodyPr rot="0" vert="horz" wrap="square" lIns="91440" tIns="45720" rIns="91440" bIns="45720" anchor="t" anchorCtr="0" upright="1">
                          <a:noAutofit/>
                        </wps:bodyPr>
                      </wps:wsp>
                      <wps:wsp>
                        <wps:cNvPr id="2159" name="Rectangle 7"/>
                        <wps:cNvSpPr>
                          <a:spLocks noChangeArrowheads="1"/>
                        </wps:cNvSpPr>
                        <wps:spPr bwMode="auto">
                          <a:xfrm>
                            <a:off x="2909570" y="140335"/>
                            <a:ext cx="1064260" cy="262255"/>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905610C" w14:textId="46099AE1" w:rsidR="003F7525" w:rsidRPr="006D7D3A" w:rsidRDefault="003F7525" w:rsidP="003B1976">
                              <w:pPr>
                                <w:jc w:val="center"/>
                                <w:rPr>
                                  <w:rFonts w:eastAsia="仿宋_GB2312"/>
                                  <w:szCs w:val="21"/>
                                </w:rPr>
                              </w:pPr>
                              <w:r w:rsidRPr="006D7D3A">
                                <w:rPr>
                                  <w:rFonts w:eastAsia="仿宋_GB2312"/>
                                  <w:szCs w:val="21"/>
                                </w:rPr>
                                <w:t>性能试验</w:t>
                              </w:r>
                            </w:p>
                            <w:p w14:paraId="5E690DAE" w14:textId="77777777" w:rsidR="003F7525" w:rsidRPr="006D7D3A" w:rsidRDefault="003F7525" w:rsidP="003B1976">
                              <w:pPr>
                                <w:jc w:val="center"/>
                                <w:rPr>
                                  <w:rFonts w:eastAsia="仿宋_GB2312"/>
                                  <w:b/>
                                  <w:szCs w:val="21"/>
                                </w:rPr>
                              </w:pPr>
                            </w:p>
                          </w:txbxContent>
                        </wps:txbx>
                        <wps:bodyPr rot="0" vert="horz" wrap="square" lIns="91440" tIns="45720" rIns="91440" bIns="45720" anchor="t" anchorCtr="0" upright="1">
                          <a:noAutofit/>
                        </wps:bodyPr>
                      </wps:wsp>
                      <wps:wsp>
                        <wps:cNvPr id="2161" name="Rectangle 9"/>
                        <wps:cNvSpPr>
                          <a:spLocks noChangeArrowheads="1"/>
                        </wps:cNvSpPr>
                        <wps:spPr bwMode="auto">
                          <a:xfrm>
                            <a:off x="91440" y="116840"/>
                            <a:ext cx="1187955" cy="285750"/>
                          </a:xfrm>
                          <a:prstGeom prst="rect">
                            <a:avLst/>
                          </a:prstGeom>
                          <a:solidFill>
                            <a:srgbClr val="FFFFFF"/>
                          </a:solidFill>
                          <a:ln w="9525">
                            <a:solidFill>
                              <a:srgbClr val="000000"/>
                            </a:solidFill>
                            <a:miter lim="800000"/>
                            <a:headEnd/>
                            <a:tailEnd/>
                          </a:ln>
                        </wps:spPr>
                        <wps:txbx>
                          <w:txbxContent>
                            <w:p w14:paraId="25ED1EED" w14:textId="77777777" w:rsidR="003F7525" w:rsidRPr="006D7D3A" w:rsidRDefault="003F7525" w:rsidP="003B1976">
                              <w:pPr>
                                <w:jc w:val="center"/>
                                <w:rPr>
                                  <w:rFonts w:ascii="仿宋_GB2312" w:eastAsia="仿宋_GB2312"/>
                                  <w:bCs/>
                                  <w:szCs w:val="21"/>
                                </w:rPr>
                              </w:pPr>
                              <w:r w:rsidRPr="006D7D3A">
                                <w:rPr>
                                  <w:rFonts w:ascii="仿宋_GB2312" w:eastAsia="仿宋_GB2312" w:hint="eastAsia"/>
                                  <w:bCs/>
                                  <w:szCs w:val="21"/>
                                </w:rPr>
                                <w:t>待测试发动机</w:t>
                              </w:r>
                            </w:p>
                            <w:p w14:paraId="14C82691" w14:textId="77777777" w:rsidR="003F7525" w:rsidRPr="006D7D3A" w:rsidRDefault="003F7525" w:rsidP="003B1976">
                              <w:pPr>
                                <w:jc w:val="center"/>
                                <w:rPr>
                                  <w:rFonts w:ascii="仿宋_GB2312" w:eastAsia="仿宋_GB2312"/>
                                  <w:b/>
                                  <w:szCs w:val="21"/>
                                </w:rPr>
                              </w:pPr>
                            </w:p>
                          </w:txbxContent>
                        </wps:txbx>
                        <wps:bodyPr rot="0" vert="horz" wrap="square" lIns="91440" tIns="45720" rIns="91440" bIns="45720" anchor="t" anchorCtr="0" upright="1">
                          <a:noAutofit/>
                        </wps:bodyPr>
                      </wps:wsp>
                      <wps:wsp>
                        <wps:cNvPr id="2163" name="AutoShape 2232"/>
                        <wps:cNvCnPr>
                          <a:cxnSpLocks noChangeShapeType="1"/>
                          <a:stCxn id="2161" idx="3"/>
                          <a:endCxn id="2157" idx="1"/>
                        </wps:cNvCnPr>
                        <wps:spPr bwMode="auto">
                          <a:xfrm>
                            <a:off x="1279395" y="259715"/>
                            <a:ext cx="424925" cy="603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64" name="AutoShape 2243"/>
                        <wps:cNvCnPr>
                          <a:cxnSpLocks noChangeShapeType="1"/>
                        </wps:cNvCnPr>
                        <wps:spPr bwMode="auto">
                          <a:xfrm>
                            <a:off x="2657475" y="253365"/>
                            <a:ext cx="244475" cy="63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65" name="AutoShape 2244"/>
                        <wps:cNvCnPr>
                          <a:cxnSpLocks noChangeShapeType="1"/>
                        </wps:cNvCnPr>
                        <wps:spPr bwMode="auto">
                          <a:xfrm>
                            <a:off x="3966210" y="272415"/>
                            <a:ext cx="244475" cy="63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982FD8F" id="画布 10" o:spid="_x0000_s1028" editas="canvas" style="position:absolute;left:0;text-align:left;margin-left:22pt;margin-top:58.8pt;width:460.2pt;height:48.8pt;z-index:251777536" coordsize="58445,61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width:58445;height:6197;visibility:visible;mso-wrap-style:square">
                  <v:fill o:detectmouseclick="t"/>
                  <v:path o:connecttype="none"/>
                </v:shape>
                <v:rect id="Rectangle 7" o:spid="_x0000_s1030" style="position:absolute;left:17043;top:1289;width:9665;height:27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">
                  <v:textbox>
                    <w:txbxContent>
                      <w:p w14:paraId="5C129F7C" w14:textId="77777777" w:rsidR="003F7525" w:rsidRPr="006D7D3A" w:rsidRDefault="003F7525" w:rsidP="003B1976">
                        <w:pPr>
                          <w:jc w:val="center"/>
                          <w:rPr>
                            <w:rFonts w:ascii="仿宋_GB2312" w:eastAsia="仿宋_GB2312"/>
                            <w:bCs/>
                            <w:szCs w:val="21"/>
                          </w:rPr>
                        </w:pPr>
                        <w:r w:rsidRPr="006D7D3A">
                          <w:rPr>
                            <w:rFonts w:ascii="仿宋_GB2312" w:eastAsia="仿宋_GB2312" w:hint="eastAsia"/>
                            <w:bCs/>
                            <w:szCs w:val="21"/>
                          </w:rPr>
                          <w:t>试验准备</w:t>
                        </w:r>
                      </w:p>
                      <w:p w14:paraId="517D2D2A" w14:textId="77777777" w:rsidR="003F7525" w:rsidRPr="006D7D3A" w:rsidRDefault="003F7525" w:rsidP="003B1976">
                        <w:pPr>
                          <w:jc w:val="center"/>
                          <w:rPr>
                            <w:rFonts w:ascii="仿宋_GB2312" w:eastAsia="仿宋_GB2312"/>
                            <w:b/>
                            <w:szCs w:val="21"/>
                          </w:rPr>
                        </w:pPr>
                      </w:p>
                    </w:txbxContent>
                  </v:textbox>
                </v:rect>
                <v:rect id="Rectangle 7" o:spid="_x0000_s1031" style="position:absolute;left:42183;top:1409;width:11436;height:2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">
                  <v:textbox>
                    <w:txbxContent>
                      <w:p w14:paraId="42FE3FFE" w14:textId="77777777" w:rsidR="003F7525" w:rsidRPr="006D7D3A" w:rsidRDefault="003F7525" w:rsidP="003B1976">
                        <w:pPr>
                          <w:jc w:val="center"/>
                          <w:rPr>
                            <w:rFonts w:ascii="仿宋_GB2312" w:eastAsia="仿宋_GB2312"/>
                            <w:szCs w:val="21"/>
                          </w:rPr>
                        </w:pPr>
                        <w:r w:rsidRPr="006D7D3A">
                          <w:rPr>
                            <w:rFonts w:ascii="仿宋_GB2312" w:eastAsia="仿宋_GB2312" w:hint="eastAsia"/>
                            <w:szCs w:val="21"/>
                          </w:rPr>
                          <w:t>试验数据分析</w:t>
                        </w:r>
                      </w:p>
                      <w:p w14:paraId="2EE9D043" w14:textId="77777777" w:rsidR="003F7525" w:rsidRPr="006D7D3A" w:rsidRDefault="003F7525" w:rsidP="003B1976">
                        <w:pPr>
                          <w:jc w:val="center"/>
                          <w:rPr>
                            <w:rFonts w:ascii="仿宋_GB2312" w:eastAsia="仿宋_GB2312"/>
                            <w:b/>
                            <w:szCs w:val="21"/>
                          </w:rPr>
                        </w:pPr>
                      </w:p>
                    </w:txbxContent>
                  </v:textbox>
                </v:rect>
                <v:rect id="Rectangle 7" o:spid="_x0000_s1032" style="position:absolute;left:29095;top:1403;width:10643;height:2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">
                  <v:textbox>
                    <w:txbxContent>
                      <w:p w14:paraId="7905610C" w14:textId="46099AE1" w:rsidR="003F7525" w:rsidRPr="006D7D3A" w:rsidRDefault="003F7525" w:rsidP="003B1976">
                        <w:pPr>
                          <w:jc w:val="center"/>
                          <w:rPr>
                            <w:rFonts w:eastAsia="仿宋_GB2312"/>
                            <w:szCs w:val="21"/>
                          </w:rPr>
                        </w:pPr>
                        <w:r w:rsidRPr="006D7D3A">
                          <w:rPr>
                            <w:rFonts w:eastAsia="仿宋_GB2312"/>
                            <w:szCs w:val="21"/>
                          </w:rPr>
                          <w:t>性能试验</w:t>
                        </w:r>
                      </w:p>
                      <w:p w14:paraId="5E690DAE" w14:textId="77777777" w:rsidR="003F7525" w:rsidRPr="006D7D3A" w:rsidRDefault="003F7525" w:rsidP="003B1976">
                        <w:pPr>
                          <w:jc w:val="center"/>
                          <w:rPr>
                            <w:rFonts w:eastAsia="仿宋_GB2312"/>
                            <w:b/>
                            <w:szCs w:val="21"/>
                          </w:rPr>
                        </w:pPr>
                      </w:p>
                    </w:txbxContent>
                  </v:textbox>
                </v:rect>
                <v:rect id="Rectangle 9" o:spid="_x0000_s1033" style="position:absolute;left:914;top:1168;width:11879;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">
                  <v:textbox>
                    <w:txbxContent>
                      <w:p w14:paraId="25ED1EED" w14:textId="77777777" w:rsidR="003F7525" w:rsidRPr="006D7D3A" w:rsidRDefault="003F7525" w:rsidP="003B1976">
                        <w:pPr>
                          <w:jc w:val="center"/>
                          <w:rPr>
                            <w:rFonts w:ascii="仿宋_GB2312" w:eastAsia="仿宋_GB2312"/>
                            <w:bCs/>
                            <w:szCs w:val="21"/>
                          </w:rPr>
                        </w:pPr>
                        <w:r w:rsidRPr="006D7D3A">
                          <w:rPr>
                            <w:rFonts w:ascii="仿宋_GB2312" w:eastAsia="仿宋_GB2312" w:hint="eastAsia"/>
                            <w:bCs/>
                            <w:szCs w:val="21"/>
                          </w:rPr>
                          <w:t>待测试发动机</w:t>
                        </w:r>
                      </w:p>
                      <w:p w14:paraId="14C82691" w14:textId="77777777" w:rsidR="003F7525" w:rsidRPr="006D7D3A" w:rsidRDefault="003F7525" w:rsidP="003B1976">
                        <w:pPr>
                          <w:jc w:val="center"/>
                          <w:rPr>
                            <w:rFonts w:ascii="仿宋_GB2312" w:eastAsia="仿宋_GB2312"/>
                            <w:b/>
                            <w:szCs w:val="21"/>
                          </w:rPr>
                        </w:pPr>
                      </w:p>
                    </w:txbxContent>
                  </v:textbox>
                </v:rect>
                <v:shapetype id="_x0000_t32" coordsize="21600,21600" o:spt="32" o:oned="t" path="m,l21600,21600e" filled="f">
                  <v:path arrowok="t" fillok="f" o:connecttype="none"/>
                  <o:lock v:ext="edit" shapetype="t"/>
                </v:shapetype>
                <v:shape id="AutoShape 2232" o:spid="_x0000_s1034" type="#_x0000_t32" style="position:absolute;left:12793;top:2597;width:4250;height: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">
                  <v:stroke endarrow="block"/>
                </v:shape>
                <v:shape id="AutoShape 2243" o:spid="_x0000_s1035" type="#_x0000_t32" style="position:absolute;left:26574;top:2533;width:2445;height:6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">
                  <v:stroke endarrow="block"/>
                </v:shape>
                <v:shape id="AutoShape 2244" o:spid="_x0000_s1036" type="#_x0000_t32" style="position:absolute;left:39662;top:2724;width:2444;height:6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">
                  <v:stroke endarrow="block"/>
                </v:shape>
                <w10:wrap type="topAndBottom"/>
              </v:group>
            </w:pict>
          </mc:Fallback>
        </mc:AlternateContent>
      </w:r>
      <w:r>
        <w:rPr>
          <w:rFonts w:eastAsia="仿宋_GB2312" w:hint="eastAsia"/>
          <w:sz w:val="28"/>
          <w:szCs w:val="28"/>
        </w:rPr>
        <w:t>本项目主要工艺内容为天然气发动机性能测试</w:t>
      </w:r>
      <w:r w:rsidRPr="00E46E32">
        <w:rPr>
          <w:rFonts w:eastAsia="仿宋_GB2312" w:hint="eastAsia"/>
          <w:sz w:val="28"/>
          <w:szCs w:val="28"/>
        </w:rPr>
        <w:t>，主要</w:t>
      </w:r>
      <w:r>
        <w:rPr>
          <w:rFonts w:eastAsia="仿宋_GB2312" w:hint="eastAsia"/>
          <w:sz w:val="28"/>
          <w:szCs w:val="28"/>
        </w:rPr>
        <w:t>试验</w:t>
      </w:r>
      <w:r w:rsidRPr="00E46E32">
        <w:rPr>
          <w:rFonts w:eastAsia="仿宋_GB2312" w:hint="eastAsia"/>
          <w:sz w:val="28"/>
          <w:szCs w:val="28"/>
        </w:rPr>
        <w:t>工艺流程详见下图</w:t>
      </w:r>
      <w:r w:rsidRPr="00E46E32">
        <w:rPr>
          <w:rFonts w:eastAsia="仿宋_GB2312"/>
          <w:sz w:val="28"/>
          <w:szCs w:val="28"/>
        </w:rPr>
        <w:t>。</w:t>
      </w:r>
    </w:p>
    <w:p w14:paraId="6D30A6DD" w14:textId="5FABA3AA" w:rsidR="003B1976" w:rsidRPr="00E46E32" w:rsidRDefault="003B1976" w:rsidP="003B1976">
      <w:pPr>
        <w:adjustRightInd w:val="0"/>
        <w:snapToGrid w:val="0"/>
        <w:spacing w:line="490" w:lineRule="exact"/>
        <w:ind w:firstLineChars="200" w:firstLine="562"/>
        <w:jc w:val="center"/>
        <w:rPr>
          <w:rFonts w:eastAsia="仿宋_GB2312"/>
          <w:b/>
          <w:sz w:val="28"/>
          <w:szCs w:val="28"/>
        </w:rPr>
      </w:pPr>
      <w:r>
        <w:rPr>
          <w:rFonts w:eastAsia="仿宋_GB2312"/>
          <w:b/>
          <w:sz w:val="28"/>
          <w:szCs w:val="28"/>
        </w:rPr>
        <w:t>附图</w:t>
      </w:r>
      <w:r>
        <w:rPr>
          <w:rFonts w:eastAsia="仿宋_GB2312"/>
          <w:b/>
          <w:sz w:val="28"/>
          <w:szCs w:val="28"/>
        </w:rPr>
        <w:t>2-4</w:t>
      </w:r>
      <w:r w:rsidRPr="00E46E32">
        <w:rPr>
          <w:rFonts w:eastAsia="仿宋_GB2312"/>
          <w:b/>
          <w:sz w:val="28"/>
          <w:szCs w:val="28"/>
        </w:rPr>
        <w:t xml:space="preserve">  </w:t>
      </w:r>
      <w:r>
        <w:rPr>
          <w:rFonts w:eastAsia="仿宋_GB2312" w:hint="eastAsia"/>
          <w:b/>
          <w:sz w:val="28"/>
          <w:szCs w:val="28"/>
        </w:rPr>
        <w:t>台架测试</w:t>
      </w:r>
      <w:r w:rsidRPr="00E46E32">
        <w:rPr>
          <w:rFonts w:eastAsia="仿宋_GB2312"/>
          <w:b/>
          <w:sz w:val="28"/>
          <w:szCs w:val="28"/>
        </w:rPr>
        <w:t>工艺流程</w:t>
      </w:r>
    </w:p>
    <w:p w14:paraId="193EF3C8" w14:textId="4C524E35" w:rsidR="00801FFA" w:rsidRPr="003B1976" w:rsidRDefault="003B1976" w:rsidP="003B1976">
      <w:pPr>
        <w:adjustRightInd w:val="0"/>
        <w:snapToGrid w:val="0"/>
        <w:spacing w:line="490" w:lineRule="exact"/>
        <w:ind w:firstLineChars="200" w:firstLine="560"/>
        <w:rPr>
          <w:rFonts w:eastAsia="仿宋_GB2312"/>
          <w:sz w:val="28"/>
          <w:szCs w:val="28"/>
        </w:rPr>
      </w:pPr>
      <w:r>
        <w:rPr>
          <w:rFonts w:eastAsia="仿宋_GB2312" w:hint="eastAsia"/>
          <w:sz w:val="28"/>
          <w:szCs w:val="28"/>
        </w:rPr>
        <w:t>测试工</w:t>
      </w:r>
      <w:r w:rsidRPr="005231EA">
        <w:rPr>
          <w:rFonts w:eastAsia="仿宋_GB2312" w:hint="eastAsia"/>
          <w:sz w:val="28"/>
          <w:szCs w:val="28"/>
        </w:rPr>
        <w:t>将待测试发动机安置于测试台架上，连接好燃气、冷却水和尾气收集等管路，</w:t>
      </w:r>
      <w:r>
        <w:rPr>
          <w:rFonts w:eastAsia="仿宋_GB2312" w:hint="eastAsia"/>
          <w:sz w:val="28"/>
          <w:szCs w:val="28"/>
        </w:rPr>
        <w:t>离开测试间，在控制间内</w:t>
      </w:r>
      <w:r w:rsidRPr="005231EA">
        <w:rPr>
          <w:rFonts w:eastAsia="仿宋_GB2312" w:hint="eastAsia"/>
          <w:sz w:val="28"/>
          <w:szCs w:val="28"/>
        </w:rPr>
        <w:t>根据测试项目将发动机设定到不同的工况下进行测试，测试完成后</w:t>
      </w:r>
      <w:r>
        <w:rPr>
          <w:rFonts w:eastAsia="仿宋_GB2312" w:hint="eastAsia"/>
          <w:sz w:val="28"/>
          <w:szCs w:val="28"/>
        </w:rPr>
        <w:t>测试工进入测试间拆下测试连接管路，并</w:t>
      </w:r>
      <w:r w:rsidRPr="005231EA">
        <w:rPr>
          <w:rFonts w:eastAsia="仿宋_GB2312" w:hint="eastAsia"/>
          <w:sz w:val="28"/>
          <w:szCs w:val="28"/>
        </w:rPr>
        <w:t>将发动机从台架上</w:t>
      </w:r>
      <w:r>
        <w:rPr>
          <w:rFonts w:eastAsia="仿宋_GB2312" w:hint="eastAsia"/>
          <w:sz w:val="28"/>
          <w:szCs w:val="28"/>
        </w:rPr>
        <w:t>拆下</w:t>
      </w:r>
      <w:r w:rsidRPr="005231EA">
        <w:rPr>
          <w:rFonts w:eastAsia="仿宋_GB2312" w:hint="eastAsia"/>
          <w:sz w:val="28"/>
          <w:szCs w:val="28"/>
        </w:rPr>
        <w:t>，</w:t>
      </w:r>
      <w:r>
        <w:rPr>
          <w:rFonts w:eastAsia="仿宋_GB2312" w:hint="eastAsia"/>
          <w:sz w:val="28"/>
          <w:szCs w:val="28"/>
        </w:rPr>
        <w:t>然后</w:t>
      </w:r>
      <w:r w:rsidRPr="005231EA">
        <w:rPr>
          <w:rFonts w:eastAsia="仿宋_GB2312" w:hint="eastAsia"/>
          <w:sz w:val="28"/>
          <w:szCs w:val="28"/>
        </w:rPr>
        <w:t>通过计算机对测试数据进行整理分析。</w:t>
      </w:r>
    </w:p>
    <w:p w14:paraId="662AF2A0" w14:textId="77777777" w:rsidR="00265BF5" w:rsidRPr="007C1D48" w:rsidRDefault="007037C1">
      <w:pPr>
        <w:spacing w:line="490" w:lineRule="exact"/>
        <w:outlineLvl w:val="1"/>
        <w:rPr>
          <w:rFonts w:eastAsia="仿宋_GB2312"/>
          <w:b/>
          <w:sz w:val="28"/>
          <w:szCs w:val="28"/>
        </w:rPr>
      </w:pPr>
      <w:bookmarkStart w:id="44" w:name="_Toc65849060"/>
      <w:bookmarkEnd w:id="41"/>
      <w:bookmarkEnd w:id="42"/>
      <w:bookmarkEnd w:id="43"/>
      <w:r w:rsidRPr="007C1D48">
        <w:rPr>
          <w:rFonts w:eastAsia="仿宋_GB2312" w:hint="eastAsia"/>
          <w:b/>
          <w:sz w:val="28"/>
          <w:szCs w:val="28"/>
        </w:rPr>
        <w:t>附</w:t>
      </w:r>
      <w:r w:rsidR="00265BF5" w:rsidRPr="007C1D48">
        <w:rPr>
          <w:rFonts w:eastAsia="仿宋_GB2312"/>
          <w:b/>
          <w:sz w:val="28"/>
          <w:szCs w:val="28"/>
        </w:rPr>
        <w:t>2.</w:t>
      </w:r>
      <w:r w:rsidR="00265BF5" w:rsidRPr="007C1D48">
        <w:rPr>
          <w:rFonts w:eastAsia="仿宋_GB2312" w:hint="eastAsia"/>
          <w:b/>
          <w:sz w:val="28"/>
          <w:szCs w:val="28"/>
        </w:rPr>
        <w:t>1</w:t>
      </w:r>
      <w:r w:rsidR="00C0537A" w:rsidRPr="007C1D48">
        <w:rPr>
          <w:rFonts w:eastAsia="仿宋_GB2312"/>
          <w:b/>
          <w:sz w:val="28"/>
          <w:szCs w:val="28"/>
        </w:rPr>
        <w:t>0</w:t>
      </w:r>
      <w:r w:rsidR="00265BF5" w:rsidRPr="007C1D48">
        <w:rPr>
          <w:rFonts w:eastAsia="仿宋_GB2312"/>
          <w:b/>
          <w:sz w:val="28"/>
          <w:szCs w:val="28"/>
        </w:rPr>
        <w:t>生产设备及布局</w:t>
      </w:r>
      <w:bookmarkEnd w:id="44"/>
    </w:p>
    <w:p w14:paraId="6E17A6EB" w14:textId="0F9B2760" w:rsidR="00833F65" w:rsidRPr="007C1D48" w:rsidRDefault="00247899" w:rsidP="00545D5C">
      <w:pPr>
        <w:widowControl w:val="0"/>
        <w:tabs>
          <w:tab w:val="left" w:pos="518"/>
        </w:tabs>
        <w:snapToGrid w:val="0"/>
        <w:spacing w:line="490" w:lineRule="exact"/>
        <w:ind w:firstLineChars="200" w:firstLine="560"/>
        <w:jc w:val="both"/>
        <w:rPr>
          <w:rFonts w:eastAsia="仿宋_GB2312"/>
          <w:color w:val="000000"/>
          <w:sz w:val="28"/>
          <w:szCs w:val="28"/>
        </w:rPr>
      </w:pPr>
      <w:bookmarkStart w:id="45" w:name="_Hlk38381162"/>
      <w:r w:rsidRPr="007C1D48">
        <w:rPr>
          <w:rFonts w:eastAsia="仿宋_GB2312" w:hint="eastAsia"/>
          <w:color w:val="000000"/>
          <w:sz w:val="28"/>
          <w:szCs w:val="28"/>
        </w:rPr>
        <w:t>该项目</w:t>
      </w:r>
      <w:r w:rsidR="000E0026" w:rsidRPr="00E46E32">
        <w:rPr>
          <w:rFonts w:eastAsia="仿宋_GB2312"/>
          <w:sz w:val="28"/>
          <w:szCs w:val="28"/>
        </w:rPr>
        <w:t>为</w:t>
      </w:r>
      <w:r w:rsidR="000E0026">
        <w:rPr>
          <w:rFonts w:eastAsia="仿宋_GB2312" w:hint="eastAsia"/>
          <w:sz w:val="28"/>
          <w:szCs w:val="28"/>
        </w:rPr>
        <w:t>新</w:t>
      </w:r>
      <w:r w:rsidR="000E0026" w:rsidRPr="00E46E32">
        <w:rPr>
          <w:rFonts w:eastAsia="仿宋_GB2312"/>
          <w:sz w:val="28"/>
          <w:szCs w:val="28"/>
        </w:rPr>
        <w:t>建项目，</w:t>
      </w:r>
      <w:r w:rsidR="000E0026" w:rsidRPr="00E46E32">
        <w:rPr>
          <w:rFonts w:eastAsia="仿宋_GB2312" w:hint="eastAsia"/>
          <w:sz w:val="28"/>
          <w:szCs w:val="28"/>
        </w:rPr>
        <w:t>设备均为</w:t>
      </w:r>
      <w:r w:rsidR="000E0026">
        <w:rPr>
          <w:rFonts w:eastAsia="仿宋_GB2312" w:hint="eastAsia"/>
          <w:sz w:val="28"/>
          <w:szCs w:val="28"/>
        </w:rPr>
        <w:t>新采购</w:t>
      </w:r>
      <w:r w:rsidR="000E0026" w:rsidRPr="00E46E32">
        <w:rPr>
          <w:rFonts w:eastAsia="仿宋_GB2312"/>
          <w:sz w:val="28"/>
          <w:szCs w:val="28"/>
        </w:rPr>
        <w:t>。</w:t>
      </w:r>
      <w:r w:rsidR="000E0026">
        <w:rPr>
          <w:rFonts w:eastAsia="仿宋_GB2312" w:hint="eastAsia"/>
          <w:sz w:val="28"/>
          <w:szCs w:val="28"/>
        </w:rPr>
        <w:t>台架试验间内设置天然气发动机测试台架和测试设备等；控制室设置监控电脑等设备；二层设备间设置送风机组等设备，燃气计量间设置燃气计量装置</w:t>
      </w:r>
      <w:r w:rsidR="00E91F55">
        <w:rPr>
          <w:rFonts w:eastAsia="仿宋_GB2312" w:hint="eastAsia"/>
          <w:sz w:val="28"/>
          <w:szCs w:val="28"/>
        </w:rPr>
        <w:t>；消防设备间设置消防设备</w:t>
      </w:r>
      <w:r w:rsidRPr="007C1D48">
        <w:rPr>
          <w:rFonts w:eastAsia="仿宋_GB2312" w:hint="eastAsia"/>
          <w:color w:val="000000"/>
          <w:sz w:val="28"/>
          <w:szCs w:val="28"/>
        </w:rPr>
        <w:t>。</w:t>
      </w:r>
      <w:bookmarkEnd w:id="45"/>
    </w:p>
    <w:p w14:paraId="1C6B81E8" w14:textId="65B84F17" w:rsidR="00265BF5" w:rsidRPr="007C1D48" w:rsidRDefault="00265BF5">
      <w:pPr>
        <w:tabs>
          <w:tab w:val="left" w:pos="518"/>
        </w:tabs>
        <w:snapToGrid w:val="0"/>
        <w:spacing w:line="490" w:lineRule="exact"/>
        <w:ind w:firstLineChars="200" w:firstLine="560"/>
        <w:rPr>
          <w:rFonts w:eastAsia="仿宋_GB2312"/>
          <w:sz w:val="28"/>
          <w:szCs w:val="28"/>
        </w:rPr>
      </w:pPr>
      <w:r w:rsidRPr="007C1D48">
        <w:rPr>
          <w:rFonts w:eastAsia="仿宋_GB2312"/>
          <w:sz w:val="28"/>
          <w:szCs w:val="28"/>
        </w:rPr>
        <w:t>该项目主要生产设备如</w:t>
      </w:r>
      <w:r w:rsidR="00F654F8" w:rsidRPr="007C1D48">
        <w:rPr>
          <w:rFonts w:eastAsia="仿宋_GB2312" w:hint="eastAsia"/>
          <w:sz w:val="28"/>
          <w:szCs w:val="28"/>
        </w:rPr>
        <w:t>附</w:t>
      </w:r>
      <w:r w:rsidRPr="007C1D48">
        <w:rPr>
          <w:rFonts w:eastAsia="仿宋_GB2312"/>
          <w:sz w:val="28"/>
          <w:szCs w:val="28"/>
        </w:rPr>
        <w:t>表</w:t>
      </w:r>
      <w:r w:rsidRPr="007C1D48">
        <w:rPr>
          <w:rFonts w:eastAsia="仿宋_GB2312"/>
          <w:sz w:val="28"/>
          <w:szCs w:val="28"/>
        </w:rPr>
        <w:t>2-</w:t>
      </w:r>
      <w:r w:rsidR="00A64F9C" w:rsidRPr="007C1D48">
        <w:rPr>
          <w:rFonts w:eastAsia="仿宋_GB2312"/>
          <w:sz w:val="28"/>
          <w:szCs w:val="28"/>
        </w:rPr>
        <w:t>5</w:t>
      </w:r>
      <w:r w:rsidRPr="007C1D48">
        <w:rPr>
          <w:rFonts w:eastAsia="仿宋_GB2312"/>
          <w:sz w:val="28"/>
          <w:szCs w:val="28"/>
        </w:rPr>
        <w:t>所示。</w:t>
      </w:r>
    </w:p>
    <w:p w14:paraId="6363508F" w14:textId="4ECA47E9" w:rsidR="00265BF5" w:rsidRDefault="00F654F8" w:rsidP="00162F0E">
      <w:pPr>
        <w:adjustRightInd w:val="0"/>
        <w:snapToGrid w:val="0"/>
        <w:spacing w:line="500" w:lineRule="atLeast"/>
        <w:jc w:val="center"/>
        <w:rPr>
          <w:rFonts w:eastAsia="仿宋_GB2312"/>
          <w:b/>
          <w:sz w:val="28"/>
          <w:szCs w:val="28"/>
        </w:rPr>
      </w:pPr>
      <w:bookmarkStart w:id="46" w:name="_Hlk50060327"/>
      <w:r w:rsidRPr="007C1D48">
        <w:rPr>
          <w:rFonts w:eastAsia="仿宋_GB2312" w:hint="eastAsia"/>
          <w:b/>
          <w:sz w:val="28"/>
          <w:szCs w:val="28"/>
        </w:rPr>
        <w:t>附</w:t>
      </w:r>
      <w:r w:rsidR="00265BF5" w:rsidRPr="007C1D48">
        <w:rPr>
          <w:rFonts w:eastAsia="仿宋_GB2312"/>
          <w:b/>
          <w:sz w:val="28"/>
          <w:szCs w:val="28"/>
        </w:rPr>
        <w:t>表</w:t>
      </w:r>
      <w:r w:rsidR="00265BF5" w:rsidRPr="007C1D48">
        <w:rPr>
          <w:rFonts w:eastAsia="仿宋_GB2312"/>
          <w:b/>
          <w:sz w:val="28"/>
          <w:szCs w:val="28"/>
        </w:rPr>
        <w:t>2-</w:t>
      </w:r>
      <w:r w:rsidR="005A7FC4">
        <w:rPr>
          <w:rFonts w:eastAsia="仿宋_GB2312"/>
          <w:b/>
          <w:sz w:val="28"/>
          <w:szCs w:val="28"/>
        </w:rPr>
        <w:t>5</w:t>
      </w:r>
      <w:r w:rsidR="00265BF5" w:rsidRPr="007C1D48">
        <w:rPr>
          <w:rFonts w:eastAsia="仿宋_GB2312"/>
          <w:b/>
          <w:sz w:val="28"/>
          <w:szCs w:val="28"/>
        </w:rPr>
        <w:t xml:space="preserve"> </w:t>
      </w:r>
      <w:r w:rsidR="00162F0E">
        <w:rPr>
          <w:rFonts w:eastAsia="仿宋_GB2312" w:hint="eastAsia"/>
          <w:b/>
          <w:sz w:val="28"/>
          <w:szCs w:val="28"/>
        </w:rPr>
        <w:t xml:space="preserve"> </w:t>
      </w:r>
      <w:r w:rsidR="00265BF5" w:rsidRPr="007C1D48">
        <w:rPr>
          <w:rFonts w:eastAsia="仿宋_GB2312"/>
          <w:b/>
          <w:sz w:val="28"/>
          <w:szCs w:val="28"/>
        </w:rPr>
        <w:t>该项目主要</w:t>
      </w:r>
      <w:r w:rsidR="00AC4884">
        <w:rPr>
          <w:rFonts w:eastAsia="仿宋_GB2312" w:hint="eastAsia"/>
          <w:b/>
          <w:sz w:val="28"/>
          <w:szCs w:val="28"/>
        </w:rPr>
        <w:t>新增</w:t>
      </w:r>
      <w:r w:rsidR="00265BF5" w:rsidRPr="007C1D48">
        <w:rPr>
          <w:rFonts w:eastAsia="仿宋_GB2312"/>
          <w:b/>
          <w:sz w:val="28"/>
          <w:szCs w:val="28"/>
        </w:rPr>
        <w:t>生产设备及布局</w:t>
      </w:r>
      <w:bookmarkEnd w:id="46"/>
    </w:p>
    <w:tbl>
      <w:tblPr>
        <w:tblW w:w="5000" w:type="pct"/>
        <w:jc w:val="center"/>
        <w:tblBorders>
          <w:top w:val="single" w:sz="12" w:space="0" w:color="auto"/>
          <w:bottom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61"/>
        <w:gridCol w:w="2811"/>
        <w:gridCol w:w="1559"/>
        <w:gridCol w:w="1843"/>
        <w:gridCol w:w="2266"/>
      </w:tblGrid>
      <w:tr w:rsidR="0063772E" w:rsidRPr="00E43A04" w14:paraId="097DECBC" w14:textId="77777777" w:rsidTr="00BF045B">
        <w:trPr>
          <w:trHeight w:val="340"/>
          <w:tblHeader/>
          <w:jc w:val="center"/>
        </w:trPr>
        <w:tc>
          <w:tcPr>
            <w:tcW w:w="761" w:type="dxa"/>
            <w:vAlign w:val="center"/>
          </w:tcPr>
          <w:p w14:paraId="6989B4B1" w14:textId="77777777" w:rsidR="0063772E" w:rsidRPr="00E43A04" w:rsidRDefault="0063772E" w:rsidP="00A352A7">
            <w:pPr>
              <w:spacing w:line="280" w:lineRule="exact"/>
              <w:jc w:val="center"/>
              <w:rPr>
                <w:rFonts w:eastAsia="仿宋_GB2312"/>
                <w:b/>
                <w:szCs w:val="21"/>
                <w:lang w:val="zh-CN"/>
              </w:rPr>
            </w:pPr>
            <w:r>
              <w:rPr>
                <w:rFonts w:eastAsia="仿宋_GB2312" w:hint="eastAsia"/>
                <w:b/>
                <w:szCs w:val="21"/>
                <w:lang w:val="zh-CN"/>
              </w:rPr>
              <w:t>序号</w:t>
            </w:r>
          </w:p>
        </w:tc>
        <w:tc>
          <w:tcPr>
            <w:tcW w:w="2811" w:type="dxa"/>
            <w:vAlign w:val="center"/>
          </w:tcPr>
          <w:p w14:paraId="62E5CD94" w14:textId="77777777" w:rsidR="0063772E" w:rsidRPr="00E43A04" w:rsidRDefault="0063772E" w:rsidP="00A352A7">
            <w:pPr>
              <w:spacing w:line="280" w:lineRule="exact"/>
              <w:jc w:val="center"/>
              <w:rPr>
                <w:rFonts w:eastAsia="仿宋_GB2312"/>
                <w:b/>
                <w:szCs w:val="21"/>
                <w:lang w:val="zh-CN"/>
              </w:rPr>
            </w:pPr>
            <w:r w:rsidRPr="00E43A04">
              <w:rPr>
                <w:rFonts w:eastAsia="仿宋_GB2312"/>
                <w:b/>
                <w:szCs w:val="21"/>
                <w:lang w:val="zh-CN"/>
              </w:rPr>
              <w:t>名称及规格</w:t>
            </w:r>
          </w:p>
        </w:tc>
        <w:tc>
          <w:tcPr>
            <w:tcW w:w="1559" w:type="dxa"/>
            <w:vAlign w:val="center"/>
          </w:tcPr>
          <w:p w14:paraId="250C9A75" w14:textId="77777777" w:rsidR="0063772E" w:rsidRPr="00E43A04" w:rsidRDefault="0063772E" w:rsidP="00A352A7">
            <w:pPr>
              <w:spacing w:line="280" w:lineRule="exact"/>
              <w:jc w:val="center"/>
              <w:rPr>
                <w:rFonts w:eastAsia="仿宋_GB2312"/>
                <w:b/>
                <w:szCs w:val="21"/>
                <w:lang w:val="zh-CN"/>
              </w:rPr>
            </w:pPr>
            <w:r w:rsidRPr="00E43A04">
              <w:rPr>
                <w:rFonts w:eastAsia="仿宋_GB2312"/>
                <w:b/>
                <w:szCs w:val="21"/>
                <w:lang w:val="zh-CN"/>
              </w:rPr>
              <w:t>数量（台</w:t>
            </w:r>
            <w:r w:rsidRPr="00E43A04">
              <w:rPr>
                <w:rFonts w:eastAsia="仿宋_GB2312"/>
                <w:b/>
                <w:szCs w:val="21"/>
                <w:lang w:val="zh-CN"/>
              </w:rPr>
              <w:t>/</w:t>
            </w:r>
            <w:r w:rsidRPr="00E43A04">
              <w:rPr>
                <w:rFonts w:eastAsia="仿宋_GB2312"/>
                <w:b/>
                <w:szCs w:val="21"/>
                <w:lang w:val="zh-CN"/>
              </w:rPr>
              <w:t>套）</w:t>
            </w:r>
          </w:p>
        </w:tc>
        <w:tc>
          <w:tcPr>
            <w:tcW w:w="1843" w:type="dxa"/>
            <w:vAlign w:val="center"/>
          </w:tcPr>
          <w:p w14:paraId="6F8E3F5C" w14:textId="77777777" w:rsidR="0063772E" w:rsidRPr="00E43A04" w:rsidRDefault="0063772E" w:rsidP="00A352A7">
            <w:pPr>
              <w:spacing w:line="280" w:lineRule="exact"/>
              <w:jc w:val="center"/>
              <w:rPr>
                <w:rFonts w:eastAsia="仿宋_GB2312"/>
                <w:b/>
                <w:szCs w:val="21"/>
                <w:lang w:val="zh-CN"/>
              </w:rPr>
            </w:pPr>
            <w:r w:rsidRPr="00E43A04">
              <w:rPr>
                <w:rFonts w:eastAsia="仿宋_GB2312"/>
                <w:b/>
                <w:szCs w:val="21"/>
              </w:rPr>
              <w:t>用途</w:t>
            </w:r>
          </w:p>
        </w:tc>
        <w:tc>
          <w:tcPr>
            <w:tcW w:w="2266" w:type="dxa"/>
            <w:vAlign w:val="center"/>
          </w:tcPr>
          <w:p w14:paraId="3F21A9DA" w14:textId="77777777" w:rsidR="0063772E" w:rsidRPr="00E43A04" w:rsidRDefault="0063772E" w:rsidP="00A352A7">
            <w:pPr>
              <w:spacing w:line="280" w:lineRule="exact"/>
              <w:jc w:val="center"/>
              <w:rPr>
                <w:rFonts w:eastAsia="仿宋_GB2312"/>
                <w:b/>
                <w:szCs w:val="21"/>
              </w:rPr>
            </w:pPr>
            <w:r w:rsidRPr="00E43A04">
              <w:rPr>
                <w:rFonts w:eastAsia="仿宋_GB2312"/>
                <w:b/>
                <w:szCs w:val="21"/>
              </w:rPr>
              <w:t>布置位置</w:t>
            </w:r>
          </w:p>
        </w:tc>
      </w:tr>
      <w:tr w:rsidR="003B1976" w:rsidRPr="00E43A04" w14:paraId="78DE38AF" w14:textId="77777777" w:rsidTr="00BF045B">
        <w:trPr>
          <w:trHeight w:val="340"/>
          <w:jc w:val="center"/>
        </w:trPr>
        <w:tc>
          <w:tcPr>
            <w:tcW w:w="761" w:type="dxa"/>
            <w:vAlign w:val="center"/>
          </w:tcPr>
          <w:p w14:paraId="3EEFA849" w14:textId="77777777" w:rsidR="003B1976" w:rsidRPr="000C5970" w:rsidRDefault="003B1976" w:rsidP="00A352A7">
            <w:pPr>
              <w:pStyle w:val="afffff0"/>
              <w:widowControl w:val="0"/>
              <w:numPr>
                <w:ilvl w:val="0"/>
                <w:numId w:val="25"/>
              </w:numPr>
              <w:spacing w:before="120" w:line="280" w:lineRule="exact"/>
              <w:ind w:firstLineChars="0"/>
              <w:contextualSpacing/>
              <w:jc w:val="center"/>
              <w:rPr>
                <w:rFonts w:eastAsia="仿宋_GB2312"/>
                <w:szCs w:val="21"/>
              </w:rPr>
            </w:pPr>
          </w:p>
        </w:tc>
        <w:tc>
          <w:tcPr>
            <w:tcW w:w="2811" w:type="dxa"/>
            <w:vAlign w:val="center"/>
          </w:tcPr>
          <w:p w14:paraId="0B17D702" w14:textId="55CDFD02" w:rsidR="003B1976" w:rsidRPr="00E43A04" w:rsidRDefault="003B1976" w:rsidP="00A352A7">
            <w:pPr>
              <w:spacing w:before="100" w:beforeAutospacing="1" w:after="100" w:afterAutospacing="1" w:line="280" w:lineRule="exact"/>
              <w:contextualSpacing/>
              <w:jc w:val="center"/>
              <w:rPr>
                <w:rFonts w:eastAsia="仿宋_GB2312"/>
                <w:szCs w:val="21"/>
              </w:rPr>
            </w:pPr>
            <w:r w:rsidRPr="00957743">
              <w:rPr>
                <w:rFonts w:eastAsia="仿宋_GB2312"/>
                <w:color w:val="000000"/>
              </w:rPr>
              <w:t>天然气发动机测试台架</w:t>
            </w:r>
          </w:p>
        </w:tc>
        <w:tc>
          <w:tcPr>
            <w:tcW w:w="1559" w:type="dxa"/>
            <w:vAlign w:val="center"/>
          </w:tcPr>
          <w:p w14:paraId="2CA01D14" w14:textId="16D8AD72" w:rsidR="003B1976" w:rsidRPr="00E43A04" w:rsidRDefault="003B1976" w:rsidP="00A352A7">
            <w:pPr>
              <w:spacing w:before="100" w:beforeAutospacing="1" w:after="100" w:afterAutospacing="1" w:line="280" w:lineRule="exact"/>
              <w:contextualSpacing/>
              <w:jc w:val="center"/>
              <w:rPr>
                <w:rFonts w:eastAsia="仿宋_GB2312"/>
                <w:szCs w:val="21"/>
              </w:rPr>
            </w:pPr>
            <w:r w:rsidRPr="00957743">
              <w:rPr>
                <w:rFonts w:eastAsia="仿宋_GB2312"/>
              </w:rPr>
              <w:t>2</w:t>
            </w:r>
          </w:p>
        </w:tc>
        <w:tc>
          <w:tcPr>
            <w:tcW w:w="1843" w:type="dxa"/>
            <w:vAlign w:val="center"/>
          </w:tcPr>
          <w:p w14:paraId="15884855" w14:textId="5F8BAB54" w:rsidR="003B1976" w:rsidRPr="00E43A04" w:rsidRDefault="003B1976" w:rsidP="00A352A7">
            <w:pPr>
              <w:spacing w:before="100" w:beforeAutospacing="1" w:after="100" w:afterAutospacing="1" w:line="280" w:lineRule="exact"/>
              <w:contextualSpacing/>
              <w:jc w:val="center"/>
              <w:rPr>
                <w:rFonts w:eastAsia="仿宋_GB2312"/>
                <w:szCs w:val="21"/>
              </w:rPr>
            </w:pPr>
            <w:r w:rsidRPr="00957743">
              <w:rPr>
                <w:rFonts w:eastAsia="仿宋_GB2312"/>
              </w:rPr>
              <w:t>发动机测试</w:t>
            </w:r>
          </w:p>
        </w:tc>
        <w:tc>
          <w:tcPr>
            <w:tcW w:w="2266" w:type="dxa"/>
            <w:vAlign w:val="center"/>
          </w:tcPr>
          <w:p w14:paraId="284BA3F8" w14:textId="748C5D70" w:rsidR="003B1976" w:rsidRPr="00E43A04" w:rsidRDefault="003B1976" w:rsidP="00A352A7">
            <w:pPr>
              <w:spacing w:line="280" w:lineRule="exact"/>
              <w:jc w:val="center"/>
              <w:rPr>
                <w:rFonts w:eastAsia="仿宋_GB2312"/>
                <w:szCs w:val="21"/>
              </w:rPr>
            </w:pPr>
            <w:r w:rsidRPr="00957743">
              <w:rPr>
                <w:rFonts w:eastAsia="仿宋_GB2312"/>
              </w:rPr>
              <w:t>台架试验间</w:t>
            </w:r>
          </w:p>
        </w:tc>
      </w:tr>
      <w:tr w:rsidR="003B1976" w:rsidRPr="00E43A04" w14:paraId="04BDF18F" w14:textId="77777777" w:rsidTr="00BF045B">
        <w:trPr>
          <w:trHeight w:val="340"/>
          <w:jc w:val="center"/>
        </w:trPr>
        <w:tc>
          <w:tcPr>
            <w:tcW w:w="761" w:type="dxa"/>
            <w:vAlign w:val="center"/>
          </w:tcPr>
          <w:p w14:paraId="00317861" w14:textId="77777777" w:rsidR="003B1976" w:rsidRPr="000C5970" w:rsidRDefault="003B1976" w:rsidP="00A352A7">
            <w:pPr>
              <w:pStyle w:val="afffff0"/>
              <w:widowControl w:val="0"/>
              <w:numPr>
                <w:ilvl w:val="0"/>
                <w:numId w:val="25"/>
              </w:numPr>
              <w:spacing w:before="120" w:line="280" w:lineRule="exact"/>
              <w:ind w:firstLineChars="0"/>
              <w:contextualSpacing/>
              <w:jc w:val="center"/>
              <w:rPr>
                <w:rFonts w:eastAsia="仿宋_GB2312"/>
                <w:szCs w:val="21"/>
              </w:rPr>
            </w:pPr>
          </w:p>
        </w:tc>
        <w:tc>
          <w:tcPr>
            <w:tcW w:w="2811" w:type="dxa"/>
            <w:vAlign w:val="center"/>
          </w:tcPr>
          <w:p w14:paraId="04E3DCCF" w14:textId="65C292AE" w:rsidR="003B1976" w:rsidRPr="00E43A04" w:rsidRDefault="003B1976" w:rsidP="00A352A7">
            <w:pPr>
              <w:spacing w:before="100" w:beforeAutospacing="1" w:after="100" w:afterAutospacing="1" w:line="280" w:lineRule="exact"/>
              <w:contextualSpacing/>
              <w:jc w:val="center"/>
              <w:rPr>
                <w:rFonts w:eastAsia="仿宋_GB2312"/>
                <w:szCs w:val="21"/>
              </w:rPr>
            </w:pPr>
            <w:r w:rsidRPr="00957743">
              <w:rPr>
                <w:rFonts w:eastAsia="仿宋_GB2312"/>
              </w:rPr>
              <w:t>测试设备、设备基础、尾气处理装置</w:t>
            </w:r>
          </w:p>
        </w:tc>
        <w:tc>
          <w:tcPr>
            <w:tcW w:w="1559" w:type="dxa"/>
            <w:vAlign w:val="center"/>
          </w:tcPr>
          <w:p w14:paraId="349AB430" w14:textId="3C78F6A8" w:rsidR="003B1976" w:rsidRPr="00E43A04" w:rsidRDefault="003B1976" w:rsidP="00A352A7">
            <w:pPr>
              <w:spacing w:before="100" w:beforeAutospacing="1" w:after="100" w:afterAutospacing="1" w:line="280" w:lineRule="exact"/>
              <w:contextualSpacing/>
              <w:jc w:val="center"/>
              <w:rPr>
                <w:rFonts w:eastAsia="仿宋_GB2312"/>
                <w:szCs w:val="21"/>
              </w:rPr>
            </w:pPr>
            <w:r w:rsidRPr="00957743">
              <w:rPr>
                <w:rFonts w:eastAsia="仿宋_GB2312"/>
              </w:rPr>
              <w:t>2</w:t>
            </w:r>
          </w:p>
        </w:tc>
        <w:tc>
          <w:tcPr>
            <w:tcW w:w="1843" w:type="dxa"/>
            <w:vAlign w:val="center"/>
          </w:tcPr>
          <w:p w14:paraId="2DFF661F" w14:textId="7059C698" w:rsidR="003B1976" w:rsidRPr="00E43A04" w:rsidRDefault="003B1976" w:rsidP="00A352A7">
            <w:pPr>
              <w:spacing w:before="100" w:beforeAutospacing="1" w:after="100" w:afterAutospacing="1" w:line="280" w:lineRule="exact"/>
              <w:contextualSpacing/>
              <w:jc w:val="center"/>
              <w:rPr>
                <w:rFonts w:eastAsia="仿宋_GB2312"/>
                <w:szCs w:val="21"/>
              </w:rPr>
            </w:pPr>
            <w:r w:rsidRPr="00957743">
              <w:rPr>
                <w:rFonts w:eastAsia="仿宋_GB2312"/>
              </w:rPr>
              <w:t>发动机测试</w:t>
            </w:r>
          </w:p>
        </w:tc>
        <w:tc>
          <w:tcPr>
            <w:tcW w:w="2266" w:type="dxa"/>
            <w:vAlign w:val="center"/>
          </w:tcPr>
          <w:p w14:paraId="4F477E1D" w14:textId="7C11DBD8" w:rsidR="003B1976" w:rsidRPr="00E43A04" w:rsidRDefault="003B1976" w:rsidP="00A352A7">
            <w:pPr>
              <w:spacing w:before="100" w:beforeAutospacing="1" w:after="100" w:afterAutospacing="1" w:line="280" w:lineRule="exact"/>
              <w:contextualSpacing/>
              <w:jc w:val="center"/>
              <w:rPr>
                <w:rFonts w:eastAsia="仿宋_GB2312"/>
                <w:szCs w:val="21"/>
              </w:rPr>
            </w:pPr>
            <w:r w:rsidRPr="00957743">
              <w:rPr>
                <w:rFonts w:eastAsia="仿宋_GB2312"/>
              </w:rPr>
              <w:t>台架试验间</w:t>
            </w:r>
          </w:p>
        </w:tc>
      </w:tr>
      <w:tr w:rsidR="003B1976" w:rsidRPr="00E43A04" w14:paraId="45ADFB91" w14:textId="77777777" w:rsidTr="00BF045B">
        <w:trPr>
          <w:trHeight w:val="340"/>
          <w:jc w:val="center"/>
        </w:trPr>
        <w:tc>
          <w:tcPr>
            <w:tcW w:w="761" w:type="dxa"/>
            <w:vAlign w:val="center"/>
          </w:tcPr>
          <w:p w14:paraId="05E8B852" w14:textId="77777777" w:rsidR="003B1976" w:rsidRPr="000C5970" w:rsidRDefault="003B1976" w:rsidP="00A352A7">
            <w:pPr>
              <w:pStyle w:val="afffff0"/>
              <w:widowControl w:val="0"/>
              <w:numPr>
                <w:ilvl w:val="0"/>
                <w:numId w:val="25"/>
              </w:numPr>
              <w:spacing w:before="120" w:line="280" w:lineRule="exact"/>
              <w:ind w:firstLineChars="0"/>
              <w:contextualSpacing/>
              <w:jc w:val="center"/>
              <w:rPr>
                <w:rFonts w:eastAsia="仿宋_GB2312"/>
                <w:szCs w:val="21"/>
              </w:rPr>
            </w:pPr>
          </w:p>
        </w:tc>
        <w:tc>
          <w:tcPr>
            <w:tcW w:w="2811" w:type="dxa"/>
            <w:vAlign w:val="center"/>
          </w:tcPr>
          <w:p w14:paraId="4BF3CC33" w14:textId="324CE80C" w:rsidR="003B1976" w:rsidRPr="00E43A04" w:rsidRDefault="003B1976" w:rsidP="00A352A7">
            <w:pPr>
              <w:spacing w:before="100" w:beforeAutospacing="1" w:after="100" w:afterAutospacing="1" w:line="280" w:lineRule="exact"/>
              <w:contextualSpacing/>
              <w:jc w:val="center"/>
              <w:rPr>
                <w:rFonts w:eastAsia="仿宋_GB2312"/>
                <w:szCs w:val="21"/>
              </w:rPr>
            </w:pPr>
            <w:r w:rsidRPr="00957743">
              <w:rPr>
                <w:rFonts w:eastAsia="仿宋_GB2312"/>
              </w:rPr>
              <w:t>输送线及</w:t>
            </w:r>
            <w:r w:rsidRPr="00957743">
              <w:rPr>
                <w:rFonts w:eastAsia="仿宋_GB2312"/>
              </w:rPr>
              <w:t>AGV</w:t>
            </w:r>
          </w:p>
        </w:tc>
        <w:tc>
          <w:tcPr>
            <w:tcW w:w="1559" w:type="dxa"/>
            <w:vAlign w:val="center"/>
          </w:tcPr>
          <w:p w14:paraId="62ED9306" w14:textId="79B7CC11" w:rsidR="003B1976" w:rsidRPr="00E43A04" w:rsidRDefault="003B1976" w:rsidP="00A352A7">
            <w:pPr>
              <w:spacing w:before="100" w:beforeAutospacing="1" w:after="100" w:afterAutospacing="1" w:line="280" w:lineRule="exact"/>
              <w:contextualSpacing/>
              <w:jc w:val="center"/>
              <w:rPr>
                <w:rFonts w:eastAsia="仿宋_GB2312"/>
                <w:szCs w:val="21"/>
              </w:rPr>
            </w:pPr>
            <w:r w:rsidRPr="00957743">
              <w:rPr>
                <w:rFonts w:eastAsia="仿宋_GB2312"/>
              </w:rPr>
              <w:t>1</w:t>
            </w:r>
          </w:p>
        </w:tc>
        <w:tc>
          <w:tcPr>
            <w:tcW w:w="1843" w:type="dxa"/>
            <w:vAlign w:val="center"/>
          </w:tcPr>
          <w:p w14:paraId="4F2E267E" w14:textId="34C50ACD" w:rsidR="003B1976" w:rsidRPr="00E43A04" w:rsidRDefault="003B1976" w:rsidP="00A352A7">
            <w:pPr>
              <w:spacing w:before="100" w:beforeAutospacing="1" w:after="100" w:afterAutospacing="1" w:line="280" w:lineRule="exact"/>
              <w:contextualSpacing/>
              <w:jc w:val="center"/>
              <w:rPr>
                <w:rFonts w:eastAsia="仿宋_GB2312"/>
                <w:szCs w:val="21"/>
              </w:rPr>
            </w:pPr>
            <w:r w:rsidRPr="00957743">
              <w:rPr>
                <w:rFonts w:eastAsia="仿宋_GB2312"/>
              </w:rPr>
              <w:t>发动机测试</w:t>
            </w:r>
          </w:p>
        </w:tc>
        <w:tc>
          <w:tcPr>
            <w:tcW w:w="2266" w:type="dxa"/>
            <w:vAlign w:val="center"/>
          </w:tcPr>
          <w:p w14:paraId="38879D65" w14:textId="4C0C3120" w:rsidR="003B1976" w:rsidRPr="00E43A04" w:rsidRDefault="003B1976" w:rsidP="00A352A7">
            <w:pPr>
              <w:spacing w:before="100" w:beforeAutospacing="1" w:after="100" w:afterAutospacing="1" w:line="280" w:lineRule="exact"/>
              <w:contextualSpacing/>
              <w:jc w:val="center"/>
              <w:rPr>
                <w:rFonts w:eastAsia="仿宋_GB2312"/>
                <w:szCs w:val="21"/>
              </w:rPr>
            </w:pPr>
            <w:r w:rsidRPr="00957743">
              <w:rPr>
                <w:rFonts w:eastAsia="仿宋_GB2312"/>
              </w:rPr>
              <w:t>台架试验间</w:t>
            </w:r>
          </w:p>
        </w:tc>
      </w:tr>
      <w:tr w:rsidR="004C79CB" w:rsidRPr="00E43A04" w14:paraId="6A5D5884" w14:textId="77777777" w:rsidTr="00BF045B">
        <w:trPr>
          <w:trHeight w:val="340"/>
          <w:jc w:val="center"/>
        </w:trPr>
        <w:tc>
          <w:tcPr>
            <w:tcW w:w="761" w:type="dxa"/>
            <w:vAlign w:val="center"/>
          </w:tcPr>
          <w:p w14:paraId="55A6A236" w14:textId="77777777" w:rsidR="004C79CB" w:rsidRPr="000C5970" w:rsidRDefault="004C79CB" w:rsidP="00A352A7">
            <w:pPr>
              <w:pStyle w:val="afffff0"/>
              <w:widowControl w:val="0"/>
              <w:numPr>
                <w:ilvl w:val="0"/>
                <w:numId w:val="25"/>
              </w:numPr>
              <w:spacing w:before="120" w:line="280" w:lineRule="exact"/>
              <w:ind w:firstLineChars="0"/>
              <w:contextualSpacing/>
              <w:jc w:val="center"/>
              <w:rPr>
                <w:rFonts w:eastAsia="仿宋_GB2312"/>
                <w:szCs w:val="21"/>
              </w:rPr>
            </w:pPr>
          </w:p>
        </w:tc>
        <w:tc>
          <w:tcPr>
            <w:tcW w:w="2811" w:type="dxa"/>
            <w:vAlign w:val="center"/>
          </w:tcPr>
          <w:p w14:paraId="74A9D784" w14:textId="4668FC88" w:rsidR="004C79CB" w:rsidRPr="00957743" w:rsidRDefault="004C79CB" w:rsidP="00A352A7">
            <w:pPr>
              <w:spacing w:before="100" w:beforeAutospacing="1" w:after="100" w:afterAutospacing="1" w:line="280" w:lineRule="exact"/>
              <w:contextualSpacing/>
              <w:jc w:val="center"/>
              <w:rPr>
                <w:rFonts w:eastAsia="仿宋_GB2312"/>
              </w:rPr>
            </w:pPr>
            <w:r>
              <w:rPr>
                <w:rFonts w:eastAsia="仿宋_GB2312" w:hint="eastAsia"/>
              </w:rPr>
              <w:t>燃气计量装置</w:t>
            </w:r>
          </w:p>
        </w:tc>
        <w:tc>
          <w:tcPr>
            <w:tcW w:w="1559" w:type="dxa"/>
            <w:vAlign w:val="center"/>
          </w:tcPr>
          <w:p w14:paraId="32BDE45B" w14:textId="44ACB69C" w:rsidR="004C79CB" w:rsidRPr="00957743" w:rsidRDefault="004C79CB" w:rsidP="00A352A7">
            <w:pPr>
              <w:spacing w:before="100" w:beforeAutospacing="1" w:after="100" w:afterAutospacing="1" w:line="280" w:lineRule="exact"/>
              <w:contextualSpacing/>
              <w:jc w:val="center"/>
              <w:rPr>
                <w:rFonts w:eastAsia="仿宋_GB2312"/>
              </w:rPr>
            </w:pPr>
            <w:r>
              <w:rPr>
                <w:rFonts w:eastAsia="仿宋_GB2312" w:hint="eastAsia"/>
              </w:rPr>
              <w:t>2</w:t>
            </w:r>
          </w:p>
        </w:tc>
        <w:tc>
          <w:tcPr>
            <w:tcW w:w="1843" w:type="dxa"/>
            <w:vAlign w:val="center"/>
          </w:tcPr>
          <w:p w14:paraId="39EE4536" w14:textId="1287AC9D" w:rsidR="004C79CB" w:rsidRPr="00957743" w:rsidRDefault="004C79CB" w:rsidP="00A352A7">
            <w:pPr>
              <w:spacing w:before="100" w:beforeAutospacing="1" w:after="100" w:afterAutospacing="1" w:line="280" w:lineRule="exact"/>
              <w:contextualSpacing/>
              <w:jc w:val="center"/>
              <w:rPr>
                <w:rFonts w:eastAsia="仿宋_GB2312"/>
              </w:rPr>
            </w:pPr>
            <w:r>
              <w:rPr>
                <w:rFonts w:eastAsia="仿宋_GB2312" w:hint="eastAsia"/>
              </w:rPr>
              <w:t>燃气计量</w:t>
            </w:r>
          </w:p>
        </w:tc>
        <w:tc>
          <w:tcPr>
            <w:tcW w:w="2266" w:type="dxa"/>
            <w:vAlign w:val="center"/>
          </w:tcPr>
          <w:p w14:paraId="04E1ED68" w14:textId="76C6A92C" w:rsidR="004C79CB" w:rsidRPr="00957743" w:rsidRDefault="004C79CB" w:rsidP="00A352A7">
            <w:pPr>
              <w:spacing w:before="100" w:beforeAutospacing="1" w:after="100" w:afterAutospacing="1" w:line="280" w:lineRule="exact"/>
              <w:contextualSpacing/>
              <w:jc w:val="center"/>
              <w:rPr>
                <w:rFonts w:eastAsia="仿宋_GB2312"/>
              </w:rPr>
            </w:pPr>
            <w:r>
              <w:rPr>
                <w:rFonts w:eastAsia="仿宋_GB2312" w:hint="eastAsia"/>
              </w:rPr>
              <w:t>燃气计量间</w:t>
            </w:r>
          </w:p>
        </w:tc>
      </w:tr>
    </w:tbl>
    <w:p w14:paraId="1B1FE231" w14:textId="77777777" w:rsidR="00265BF5" w:rsidRPr="007C1D48" w:rsidRDefault="000A7983">
      <w:pPr>
        <w:spacing w:line="490" w:lineRule="exact"/>
        <w:outlineLvl w:val="1"/>
        <w:rPr>
          <w:rFonts w:eastAsia="仿宋_GB2312"/>
          <w:b/>
          <w:sz w:val="28"/>
          <w:szCs w:val="28"/>
        </w:rPr>
      </w:pPr>
      <w:bookmarkStart w:id="47" w:name="_Toc65849061"/>
      <w:r w:rsidRPr="007C1D48">
        <w:rPr>
          <w:rFonts w:eastAsia="仿宋_GB2312" w:hint="eastAsia"/>
          <w:b/>
          <w:sz w:val="28"/>
          <w:szCs w:val="28"/>
        </w:rPr>
        <w:t>附</w:t>
      </w:r>
      <w:r w:rsidR="00265BF5" w:rsidRPr="007C1D48">
        <w:rPr>
          <w:rFonts w:eastAsia="仿宋_GB2312"/>
          <w:b/>
          <w:sz w:val="28"/>
          <w:szCs w:val="28"/>
        </w:rPr>
        <w:t>2.1</w:t>
      </w:r>
      <w:r w:rsidR="00C0537A" w:rsidRPr="007C1D48">
        <w:rPr>
          <w:rFonts w:eastAsia="仿宋_GB2312"/>
          <w:b/>
          <w:sz w:val="28"/>
          <w:szCs w:val="28"/>
        </w:rPr>
        <w:t>1</w:t>
      </w:r>
      <w:r w:rsidR="00265BF5" w:rsidRPr="007C1D48">
        <w:rPr>
          <w:rFonts w:eastAsia="仿宋_GB2312"/>
          <w:b/>
          <w:sz w:val="28"/>
          <w:szCs w:val="28"/>
        </w:rPr>
        <w:t>机械化、自动化和操作方式的先进性</w:t>
      </w:r>
      <w:bookmarkEnd w:id="47"/>
    </w:p>
    <w:p w14:paraId="31352AAC" w14:textId="556A6187" w:rsidR="00265BF5" w:rsidRPr="007C1D48" w:rsidRDefault="004C3AA1">
      <w:pPr>
        <w:tabs>
          <w:tab w:val="left" w:pos="518"/>
        </w:tabs>
        <w:snapToGrid w:val="0"/>
        <w:spacing w:line="490" w:lineRule="exact"/>
        <w:ind w:firstLineChars="200" w:firstLine="560"/>
        <w:rPr>
          <w:rFonts w:eastAsia="仿宋_GB2312"/>
          <w:sz w:val="28"/>
          <w:szCs w:val="28"/>
        </w:rPr>
      </w:pPr>
      <w:r>
        <w:rPr>
          <w:rFonts w:eastAsia="仿宋_GB2312" w:hint="eastAsia"/>
          <w:bCs/>
          <w:color w:val="000000"/>
          <w:sz w:val="28"/>
          <w:szCs w:val="28"/>
        </w:rPr>
        <w:lastRenderedPageBreak/>
        <w:t>建设</w:t>
      </w:r>
      <w:r>
        <w:rPr>
          <w:rFonts w:eastAsia="仿宋_GB2312"/>
          <w:bCs/>
          <w:color w:val="000000"/>
          <w:sz w:val="28"/>
          <w:szCs w:val="28"/>
        </w:rPr>
        <w:t>项目</w:t>
      </w:r>
      <w:r w:rsidR="003B1976">
        <w:rPr>
          <w:rFonts w:eastAsia="仿宋_GB2312" w:hint="eastAsia"/>
          <w:sz w:val="28"/>
          <w:szCs w:val="28"/>
        </w:rPr>
        <w:t>测试</w:t>
      </w:r>
      <w:r w:rsidR="003B1976" w:rsidRPr="00E46E32">
        <w:rPr>
          <w:rFonts w:eastAsia="仿宋_GB2312"/>
          <w:sz w:val="28"/>
          <w:szCs w:val="28"/>
        </w:rPr>
        <w:t>设备自动化和机械化程度较高，人员主要负责</w:t>
      </w:r>
      <w:r w:rsidR="003B1976">
        <w:rPr>
          <w:rFonts w:eastAsia="仿宋_GB2312" w:hint="eastAsia"/>
          <w:sz w:val="28"/>
          <w:szCs w:val="28"/>
        </w:rPr>
        <w:t>发动机安装和管路连接，测试进行时人员在控制间进行远程操作</w:t>
      </w:r>
      <w:r w:rsidR="00265BF5" w:rsidRPr="007C1D48">
        <w:rPr>
          <w:rFonts w:eastAsia="仿宋_GB2312" w:hint="eastAsia"/>
          <w:color w:val="000000"/>
          <w:sz w:val="28"/>
          <w:szCs w:val="28"/>
        </w:rPr>
        <w:t>。</w:t>
      </w:r>
    </w:p>
    <w:p w14:paraId="5FB2DD27" w14:textId="77777777" w:rsidR="00265BF5" w:rsidRPr="007C1D48" w:rsidRDefault="00265BF5">
      <w:pPr>
        <w:tabs>
          <w:tab w:val="left" w:pos="518"/>
        </w:tabs>
        <w:snapToGrid w:val="0"/>
        <w:spacing w:line="490" w:lineRule="exact"/>
        <w:ind w:firstLineChars="200" w:firstLine="560"/>
        <w:rPr>
          <w:rFonts w:eastAsia="仿宋_GB2312"/>
          <w:sz w:val="28"/>
          <w:szCs w:val="28"/>
        </w:rPr>
        <w:sectPr w:rsidR="00265BF5" w:rsidRPr="007C1D48">
          <w:footnotePr>
            <w:numRestart w:val="eachPage"/>
          </w:footnotePr>
          <w:pgSz w:w="11906" w:h="16838"/>
          <w:pgMar w:top="1418" w:right="1134" w:bottom="1134" w:left="1588" w:header="851" w:footer="992" w:gutter="0"/>
          <w:cols w:space="720"/>
          <w:docGrid w:type="lines" w:linePitch="312"/>
        </w:sectPr>
      </w:pPr>
    </w:p>
    <w:p w14:paraId="6BDB04BF" w14:textId="77777777" w:rsidR="00265BF5" w:rsidRPr="007C1D48" w:rsidRDefault="000A7983">
      <w:pPr>
        <w:spacing w:line="490" w:lineRule="exact"/>
        <w:outlineLvl w:val="0"/>
        <w:rPr>
          <w:rFonts w:eastAsia="仿宋_GB2312"/>
          <w:b/>
          <w:sz w:val="28"/>
          <w:szCs w:val="28"/>
        </w:rPr>
      </w:pPr>
      <w:bookmarkStart w:id="48" w:name="_Toc65849062"/>
      <w:r w:rsidRPr="007C1D48">
        <w:rPr>
          <w:rFonts w:eastAsia="仿宋_GB2312" w:hint="eastAsia"/>
          <w:b/>
          <w:sz w:val="28"/>
          <w:szCs w:val="28"/>
        </w:rPr>
        <w:lastRenderedPageBreak/>
        <w:t>附</w:t>
      </w:r>
      <w:r w:rsidR="00265BF5" w:rsidRPr="007C1D48">
        <w:rPr>
          <w:rFonts w:eastAsia="仿宋_GB2312"/>
          <w:b/>
          <w:sz w:val="28"/>
          <w:szCs w:val="28"/>
        </w:rPr>
        <w:t>3</w:t>
      </w:r>
      <w:r w:rsidR="00265BF5" w:rsidRPr="007C1D48">
        <w:rPr>
          <w:rFonts w:eastAsia="仿宋_GB2312"/>
          <w:b/>
          <w:sz w:val="28"/>
          <w:szCs w:val="28"/>
        </w:rPr>
        <w:t>职业病危害因素识别</w:t>
      </w:r>
      <w:bookmarkEnd w:id="48"/>
    </w:p>
    <w:p w14:paraId="4C51FC96" w14:textId="77777777" w:rsidR="00265BF5" w:rsidRPr="007C1D48" w:rsidRDefault="000A7983">
      <w:pPr>
        <w:spacing w:line="490" w:lineRule="exact"/>
        <w:outlineLvl w:val="1"/>
        <w:rPr>
          <w:rFonts w:eastAsia="仿宋_GB2312"/>
          <w:b/>
          <w:sz w:val="28"/>
          <w:szCs w:val="28"/>
        </w:rPr>
      </w:pPr>
      <w:bookmarkStart w:id="49" w:name="_Toc65849063"/>
      <w:r w:rsidRPr="007C1D48">
        <w:rPr>
          <w:rFonts w:eastAsia="仿宋_GB2312" w:hint="eastAsia"/>
          <w:b/>
          <w:sz w:val="28"/>
          <w:szCs w:val="28"/>
        </w:rPr>
        <w:t>附</w:t>
      </w:r>
      <w:r w:rsidR="00265BF5" w:rsidRPr="007C1D48">
        <w:rPr>
          <w:rFonts w:eastAsia="仿宋_GB2312"/>
          <w:b/>
          <w:sz w:val="28"/>
          <w:szCs w:val="28"/>
        </w:rPr>
        <w:t>3.1</w:t>
      </w:r>
      <w:r w:rsidR="00265BF5" w:rsidRPr="007C1D48">
        <w:rPr>
          <w:rFonts w:eastAsia="仿宋_GB2312"/>
          <w:b/>
          <w:sz w:val="28"/>
          <w:szCs w:val="28"/>
        </w:rPr>
        <w:t>职业病危害的因素</w:t>
      </w:r>
      <w:bookmarkEnd w:id="49"/>
    </w:p>
    <w:p w14:paraId="0053E13C" w14:textId="77777777" w:rsidR="00265BF5" w:rsidRPr="007C1D48" w:rsidRDefault="000A7983">
      <w:pPr>
        <w:pStyle w:val="2a"/>
        <w:snapToGrid w:val="0"/>
        <w:spacing w:line="500" w:lineRule="exact"/>
        <w:outlineLvl w:val="2"/>
        <w:rPr>
          <w:rFonts w:eastAsia="仿宋_GB2312"/>
          <w:sz w:val="28"/>
          <w:szCs w:val="28"/>
        </w:rPr>
      </w:pPr>
      <w:bookmarkStart w:id="50" w:name="_Toc502819960"/>
      <w:r w:rsidRPr="007C1D48">
        <w:rPr>
          <w:rFonts w:eastAsia="仿宋_GB2312" w:hint="eastAsia"/>
          <w:sz w:val="28"/>
          <w:szCs w:val="28"/>
        </w:rPr>
        <w:t>附</w:t>
      </w:r>
      <w:r w:rsidR="00265BF5" w:rsidRPr="007C1D48">
        <w:rPr>
          <w:rFonts w:eastAsia="仿宋_GB2312"/>
          <w:sz w:val="28"/>
          <w:szCs w:val="28"/>
        </w:rPr>
        <w:t>3.1.1</w:t>
      </w:r>
      <w:r w:rsidR="00265BF5" w:rsidRPr="007C1D48">
        <w:rPr>
          <w:rFonts w:eastAsia="仿宋_GB2312"/>
          <w:sz w:val="28"/>
          <w:szCs w:val="28"/>
        </w:rPr>
        <w:t>生产过程中职业病危害因素分布</w:t>
      </w:r>
      <w:bookmarkEnd w:id="50"/>
    </w:p>
    <w:p w14:paraId="70F0ED8D" w14:textId="3D6E57B0" w:rsidR="00DC75A7" w:rsidRPr="00E46E32" w:rsidRDefault="00C552A3" w:rsidP="00DC75A7">
      <w:pPr>
        <w:adjustRightInd w:val="0"/>
        <w:snapToGrid w:val="0"/>
        <w:spacing w:line="490" w:lineRule="exact"/>
        <w:ind w:firstLineChars="200" w:firstLine="560"/>
        <w:rPr>
          <w:rFonts w:eastAsia="仿宋_GB2312"/>
          <w:sz w:val="28"/>
          <w:szCs w:val="28"/>
        </w:rPr>
      </w:pPr>
      <w:r>
        <w:rPr>
          <w:rFonts w:eastAsia="仿宋_GB2312"/>
          <w:noProof/>
          <w:sz w:val="28"/>
          <w:szCs w:val="28"/>
        </w:rPr>
        <mc:AlternateContent>
          <mc:Choice Requires="wpc">
            <w:drawing>
              <wp:anchor distT="0" distB="0" distL="114300" distR="114300" simplePos="0" relativeHeight="251658240" behindDoc="0" locked="0" layoutInCell="1" allowOverlap="1" wp14:anchorId="5754EE91" wp14:editId="46CB01EE">
                <wp:simplePos x="0" y="0"/>
                <wp:positionH relativeFrom="column">
                  <wp:posOffset>-116840</wp:posOffset>
                </wp:positionH>
                <wp:positionV relativeFrom="paragraph">
                  <wp:posOffset>742950</wp:posOffset>
                </wp:positionV>
                <wp:extent cx="6110605" cy="1082040"/>
                <wp:effectExtent l="0" t="0" r="0" b="0"/>
                <wp:wrapTopAndBottom/>
                <wp:docPr id="26" name="画布 1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8" name="Rectangle 7"/>
                        <wps:cNvSpPr>
                          <a:spLocks noChangeArrowheads="1"/>
                        </wps:cNvSpPr>
                        <wps:spPr bwMode="auto">
                          <a:xfrm>
                            <a:off x="2009120" y="128905"/>
                            <a:ext cx="966490" cy="273685"/>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0A594B5" w14:textId="77777777" w:rsidR="003F7525" w:rsidRPr="006D7D3A" w:rsidRDefault="003F7525" w:rsidP="00DC75A7">
                              <w:pPr>
                                <w:jc w:val="center"/>
                                <w:rPr>
                                  <w:rFonts w:ascii="仿宋_GB2312" w:eastAsia="仿宋_GB2312"/>
                                  <w:bCs/>
                                  <w:szCs w:val="21"/>
                                </w:rPr>
                              </w:pPr>
                              <w:r w:rsidRPr="006D7D3A">
                                <w:rPr>
                                  <w:rFonts w:ascii="仿宋_GB2312" w:eastAsia="仿宋_GB2312" w:hint="eastAsia"/>
                                  <w:bCs/>
                                  <w:szCs w:val="21"/>
                                </w:rPr>
                                <w:t>试验准备</w:t>
                              </w:r>
                            </w:p>
                            <w:p w14:paraId="4B46C78F" w14:textId="77777777" w:rsidR="003F7525" w:rsidRPr="006D7D3A" w:rsidRDefault="003F7525" w:rsidP="00DC75A7">
                              <w:pPr>
                                <w:jc w:val="center"/>
                                <w:rPr>
                                  <w:rFonts w:ascii="仿宋_GB2312" w:eastAsia="仿宋_GB2312"/>
                                  <w:b/>
                                  <w:szCs w:val="21"/>
                                </w:rPr>
                              </w:pPr>
                            </w:p>
                          </w:txbxContent>
                        </wps:txbx>
                        <wps:bodyPr rot="0" vert="horz" wrap="square" lIns="91440" tIns="45720" rIns="91440" bIns="45720" anchor="t" anchorCtr="0" upright="1">
                          <a:noAutofit/>
                        </wps:bodyPr>
                      </wps:wsp>
                      <wps:wsp>
                        <wps:cNvPr id="19" name="Rectangle 7"/>
                        <wps:cNvSpPr>
                          <a:spLocks noChangeArrowheads="1"/>
                        </wps:cNvSpPr>
                        <wps:spPr bwMode="auto">
                          <a:xfrm>
                            <a:off x="4523104" y="140970"/>
                            <a:ext cx="1143635" cy="26162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56290B0" w14:textId="77777777" w:rsidR="003F7525" w:rsidRPr="006D7D3A" w:rsidRDefault="003F7525" w:rsidP="00DC75A7">
                              <w:pPr>
                                <w:jc w:val="center"/>
                                <w:rPr>
                                  <w:rFonts w:ascii="仿宋_GB2312" w:eastAsia="仿宋_GB2312"/>
                                  <w:szCs w:val="21"/>
                                </w:rPr>
                              </w:pPr>
                              <w:r w:rsidRPr="006D7D3A">
                                <w:rPr>
                                  <w:rFonts w:ascii="仿宋_GB2312" w:eastAsia="仿宋_GB2312" w:hint="eastAsia"/>
                                  <w:szCs w:val="21"/>
                                </w:rPr>
                                <w:t>试验数据分析</w:t>
                              </w:r>
                            </w:p>
                            <w:p w14:paraId="6155A4AD" w14:textId="77777777" w:rsidR="003F7525" w:rsidRPr="006D7D3A" w:rsidRDefault="003F7525" w:rsidP="00DC75A7">
                              <w:pPr>
                                <w:jc w:val="center"/>
                                <w:rPr>
                                  <w:rFonts w:ascii="仿宋_GB2312" w:eastAsia="仿宋_GB2312"/>
                                  <w:b/>
                                  <w:szCs w:val="21"/>
                                </w:rPr>
                              </w:pPr>
                            </w:p>
                          </w:txbxContent>
                        </wps:txbx>
                        <wps:bodyPr rot="0" vert="horz" wrap="square" lIns="91440" tIns="45720" rIns="91440" bIns="45720" anchor="t" anchorCtr="0" upright="1">
                          <a:noAutofit/>
                        </wps:bodyPr>
                      </wps:wsp>
                      <wps:wsp>
                        <wps:cNvPr id="20" name="Rectangle 7"/>
                        <wps:cNvSpPr>
                          <a:spLocks noChangeArrowheads="1"/>
                        </wps:cNvSpPr>
                        <wps:spPr bwMode="auto">
                          <a:xfrm>
                            <a:off x="3214370" y="140335"/>
                            <a:ext cx="1064260" cy="262255"/>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BED23DE" w14:textId="77777777" w:rsidR="003F7525" w:rsidRPr="006D7D3A" w:rsidRDefault="003F7525" w:rsidP="00DC75A7">
                              <w:pPr>
                                <w:jc w:val="center"/>
                                <w:rPr>
                                  <w:rFonts w:eastAsia="仿宋_GB2312"/>
                                  <w:szCs w:val="21"/>
                                </w:rPr>
                              </w:pPr>
                              <w:r w:rsidRPr="006D7D3A">
                                <w:rPr>
                                  <w:rFonts w:eastAsia="仿宋_GB2312"/>
                                  <w:szCs w:val="21"/>
                                </w:rPr>
                                <w:t>性能试验</w:t>
                              </w:r>
                              <w:r w:rsidRPr="006D7D3A">
                                <w:rPr>
                                  <w:rFonts w:eastAsia="仿宋_GB2312"/>
                                </w:rPr>
                                <w:t>*∆</w:t>
                              </w:r>
                            </w:p>
                            <w:p w14:paraId="1385DD48" w14:textId="77777777" w:rsidR="003F7525" w:rsidRPr="006D7D3A" w:rsidRDefault="003F7525" w:rsidP="00DC75A7">
                              <w:pPr>
                                <w:jc w:val="center"/>
                                <w:rPr>
                                  <w:rFonts w:eastAsia="仿宋_GB2312"/>
                                  <w:b/>
                                  <w:szCs w:val="21"/>
                                </w:rPr>
                              </w:pPr>
                            </w:p>
                          </w:txbxContent>
                        </wps:txbx>
                        <wps:bodyPr rot="0" vert="horz" wrap="square" lIns="91440" tIns="45720" rIns="91440" bIns="45720" anchor="t" anchorCtr="0" upright="1">
                          <a:noAutofit/>
                        </wps:bodyPr>
                      </wps:wsp>
                      <wps:wsp>
                        <wps:cNvPr id="21" name="Rectangle 9"/>
                        <wps:cNvSpPr>
                          <a:spLocks noChangeArrowheads="1"/>
                        </wps:cNvSpPr>
                        <wps:spPr bwMode="auto">
                          <a:xfrm>
                            <a:off x="411480" y="116840"/>
                            <a:ext cx="1172715" cy="285750"/>
                          </a:xfrm>
                          <a:prstGeom prst="rect">
                            <a:avLst/>
                          </a:prstGeom>
                          <a:solidFill>
                            <a:srgbClr val="FFFFFF"/>
                          </a:solidFill>
                          <a:ln w="9525">
                            <a:solidFill>
                              <a:srgbClr val="000000"/>
                            </a:solidFill>
                            <a:miter lim="800000"/>
                            <a:headEnd/>
                            <a:tailEnd/>
                          </a:ln>
                        </wps:spPr>
                        <wps:txbx>
                          <w:txbxContent>
                            <w:p w14:paraId="7E6479A5" w14:textId="77777777" w:rsidR="003F7525" w:rsidRPr="006D7D3A" w:rsidRDefault="003F7525" w:rsidP="00DC75A7">
                              <w:pPr>
                                <w:jc w:val="center"/>
                                <w:rPr>
                                  <w:rFonts w:ascii="仿宋_GB2312" w:eastAsia="仿宋_GB2312"/>
                                  <w:bCs/>
                                  <w:szCs w:val="21"/>
                                </w:rPr>
                              </w:pPr>
                              <w:r w:rsidRPr="006D7D3A">
                                <w:rPr>
                                  <w:rFonts w:ascii="仿宋_GB2312" w:eastAsia="仿宋_GB2312" w:hint="eastAsia"/>
                                  <w:bCs/>
                                  <w:szCs w:val="21"/>
                                </w:rPr>
                                <w:t>待测试发动机</w:t>
                              </w:r>
                            </w:p>
                            <w:p w14:paraId="6F9BA420" w14:textId="77777777" w:rsidR="003F7525" w:rsidRPr="006D7D3A" w:rsidRDefault="003F7525" w:rsidP="00DC75A7">
                              <w:pPr>
                                <w:jc w:val="center"/>
                                <w:rPr>
                                  <w:rFonts w:ascii="仿宋_GB2312" w:eastAsia="仿宋_GB2312"/>
                                  <w:b/>
                                  <w:szCs w:val="21"/>
                                </w:rPr>
                              </w:pPr>
                            </w:p>
                          </w:txbxContent>
                        </wps:txbx>
                        <wps:bodyPr rot="0" vert="horz" wrap="square" lIns="91440" tIns="45720" rIns="91440" bIns="45720" anchor="t" anchorCtr="0" upright="1">
                          <a:noAutofit/>
                        </wps:bodyPr>
                      </wps:wsp>
                      <wps:wsp>
                        <wps:cNvPr id="22" name="文本框 1638"/>
                        <wps:cNvSpPr txBox="1">
                          <a:spLocks noChangeArrowheads="1"/>
                        </wps:cNvSpPr>
                        <wps:spPr bwMode="auto">
                          <a:xfrm>
                            <a:off x="523873" y="638424"/>
                            <a:ext cx="2784069" cy="3486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FF"/>
                                </a:solidFill>
                                <a:miter lim="800000"/>
                                <a:headEnd/>
                                <a:tailEnd/>
                              </a14:hiddenLine>
                            </a:ext>
                            <a:ext uri="{AF507438-7753-43E0-B8FC-AC1667EBCBE1}">
                              <a14:hiddenEffects xmlns:a14="http://schemas.microsoft.com/office/drawing/2010/main">
                                <a:effectLst/>
                              </a14:hiddenEffects>
                            </a:ext>
                          </a:extLst>
                        </wps:spPr>
                        <wps:txbx>
                          <w:txbxContent>
                            <w:p w14:paraId="7A8B9412" w14:textId="77777777" w:rsidR="003F7525" w:rsidRPr="007342C5" w:rsidRDefault="003F7525" w:rsidP="00DC75A7">
                              <w:pPr>
                                <w:rPr>
                                  <w:rFonts w:eastAsia="仿宋_GB2312"/>
                                </w:rPr>
                              </w:pPr>
                              <w:r w:rsidRPr="007342C5">
                                <w:rPr>
                                  <w:rFonts w:eastAsia="仿宋_GB2312"/>
                                </w:rPr>
                                <w:t>注：</w:t>
                              </w:r>
                              <w:r w:rsidRPr="00F77AB9">
                                <w:rPr>
                                  <w:rFonts w:eastAsia="仿宋_GB2312"/>
                                </w:rPr>
                                <w:t>*—</w:t>
                              </w:r>
                              <w:r w:rsidRPr="00F77AB9">
                                <w:rPr>
                                  <w:rFonts w:eastAsia="仿宋_GB2312"/>
                                </w:rPr>
                                <w:t>一氧化碳、氮氧化物；</w:t>
                              </w:r>
                              <w:r w:rsidRPr="00F77AB9">
                                <w:t>∆</w:t>
                              </w:r>
                              <w:r w:rsidRPr="00F77AB9">
                                <w:rPr>
                                  <w:rFonts w:eastAsia="仿宋_GB2312"/>
                                </w:rPr>
                                <w:t>—</w:t>
                              </w:r>
                              <w:r w:rsidRPr="00F77AB9">
                                <w:rPr>
                                  <w:rFonts w:eastAsia="仿宋_GB2312"/>
                                </w:rPr>
                                <w:t>噪声</w:t>
                              </w:r>
                            </w:p>
                          </w:txbxContent>
                        </wps:txbx>
                        <wps:bodyPr rot="0" vert="horz" wrap="square" lIns="91440" tIns="45720" rIns="91440" bIns="45720" anchor="t" anchorCtr="0" upright="1">
                          <a:noAutofit/>
                        </wps:bodyPr>
                      </wps:wsp>
                      <wps:wsp>
                        <wps:cNvPr id="23" name="AutoShape 2232"/>
                        <wps:cNvCnPr>
                          <a:cxnSpLocks noChangeShapeType="1"/>
                        </wps:cNvCnPr>
                        <wps:spPr bwMode="auto">
                          <a:xfrm>
                            <a:off x="1584195" y="259715"/>
                            <a:ext cx="424925" cy="603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 name="AutoShape 2243"/>
                        <wps:cNvCnPr>
                          <a:cxnSpLocks noChangeShapeType="1"/>
                        </wps:cNvCnPr>
                        <wps:spPr bwMode="auto">
                          <a:xfrm>
                            <a:off x="2962275" y="253365"/>
                            <a:ext cx="244475" cy="63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 name="AutoShape 2244"/>
                        <wps:cNvCnPr>
                          <a:cxnSpLocks noChangeShapeType="1"/>
                        </wps:cNvCnPr>
                        <wps:spPr bwMode="auto">
                          <a:xfrm>
                            <a:off x="4271010" y="272415"/>
                            <a:ext cx="244475" cy="63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754EE91" id="_x0000_s1037" editas="canvas" style="position:absolute;left:0;text-align:left;margin-left:-9.2pt;margin-top:58.5pt;width:481.15pt;height:85.2pt;z-index:251658240" coordsize="61106,10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">
                <v:shape id="_x0000_s1038" type="#_x0000_t75" style="position:absolute;width:61106;height:10820;visibility:visible;mso-wrap-style:square">
                  <v:fill o:detectmouseclick="t"/>
                  <v:path o:connecttype="none"/>
                </v:shape>
                <v:rect id="Rectangle 7" o:spid="_x0000_s1039" style="position:absolute;left:20091;top:1289;width:9665;height:27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">
                  <v:textbox>
                    <w:txbxContent>
                      <w:p w14:paraId="60A594B5" w14:textId="77777777" w:rsidR="003F7525" w:rsidRPr="006D7D3A" w:rsidRDefault="003F7525" w:rsidP="00DC75A7">
                        <w:pPr>
                          <w:jc w:val="center"/>
                          <w:rPr>
                            <w:rFonts w:ascii="仿宋_GB2312" w:eastAsia="仿宋_GB2312"/>
                            <w:bCs/>
                            <w:szCs w:val="21"/>
                          </w:rPr>
                        </w:pPr>
                        <w:r w:rsidRPr="006D7D3A">
                          <w:rPr>
                            <w:rFonts w:ascii="仿宋_GB2312" w:eastAsia="仿宋_GB2312" w:hint="eastAsia"/>
                            <w:bCs/>
                            <w:szCs w:val="21"/>
                          </w:rPr>
                          <w:t>试验准备</w:t>
                        </w:r>
                      </w:p>
                      <w:p w14:paraId="4B46C78F" w14:textId="77777777" w:rsidR="003F7525" w:rsidRPr="006D7D3A" w:rsidRDefault="003F7525" w:rsidP="00DC75A7">
                        <w:pPr>
                          <w:jc w:val="center"/>
                          <w:rPr>
                            <w:rFonts w:ascii="仿宋_GB2312" w:eastAsia="仿宋_GB2312"/>
                            <w:b/>
                            <w:szCs w:val="21"/>
                          </w:rPr>
                        </w:pPr>
                      </w:p>
                    </w:txbxContent>
                  </v:textbox>
                </v:rect>
                <v:rect id="Rectangle 7" o:spid="_x0000_s1040" style="position:absolute;left:45231;top:1409;width:11436;height:2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">
                  <v:textbox>
                    <w:txbxContent>
                      <w:p w14:paraId="756290B0" w14:textId="77777777" w:rsidR="003F7525" w:rsidRPr="006D7D3A" w:rsidRDefault="003F7525" w:rsidP="00DC75A7">
                        <w:pPr>
                          <w:jc w:val="center"/>
                          <w:rPr>
                            <w:rFonts w:ascii="仿宋_GB2312" w:eastAsia="仿宋_GB2312"/>
                            <w:szCs w:val="21"/>
                          </w:rPr>
                        </w:pPr>
                        <w:r w:rsidRPr="006D7D3A">
                          <w:rPr>
                            <w:rFonts w:ascii="仿宋_GB2312" w:eastAsia="仿宋_GB2312" w:hint="eastAsia"/>
                            <w:szCs w:val="21"/>
                          </w:rPr>
                          <w:t>试验数据分析</w:t>
                        </w:r>
                      </w:p>
                      <w:p w14:paraId="6155A4AD" w14:textId="77777777" w:rsidR="003F7525" w:rsidRPr="006D7D3A" w:rsidRDefault="003F7525" w:rsidP="00DC75A7">
                        <w:pPr>
                          <w:jc w:val="center"/>
                          <w:rPr>
                            <w:rFonts w:ascii="仿宋_GB2312" w:eastAsia="仿宋_GB2312"/>
                            <w:b/>
                            <w:szCs w:val="21"/>
                          </w:rPr>
                        </w:pPr>
                      </w:p>
                    </w:txbxContent>
                  </v:textbox>
                </v:rect>
                <v:rect id="Rectangle 7" o:spid="_x0000_s1041" style="position:absolute;left:32143;top:1403;width:10643;height:2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">
                  <v:textbox>
                    <w:txbxContent>
                      <w:p w14:paraId="3BED23DE" w14:textId="77777777" w:rsidR="003F7525" w:rsidRPr="006D7D3A" w:rsidRDefault="003F7525" w:rsidP="00DC75A7">
                        <w:pPr>
                          <w:jc w:val="center"/>
                          <w:rPr>
                            <w:rFonts w:eastAsia="仿宋_GB2312"/>
                            <w:szCs w:val="21"/>
                          </w:rPr>
                        </w:pPr>
                        <w:r w:rsidRPr="006D7D3A">
                          <w:rPr>
                            <w:rFonts w:eastAsia="仿宋_GB2312"/>
                            <w:szCs w:val="21"/>
                          </w:rPr>
                          <w:t>性能试验</w:t>
                        </w:r>
                        <w:r w:rsidRPr="006D7D3A">
                          <w:rPr>
                            <w:rFonts w:eastAsia="仿宋_GB2312"/>
                          </w:rPr>
                          <w:t>*∆</w:t>
                        </w:r>
                      </w:p>
                      <w:p w14:paraId="1385DD48" w14:textId="77777777" w:rsidR="003F7525" w:rsidRPr="006D7D3A" w:rsidRDefault="003F7525" w:rsidP="00DC75A7">
                        <w:pPr>
                          <w:jc w:val="center"/>
                          <w:rPr>
                            <w:rFonts w:eastAsia="仿宋_GB2312"/>
                            <w:b/>
                            <w:szCs w:val="21"/>
                          </w:rPr>
                        </w:pPr>
                      </w:p>
                    </w:txbxContent>
                  </v:textbox>
                </v:rect>
                <v:rect id="Rectangle 9" o:spid="_x0000_s1042" style="position:absolute;left:4114;top:1168;width:11727;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">
                  <v:textbox>
                    <w:txbxContent>
                      <w:p w14:paraId="7E6479A5" w14:textId="77777777" w:rsidR="003F7525" w:rsidRPr="006D7D3A" w:rsidRDefault="003F7525" w:rsidP="00DC75A7">
                        <w:pPr>
                          <w:jc w:val="center"/>
                          <w:rPr>
                            <w:rFonts w:ascii="仿宋_GB2312" w:eastAsia="仿宋_GB2312"/>
                            <w:bCs/>
                            <w:szCs w:val="21"/>
                          </w:rPr>
                        </w:pPr>
                        <w:r w:rsidRPr="006D7D3A">
                          <w:rPr>
                            <w:rFonts w:ascii="仿宋_GB2312" w:eastAsia="仿宋_GB2312" w:hint="eastAsia"/>
                            <w:bCs/>
                            <w:szCs w:val="21"/>
                          </w:rPr>
                          <w:t>待测试发动机</w:t>
                        </w:r>
                      </w:p>
                      <w:p w14:paraId="6F9BA420" w14:textId="77777777" w:rsidR="003F7525" w:rsidRPr="006D7D3A" w:rsidRDefault="003F7525" w:rsidP="00DC75A7">
                        <w:pPr>
                          <w:jc w:val="center"/>
                          <w:rPr>
                            <w:rFonts w:ascii="仿宋_GB2312" w:eastAsia="仿宋_GB2312"/>
                            <w:b/>
                            <w:szCs w:val="21"/>
                          </w:rPr>
                        </w:pPr>
                      </w:p>
                    </w:txbxContent>
                  </v:textbox>
                </v:rect>
                <v:shapetype id="_x0000_t202" coordsize="21600,21600" o:spt="202" path="m,l,21600r21600,l21600,xe">
                  <v:stroke joinstyle="miter"/>
                  <v:path gradientshapeok="t" o:connecttype="rect"/>
                </v:shapetype>
                <v:shape id="文本框 1638" o:spid="_x0000_s1043" type="#_x0000_t202" style="position:absolute;left:5238;top:6384;width:27841;height:3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" filled="f" stroked="f" strokecolor="blue">
                  <v:textbox>
                    <w:txbxContent>
                      <w:p w14:paraId="7A8B9412" w14:textId="77777777" w:rsidR="003F7525" w:rsidRPr="007342C5" w:rsidRDefault="003F7525" w:rsidP="00DC75A7">
                        <w:pPr>
                          <w:rPr>
                            <w:rFonts w:eastAsia="仿宋_GB2312"/>
                          </w:rPr>
                        </w:pPr>
                        <w:r w:rsidRPr="007342C5">
                          <w:rPr>
                            <w:rFonts w:eastAsia="仿宋_GB2312"/>
                          </w:rPr>
                          <w:t>注：</w:t>
                        </w:r>
                        <w:r w:rsidRPr="00F77AB9">
                          <w:rPr>
                            <w:rFonts w:eastAsia="仿宋_GB2312"/>
                          </w:rPr>
                          <w:t>*—</w:t>
                        </w:r>
                        <w:r w:rsidRPr="00F77AB9">
                          <w:rPr>
                            <w:rFonts w:eastAsia="仿宋_GB2312"/>
                          </w:rPr>
                          <w:t>一氧化碳、氮氧化物；</w:t>
                        </w:r>
                        <w:r w:rsidRPr="00F77AB9">
                          <w:t>∆</w:t>
                        </w:r>
                        <w:r w:rsidRPr="00F77AB9">
                          <w:rPr>
                            <w:rFonts w:eastAsia="仿宋_GB2312"/>
                          </w:rPr>
                          <w:t>—</w:t>
                        </w:r>
                        <w:r w:rsidRPr="00F77AB9">
                          <w:rPr>
                            <w:rFonts w:eastAsia="仿宋_GB2312"/>
                          </w:rPr>
                          <w:t>噪声</w:t>
                        </w:r>
                      </w:p>
                    </w:txbxContent>
                  </v:textbox>
                </v:shape>
                <v:shape id="AutoShape 2232" o:spid="_x0000_s1044" type="#_x0000_t32" style="position:absolute;left:15841;top:2597;width:4250;height: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">
                  <v:stroke endarrow="block"/>
                </v:shape>
                <v:shape id="AutoShape 2243" o:spid="_x0000_s1045" type="#_x0000_t32" style="position:absolute;left:29622;top:2533;width:2445;height:6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">
                  <v:stroke endarrow="block"/>
                </v:shape>
                <v:shape id="AutoShape 2244" o:spid="_x0000_s1046" type="#_x0000_t32" style="position:absolute;left:42710;top:2724;width:2444;height:6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">
                  <v:stroke endarrow="block"/>
                </v:shape>
                <w10:wrap type="topAndBottom"/>
              </v:group>
            </w:pict>
          </mc:Fallback>
        </mc:AlternateContent>
      </w:r>
      <w:r w:rsidR="00DC75A7">
        <w:rPr>
          <w:rFonts w:eastAsia="仿宋_GB2312" w:hint="eastAsia"/>
          <w:sz w:val="28"/>
          <w:szCs w:val="28"/>
        </w:rPr>
        <w:t>建设项目主要工艺内容为天然气发动机性能测试</w:t>
      </w:r>
      <w:r w:rsidR="00DC75A7" w:rsidRPr="00E46E32">
        <w:rPr>
          <w:rFonts w:eastAsia="仿宋_GB2312" w:hint="eastAsia"/>
          <w:sz w:val="28"/>
          <w:szCs w:val="28"/>
        </w:rPr>
        <w:t>，</w:t>
      </w:r>
      <w:r w:rsidR="00DC75A7" w:rsidRPr="004C3AA1">
        <w:rPr>
          <w:rFonts w:eastAsia="仿宋_GB2312"/>
          <w:sz w:val="28"/>
          <w:szCs w:val="28"/>
        </w:rPr>
        <w:t>以下为</w:t>
      </w:r>
      <w:r w:rsidR="00DC75A7" w:rsidRPr="004C3AA1">
        <w:rPr>
          <w:rFonts w:eastAsia="仿宋_GB2312" w:hint="eastAsia"/>
          <w:sz w:val="28"/>
          <w:szCs w:val="28"/>
        </w:rPr>
        <w:t>主要</w:t>
      </w:r>
      <w:r w:rsidR="00DC75A7" w:rsidRPr="004C3AA1">
        <w:rPr>
          <w:rFonts w:eastAsia="仿宋_GB2312"/>
          <w:kern w:val="2"/>
          <w:sz w:val="28"/>
          <w:szCs w:val="28"/>
        </w:rPr>
        <w:t>工艺流程</w:t>
      </w:r>
      <w:r w:rsidR="00DC75A7" w:rsidRPr="004C3AA1">
        <w:rPr>
          <w:rFonts w:eastAsia="仿宋_GB2312" w:hint="eastAsia"/>
          <w:kern w:val="2"/>
          <w:sz w:val="28"/>
          <w:szCs w:val="28"/>
        </w:rPr>
        <w:t>及过程中可能产生的主要职业病危害因素分析</w:t>
      </w:r>
      <w:r w:rsidR="00DC75A7" w:rsidRPr="004C3AA1">
        <w:rPr>
          <w:rFonts w:eastAsia="仿宋_GB2312"/>
          <w:kern w:val="2"/>
          <w:sz w:val="28"/>
          <w:szCs w:val="28"/>
        </w:rPr>
        <w:t>：</w:t>
      </w:r>
      <w:r w:rsidR="00DC75A7" w:rsidRPr="00E46E32">
        <w:rPr>
          <w:rFonts w:eastAsia="仿宋_GB2312"/>
          <w:sz w:val="28"/>
          <w:szCs w:val="28"/>
        </w:rPr>
        <w:t>。</w:t>
      </w:r>
    </w:p>
    <w:p w14:paraId="65D62B36" w14:textId="42B1E36B" w:rsidR="00DC75A7" w:rsidRPr="00E46E32" w:rsidRDefault="00DC75A7" w:rsidP="00DC75A7">
      <w:pPr>
        <w:adjustRightInd w:val="0"/>
        <w:snapToGrid w:val="0"/>
        <w:spacing w:line="490" w:lineRule="exact"/>
        <w:ind w:firstLineChars="200" w:firstLine="562"/>
        <w:jc w:val="center"/>
        <w:rPr>
          <w:rFonts w:eastAsia="仿宋_GB2312"/>
          <w:b/>
          <w:sz w:val="28"/>
          <w:szCs w:val="28"/>
        </w:rPr>
      </w:pPr>
      <w:r w:rsidRPr="00E46E32">
        <w:rPr>
          <w:rFonts w:eastAsia="仿宋_GB2312"/>
          <w:b/>
          <w:sz w:val="28"/>
          <w:szCs w:val="28"/>
        </w:rPr>
        <w:t>附图</w:t>
      </w:r>
      <w:r w:rsidRPr="00E46E32">
        <w:rPr>
          <w:rFonts w:eastAsia="仿宋_GB2312"/>
          <w:b/>
          <w:sz w:val="28"/>
          <w:szCs w:val="28"/>
        </w:rPr>
        <w:t>3-</w:t>
      </w:r>
      <w:r>
        <w:rPr>
          <w:rFonts w:eastAsia="仿宋_GB2312" w:hint="eastAsia"/>
          <w:b/>
          <w:sz w:val="28"/>
          <w:szCs w:val="28"/>
        </w:rPr>
        <w:t>1</w:t>
      </w:r>
      <w:r w:rsidRPr="00E46E32">
        <w:rPr>
          <w:rFonts w:eastAsia="仿宋_GB2312"/>
          <w:b/>
          <w:sz w:val="28"/>
          <w:szCs w:val="28"/>
        </w:rPr>
        <w:t xml:space="preserve">  </w:t>
      </w:r>
      <w:r>
        <w:rPr>
          <w:rFonts w:eastAsia="仿宋_GB2312" w:hint="eastAsia"/>
          <w:b/>
          <w:sz w:val="28"/>
          <w:szCs w:val="28"/>
        </w:rPr>
        <w:t>台架测试</w:t>
      </w:r>
      <w:r w:rsidRPr="00E46E32">
        <w:rPr>
          <w:rFonts w:eastAsia="仿宋_GB2312"/>
          <w:b/>
          <w:sz w:val="28"/>
          <w:szCs w:val="28"/>
        </w:rPr>
        <w:t>工艺流程及职业病危害因素</w:t>
      </w:r>
      <w:r w:rsidRPr="00E46E32">
        <w:rPr>
          <w:rFonts w:eastAsia="仿宋_GB2312" w:hint="eastAsia"/>
          <w:b/>
          <w:sz w:val="28"/>
          <w:szCs w:val="28"/>
        </w:rPr>
        <w:t>分布</w:t>
      </w:r>
    </w:p>
    <w:p w14:paraId="6444B385" w14:textId="77777777" w:rsidR="00DC75A7" w:rsidRPr="00E46E32" w:rsidRDefault="00DC75A7" w:rsidP="00DC75A7">
      <w:pPr>
        <w:adjustRightInd w:val="0"/>
        <w:snapToGrid w:val="0"/>
        <w:spacing w:line="490" w:lineRule="exact"/>
        <w:ind w:firstLineChars="200" w:firstLine="560"/>
        <w:rPr>
          <w:rFonts w:eastAsia="仿宋_GB2312"/>
          <w:sz w:val="28"/>
          <w:szCs w:val="28"/>
        </w:rPr>
      </w:pPr>
      <w:r>
        <w:rPr>
          <w:rFonts w:eastAsia="仿宋_GB2312" w:hint="eastAsia"/>
          <w:sz w:val="28"/>
          <w:szCs w:val="28"/>
        </w:rPr>
        <w:t>测试工</w:t>
      </w:r>
      <w:r w:rsidRPr="005231EA">
        <w:rPr>
          <w:rFonts w:eastAsia="仿宋_GB2312" w:hint="eastAsia"/>
          <w:sz w:val="28"/>
          <w:szCs w:val="28"/>
        </w:rPr>
        <w:t>将待测试发动机安置于测试台架上，连接好燃气、冷却水和尾气收集等管路，</w:t>
      </w:r>
      <w:r>
        <w:rPr>
          <w:rFonts w:eastAsia="仿宋_GB2312" w:hint="eastAsia"/>
          <w:sz w:val="28"/>
          <w:szCs w:val="28"/>
        </w:rPr>
        <w:t>离开测试间，在控制间内</w:t>
      </w:r>
      <w:r w:rsidRPr="005231EA">
        <w:rPr>
          <w:rFonts w:eastAsia="仿宋_GB2312" w:hint="eastAsia"/>
          <w:sz w:val="28"/>
          <w:szCs w:val="28"/>
        </w:rPr>
        <w:t>根据测试项目将发动机设定到不同的工况下进行测试，测试完成后</w:t>
      </w:r>
      <w:r>
        <w:rPr>
          <w:rFonts w:eastAsia="仿宋_GB2312" w:hint="eastAsia"/>
          <w:sz w:val="28"/>
          <w:szCs w:val="28"/>
        </w:rPr>
        <w:t>测试工进入测试间拆下测试连接管路，并</w:t>
      </w:r>
      <w:r w:rsidRPr="005231EA">
        <w:rPr>
          <w:rFonts w:eastAsia="仿宋_GB2312" w:hint="eastAsia"/>
          <w:sz w:val="28"/>
          <w:szCs w:val="28"/>
        </w:rPr>
        <w:t>将发动机从台架上</w:t>
      </w:r>
      <w:r>
        <w:rPr>
          <w:rFonts w:eastAsia="仿宋_GB2312" w:hint="eastAsia"/>
          <w:sz w:val="28"/>
          <w:szCs w:val="28"/>
        </w:rPr>
        <w:t>拆下</w:t>
      </w:r>
      <w:r w:rsidRPr="005231EA">
        <w:rPr>
          <w:rFonts w:eastAsia="仿宋_GB2312" w:hint="eastAsia"/>
          <w:sz w:val="28"/>
          <w:szCs w:val="28"/>
        </w:rPr>
        <w:t>，</w:t>
      </w:r>
      <w:r>
        <w:rPr>
          <w:rFonts w:eastAsia="仿宋_GB2312" w:hint="eastAsia"/>
          <w:sz w:val="28"/>
          <w:szCs w:val="28"/>
        </w:rPr>
        <w:t>然后</w:t>
      </w:r>
      <w:r w:rsidRPr="005231EA">
        <w:rPr>
          <w:rFonts w:eastAsia="仿宋_GB2312" w:hint="eastAsia"/>
          <w:sz w:val="28"/>
          <w:szCs w:val="28"/>
        </w:rPr>
        <w:t>通过计算机对测试数据进行整理分析。</w:t>
      </w:r>
    </w:p>
    <w:p w14:paraId="3AA7EDA7" w14:textId="3B7E30D8" w:rsidR="00DC75A7" w:rsidRDefault="00DC75A7" w:rsidP="00DC75A7">
      <w:pPr>
        <w:adjustRightInd w:val="0"/>
        <w:snapToGrid w:val="0"/>
        <w:spacing w:line="490" w:lineRule="exact"/>
        <w:ind w:firstLineChars="200" w:firstLine="560"/>
        <w:rPr>
          <w:rFonts w:eastAsia="仿宋_GB2312"/>
          <w:sz w:val="28"/>
          <w:szCs w:val="28"/>
        </w:rPr>
      </w:pPr>
      <w:r>
        <w:rPr>
          <w:rFonts w:eastAsia="仿宋_GB2312" w:hint="eastAsia"/>
          <w:sz w:val="28"/>
          <w:szCs w:val="28"/>
        </w:rPr>
        <w:t>作业人员在测试过程中会接触到发动机运行产生的噪声，在将发动机从测试台架上拆解时会接触到测试后残存在管道和测试间内的一氧化碳和氮氧化物</w:t>
      </w:r>
      <w:r w:rsidRPr="00E46E32">
        <w:rPr>
          <w:rFonts w:eastAsia="仿宋_GB2312" w:hint="eastAsia"/>
          <w:sz w:val="28"/>
          <w:szCs w:val="28"/>
        </w:rPr>
        <w:t>。</w:t>
      </w:r>
    </w:p>
    <w:p w14:paraId="04DBB99E" w14:textId="712534B6" w:rsidR="005B75C9" w:rsidRPr="004C3AA1" w:rsidRDefault="004C3AA1" w:rsidP="00DC75A7">
      <w:pPr>
        <w:widowControl w:val="0"/>
        <w:adjustRightInd w:val="0"/>
        <w:snapToGrid w:val="0"/>
        <w:spacing w:line="490" w:lineRule="exact"/>
        <w:jc w:val="both"/>
        <w:outlineLvl w:val="2"/>
        <w:rPr>
          <w:rFonts w:eastAsia="仿宋_GB2312"/>
          <w:sz w:val="28"/>
          <w:szCs w:val="28"/>
        </w:rPr>
      </w:pPr>
      <w:bookmarkStart w:id="51" w:name="_Hlk31837900"/>
      <w:r w:rsidRPr="007C1D48">
        <w:rPr>
          <w:rFonts w:eastAsia="仿宋_GB2312" w:hint="eastAsia"/>
          <w:sz w:val="28"/>
          <w:szCs w:val="28"/>
        </w:rPr>
        <w:t>附</w:t>
      </w:r>
      <w:r w:rsidRPr="007C1D48">
        <w:rPr>
          <w:rFonts w:eastAsia="仿宋_GB2312"/>
          <w:sz w:val="28"/>
          <w:szCs w:val="28"/>
        </w:rPr>
        <w:t>3.1.</w:t>
      </w:r>
      <w:r>
        <w:rPr>
          <w:rFonts w:eastAsia="仿宋_GB2312"/>
          <w:sz w:val="28"/>
          <w:szCs w:val="28"/>
        </w:rPr>
        <w:t>2</w:t>
      </w:r>
      <w:r w:rsidR="005B75C9" w:rsidRPr="004C3AA1">
        <w:rPr>
          <w:rFonts w:eastAsia="仿宋_GB2312" w:hint="eastAsia"/>
          <w:sz w:val="28"/>
          <w:szCs w:val="28"/>
        </w:rPr>
        <w:t>辅助设施可能产生的</w:t>
      </w:r>
      <w:r w:rsidR="005B75C9" w:rsidRPr="004C3AA1">
        <w:rPr>
          <w:rFonts w:eastAsia="仿宋_GB2312"/>
          <w:sz w:val="28"/>
          <w:szCs w:val="28"/>
        </w:rPr>
        <w:t>职业病危害因素识别</w:t>
      </w:r>
    </w:p>
    <w:p w14:paraId="22B649F1" w14:textId="46B1CE78" w:rsidR="00DC75A7" w:rsidRPr="00DC75A7" w:rsidRDefault="00DC75A7" w:rsidP="00DC75A7">
      <w:pPr>
        <w:pStyle w:val="afffff0"/>
        <w:numPr>
          <w:ilvl w:val="0"/>
          <w:numId w:val="27"/>
        </w:numPr>
        <w:adjustRightInd w:val="0"/>
        <w:snapToGrid w:val="0"/>
        <w:spacing w:line="490" w:lineRule="exact"/>
        <w:ind w:firstLineChars="0"/>
        <w:rPr>
          <w:rFonts w:eastAsia="仿宋_GB2312"/>
          <w:sz w:val="28"/>
          <w:szCs w:val="28"/>
        </w:rPr>
      </w:pPr>
      <w:r w:rsidRPr="00DC75A7">
        <w:rPr>
          <w:rFonts w:eastAsia="仿宋_GB2312" w:hint="eastAsia"/>
          <w:sz w:val="28"/>
          <w:szCs w:val="28"/>
        </w:rPr>
        <w:t>燃气计量间：</w:t>
      </w:r>
      <w:r w:rsidR="000E0026">
        <w:rPr>
          <w:rFonts w:eastAsia="仿宋_GB2312" w:hint="eastAsia"/>
          <w:sz w:val="28"/>
          <w:szCs w:val="28"/>
        </w:rPr>
        <w:t>建设项目</w:t>
      </w:r>
      <w:r w:rsidRPr="00DC75A7">
        <w:rPr>
          <w:rFonts w:eastAsia="仿宋_GB2312" w:hint="eastAsia"/>
          <w:sz w:val="28"/>
          <w:szCs w:val="28"/>
        </w:rPr>
        <w:t>设置</w:t>
      </w:r>
      <w:r w:rsidRPr="00DC75A7">
        <w:rPr>
          <w:rFonts w:eastAsia="仿宋_GB2312" w:hint="eastAsia"/>
          <w:sz w:val="28"/>
          <w:szCs w:val="28"/>
        </w:rPr>
        <w:t>2</w:t>
      </w:r>
      <w:r w:rsidRPr="00DC75A7">
        <w:rPr>
          <w:rFonts w:eastAsia="仿宋_GB2312" w:hint="eastAsia"/>
          <w:sz w:val="28"/>
          <w:szCs w:val="28"/>
        </w:rPr>
        <w:t>个燃气计量间，内部设置燃气计量设施，正常情况下人员不进入，不涉及职业病危害因素接触。</w:t>
      </w:r>
    </w:p>
    <w:p w14:paraId="2C9F3F4A" w14:textId="14D13DF3" w:rsidR="004C3AA1" w:rsidRDefault="00DC75A7" w:rsidP="004C3AA1">
      <w:pPr>
        <w:widowControl w:val="0"/>
        <w:numPr>
          <w:ilvl w:val="0"/>
          <w:numId w:val="27"/>
        </w:numPr>
        <w:spacing w:line="490" w:lineRule="exact"/>
        <w:ind w:firstLineChars="200" w:firstLine="560"/>
        <w:jc w:val="both"/>
        <w:rPr>
          <w:rFonts w:eastAsia="仿宋_GB2312"/>
          <w:color w:val="000000"/>
          <w:sz w:val="28"/>
          <w:szCs w:val="28"/>
        </w:rPr>
      </w:pPr>
      <w:r>
        <w:rPr>
          <w:rFonts w:eastAsia="仿宋_GB2312" w:hint="eastAsia"/>
          <w:sz w:val="28"/>
          <w:szCs w:val="28"/>
        </w:rPr>
        <w:t>设备间：</w:t>
      </w:r>
      <w:r w:rsidR="000E0026">
        <w:rPr>
          <w:rFonts w:eastAsia="仿宋_GB2312" w:hint="eastAsia"/>
          <w:sz w:val="28"/>
          <w:szCs w:val="28"/>
        </w:rPr>
        <w:t>建设项目</w:t>
      </w:r>
      <w:r>
        <w:rPr>
          <w:rFonts w:eastAsia="仿宋_GB2312" w:hint="eastAsia"/>
          <w:sz w:val="28"/>
          <w:szCs w:val="28"/>
        </w:rPr>
        <w:t>二层设置设备间，设备间内设置送风机组等设备，正常情况下不需人员进入，不涉及职业病危害因素接触</w:t>
      </w:r>
      <w:r w:rsidR="004C3AA1">
        <w:rPr>
          <w:rFonts w:eastAsia="仿宋_GB2312"/>
          <w:color w:val="000000"/>
          <w:sz w:val="28"/>
          <w:szCs w:val="28"/>
        </w:rPr>
        <w:t>。</w:t>
      </w:r>
    </w:p>
    <w:p w14:paraId="3A4241C5" w14:textId="5D0882CF" w:rsidR="00E91F55" w:rsidRDefault="00E91F55" w:rsidP="004C3AA1">
      <w:pPr>
        <w:widowControl w:val="0"/>
        <w:numPr>
          <w:ilvl w:val="0"/>
          <w:numId w:val="27"/>
        </w:numPr>
        <w:spacing w:line="490" w:lineRule="exact"/>
        <w:ind w:firstLineChars="200" w:firstLine="560"/>
        <w:jc w:val="both"/>
        <w:rPr>
          <w:rFonts w:eastAsia="仿宋_GB2312"/>
          <w:color w:val="000000"/>
          <w:sz w:val="28"/>
          <w:szCs w:val="28"/>
        </w:rPr>
      </w:pPr>
      <w:r>
        <w:rPr>
          <w:rFonts w:eastAsia="仿宋_GB2312" w:hint="eastAsia"/>
          <w:sz w:val="28"/>
          <w:szCs w:val="28"/>
        </w:rPr>
        <w:t>消防设备间：建设项目一层北侧设置消防设备间，用于存放消防设备，不产生职业病危害因素。</w:t>
      </w:r>
    </w:p>
    <w:bookmarkEnd w:id="51"/>
    <w:p w14:paraId="69806954" w14:textId="74531398" w:rsidR="00CE72F2" w:rsidRDefault="00265BF5">
      <w:pPr>
        <w:tabs>
          <w:tab w:val="left" w:pos="518"/>
        </w:tabs>
        <w:snapToGrid w:val="0"/>
        <w:spacing w:line="490" w:lineRule="exact"/>
        <w:ind w:firstLineChars="200" w:firstLine="560"/>
        <w:rPr>
          <w:rFonts w:eastAsia="仿宋_GB2312"/>
          <w:sz w:val="28"/>
          <w:szCs w:val="28"/>
        </w:rPr>
      </w:pPr>
      <w:r w:rsidRPr="007C1D48">
        <w:rPr>
          <w:rFonts w:eastAsia="仿宋_GB2312"/>
          <w:sz w:val="28"/>
          <w:szCs w:val="28"/>
        </w:rPr>
        <w:t>该项目可能存在的职业病危害因素分布见</w:t>
      </w:r>
      <w:r w:rsidR="00BC34BD" w:rsidRPr="007C1D48">
        <w:rPr>
          <w:rFonts w:eastAsia="仿宋_GB2312" w:hint="eastAsia"/>
          <w:sz w:val="28"/>
          <w:szCs w:val="28"/>
        </w:rPr>
        <w:t>附</w:t>
      </w:r>
      <w:r w:rsidRPr="007C1D48">
        <w:rPr>
          <w:rFonts w:eastAsia="仿宋_GB2312"/>
          <w:sz w:val="28"/>
          <w:szCs w:val="28"/>
        </w:rPr>
        <w:t>表</w:t>
      </w:r>
      <w:r w:rsidRPr="007C1D48">
        <w:rPr>
          <w:rFonts w:eastAsia="仿宋_GB2312"/>
          <w:sz w:val="28"/>
          <w:szCs w:val="28"/>
        </w:rPr>
        <w:t>3-1</w:t>
      </w:r>
      <w:r w:rsidRPr="007C1D48">
        <w:rPr>
          <w:rFonts w:eastAsia="仿宋_GB2312"/>
          <w:sz w:val="28"/>
          <w:szCs w:val="28"/>
        </w:rPr>
        <w:t>。</w:t>
      </w:r>
    </w:p>
    <w:p w14:paraId="32239B51" w14:textId="77777777" w:rsidR="00CE72F2" w:rsidRDefault="00CE72F2">
      <w:pPr>
        <w:rPr>
          <w:rFonts w:eastAsia="仿宋_GB2312"/>
          <w:sz w:val="28"/>
          <w:szCs w:val="28"/>
        </w:rPr>
      </w:pPr>
      <w:r>
        <w:rPr>
          <w:rFonts w:eastAsia="仿宋_GB2312"/>
          <w:sz w:val="28"/>
          <w:szCs w:val="28"/>
        </w:rPr>
        <w:br w:type="page"/>
      </w:r>
    </w:p>
    <w:p w14:paraId="7E5599C6" w14:textId="41358A9D" w:rsidR="00265BF5" w:rsidRDefault="00BC34BD">
      <w:pPr>
        <w:snapToGrid w:val="0"/>
        <w:spacing w:line="500" w:lineRule="exact"/>
        <w:jc w:val="center"/>
        <w:rPr>
          <w:rFonts w:eastAsia="仿宋_GB2312"/>
          <w:b/>
          <w:sz w:val="28"/>
          <w:szCs w:val="28"/>
        </w:rPr>
      </w:pPr>
      <w:r w:rsidRPr="007C1D48">
        <w:rPr>
          <w:rFonts w:eastAsia="仿宋_GB2312" w:hint="eastAsia"/>
          <w:b/>
          <w:sz w:val="28"/>
          <w:szCs w:val="28"/>
        </w:rPr>
        <w:lastRenderedPageBreak/>
        <w:t>附</w:t>
      </w:r>
      <w:r w:rsidR="00265BF5" w:rsidRPr="007C1D48">
        <w:rPr>
          <w:rFonts w:eastAsia="仿宋_GB2312"/>
          <w:b/>
          <w:sz w:val="28"/>
          <w:szCs w:val="28"/>
        </w:rPr>
        <w:t>表</w:t>
      </w:r>
      <w:r w:rsidR="00265BF5" w:rsidRPr="007C1D48">
        <w:rPr>
          <w:rFonts w:eastAsia="仿宋_GB2312"/>
          <w:b/>
          <w:sz w:val="28"/>
          <w:szCs w:val="28"/>
        </w:rPr>
        <w:t>3-1</w:t>
      </w:r>
      <w:r w:rsidR="00162F0E">
        <w:rPr>
          <w:rFonts w:eastAsia="仿宋_GB2312" w:hint="eastAsia"/>
          <w:b/>
          <w:sz w:val="28"/>
          <w:szCs w:val="28"/>
        </w:rPr>
        <w:t xml:space="preserve"> </w:t>
      </w:r>
      <w:r w:rsidR="00265BF5" w:rsidRPr="007C1D48">
        <w:rPr>
          <w:rFonts w:eastAsia="仿宋_GB2312"/>
          <w:b/>
          <w:sz w:val="28"/>
          <w:szCs w:val="28"/>
        </w:rPr>
        <w:t xml:space="preserve"> </w:t>
      </w:r>
      <w:r w:rsidR="00265BF5" w:rsidRPr="007C1D48">
        <w:rPr>
          <w:rFonts w:eastAsia="仿宋_GB2312"/>
          <w:b/>
          <w:sz w:val="28"/>
          <w:szCs w:val="28"/>
        </w:rPr>
        <w:t>可能存在的职业病危害因素分布</w:t>
      </w:r>
    </w:p>
    <w:tbl>
      <w:tblPr>
        <w:tblW w:w="5026" w:type="pct"/>
        <w:jc w:val="center"/>
        <w:tblBorders>
          <w:top w:val="single" w:sz="12" w:space="0" w:color="000000"/>
          <w:bottom w:val="single" w:sz="12" w:space="0" w:color="000000"/>
          <w:insideH w:val="single" w:sz="6" w:space="0" w:color="000000"/>
          <w:insideV w:val="single" w:sz="6" w:space="0" w:color="000000"/>
        </w:tblBorders>
        <w:tblLayout w:type="fixed"/>
        <w:tblCellMar>
          <w:left w:w="28" w:type="dxa"/>
          <w:right w:w="28" w:type="dxa"/>
        </w:tblCellMar>
        <w:tblLook w:val="04A0" w:firstRow="1" w:lastRow="0" w:firstColumn="1" w:lastColumn="0" w:noHBand="0" w:noVBand="1"/>
      </w:tblPr>
      <w:tblGrid>
        <w:gridCol w:w="330"/>
        <w:gridCol w:w="856"/>
        <w:gridCol w:w="567"/>
        <w:gridCol w:w="1241"/>
        <w:gridCol w:w="998"/>
        <w:gridCol w:w="1285"/>
        <w:gridCol w:w="1949"/>
        <w:gridCol w:w="2062"/>
      </w:tblGrid>
      <w:tr w:rsidR="00CF561B" w:rsidRPr="00CF561B" w14:paraId="38B4EC21" w14:textId="77777777" w:rsidTr="00DC75A7">
        <w:trPr>
          <w:cantSplit/>
          <w:trHeight w:val="340"/>
          <w:tblHeader/>
          <w:jc w:val="center"/>
        </w:trPr>
        <w:tc>
          <w:tcPr>
            <w:tcW w:w="178" w:type="pct"/>
            <w:vAlign w:val="center"/>
          </w:tcPr>
          <w:p w14:paraId="25784C5E" w14:textId="77777777" w:rsidR="00CF561B" w:rsidRPr="00CF561B" w:rsidRDefault="00CF561B" w:rsidP="00CF561B">
            <w:pPr>
              <w:widowControl w:val="0"/>
              <w:spacing w:line="320" w:lineRule="exact"/>
              <w:jc w:val="center"/>
              <w:rPr>
                <w:rFonts w:eastAsia="仿宋_GB2312"/>
                <w:b/>
                <w:kern w:val="2"/>
              </w:rPr>
            </w:pPr>
            <w:bookmarkStart w:id="52" w:name="_Hlk46750834"/>
            <w:r w:rsidRPr="00CF561B">
              <w:rPr>
                <w:rFonts w:eastAsia="仿宋_GB2312"/>
                <w:b/>
                <w:kern w:val="2"/>
              </w:rPr>
              <w:t>序号</w:t>
            </w:r>
          </w:p>
        </w:tc>
        <w:tc>
          <w:tcPr>
            <w:tcW w:w="461" w:type="pct"/>
            <w:vAlign w:val="center"/>
          </w:tcPr>
          <w:p w14:paraId="13166C12" w14:textId="22A192CC" w:rsidR="00CF561B" w:rsidRPr="00CF561B" w:rsidRDefault="003130AA" w:rsidP="00CF561B">
            <w:pPr>
              <w:widowControl w:val="0"/>
              <w:spacing w:line="320" w:lineRule="exact"/>
              <w:jc w:val="center"/>
              <w:rPr>
                <w:rFonts w:eastAsia="仿宋_GB2312"/>
                <w:b/>
                <w:kern w:val="2"/>
              </w:rPr>
            </w:pPr>
            <w:r>
              <w:rPr>
                <w:rFonts w:eastAsia="仿宋_GB2312"/>
                <w:b/>
                <w:kern w:val="2"/>
              </w:rPr>
              <w:t>设计</w:t>
            </w:r>
          </w:p>
          <w:p w14:paraId="5E3CB1AC" w14:textId="77777777" w:rsidR="00CF561B" w:rsidRPr="00CF561B" w:rsidRDefault="00CF561B" w:rsidP="00CF561B">
            <w:pPr>
              <w:widowControl w:val="0"/>
              <w:spacing w:line="320" w:lineRule="exact"/>
              <w:jc w:val="center"/>
              <w:rPr>
                <w:rFonts w:eastAsia="仿宋_GB2312"/>
                <w:b/>
                <w:kern w:val="2"/>
              </w:rPr>
            </w:pPr>
            <w:r w:rsidRPr="00CF561B">
              <w:rPr>
                <w:rFonts w:eastAsia="仿宋_GB2312"/>
                <w:b/>
                <w:kern w:val="2"/>
              </w:rPr>
              <w:t>单元</w:t>
            </w:r>
          </w:p>
        </w:tc>
        <w:tc>
          <w:tcPr>
            <w:tcW w:w="305" w:type="pct"/>
            <w:vAlign w:val="center"/>
          </w:tcPr>
          <w:p w14:paraId="59790A18" w14:textId="77777777" w:rsidR="00CF561B" w:rsidRPr="00CF561B" w:rsidRDefault="00CF561B" w:rsidP="00CF561B">
            <w:pPr>
              <w:widowControl w:val="0"/>
              <w:spacing w:line="320" w:lineRule="exact"/>
              <w:jc w:val="center"/>
              <w:rPr>
                <w:rFonts w:eastAsia="仿宋_GB2312"/>
                <w:b/>
                <w:kern w:val="2"/>
              </w:rPr>
            </w:pPr>
            <w:r w:rsidRPr="00CF561B">
              <w:rPr>
                <w:rFonts w:eastAsia="仿宋_GB2312"/>
                <w:b/>
                <w:kern w:val="2"/>
              </w:rPr>
              <w:t>工种</w:t>
            </w:r>
          </w:p>
        </w:tc>
        <w:tc>
          <w:tcPr>
            <w:tcW w:w="668" w:type="pct"/>
            <w:vAlign w:val="center"/>
          </w:tcPr>
          <w:p w14:paraId="1385292B" w14:textId="77777777" w:rsidR="00CF561B" w:rsidRPr="00CF561B" w:rsidRDefault="00CF561B" w:rsidP="00CF561B">
            <w:pPr>
              <w:widowControl w:val="0"/>
              <w:spacing w:line="320" w:lineRule="exact"/>
              <w:jc w:val="center"/>
              <w:rPr>
                <w:rFonts w:eastAsia="仿宋_GB2312"/>
                <w:b/>
                <w:kern w:val="2"/>
              </w:rPr>
            </w:pPr>
            <w:r w:rsidRPr="00CF561B">
              <w:rPr>
                <w:rFonts w:eastAsia="仿宋_GB2312" w:hint="eastAsia"/>
                <w:b/>
                <w:kern w:val="2"/>
              </w:rPr>
              <w:t>作业地点</w:t>
            </w:r>
          </w:p>
        </w:tc>
        <w:tc>
          <w:tcPr>
            <w:tcW w:w="537" w:type="pct"/>
            <w:vAlign w:val="center"/>
          </w:tcPr>
          <w:p w14:paraId="7689000E" w14:textId="77777777" w:rsidR="00CF561B" w:rsidRPr="00CF561B" w:rsidRDefault="00CF561B" w:rsidP="00CF561B">
            <w:pPr>
              <w:widowControl w:val="0"/>
              <w:spacing w:line="320" w:lineRule="exact"/>
              <w:jc w:val="center"/>
              <w:rPr>
                <w:rFonts w:eastAsia="仿宋_GB2312"/>
                <w:b/>
                <w:kern w:val="2"/>
              </w:rPr>
            </w:pPr>
            <w:r w:rsidRPr="00CF561B">
              <w:rPr>
                <w:rFonts w:eastAsia="仿宋_GB2312"/>
                <w:b/>
                <w:kern w:val="2"/>
              </w:rPr>
              <w:t>人数</w:t>
            </w:r>
          </w:p>
        </w:tc>
        <w:tc>
          <w:tcPr>
            <w:tcW w:w="692" w:type="pct"/>
            <w:vAlign w:val="center"/>
          </w:tcPr>
          <w:p w14:paraId="00D40416" w14:textId="77777777" w:rsidR="00CF561B" w:rsidRPr="00CF561B" w:rsidRDefault="00CF561B" w:rsidP="00CF561B">
            <w:pPr>
              <w:widowControl w:val="0"/>
              <w:spacing w:line="320" w:lineRule="exact"/>
              <w:jc w:val="center"/>
              <w:rPr>
                <w:rFonts w:eastAsia="仿宋_GB2312"/>
                <w:kern w:val="2"/>
              </w:rPr>
            </w:pPr>
            <w:r w:rsidRPr="00CF561B">
              <w:rPr>
                <w:rFonts w:eastAsia="仿宋_GB2312"/>
                <w:b/>
                <w:kern w:val="2"/>
              </w:rPr>
              <w:t>工作方式</w:t>
            </w:r>
          </w:p>
        </w:tc>
        <w:tc>
          <w:tcPr>
            <w:tcW w:w="1049" w:type="pct"/>
            <w:vAlign w:val="center"/>
          </w:tcPr>
          <w:p w14:paraId="60AD8227" w14:textId="77777777" w:rsidR="00CF561B" w:rsidRPr="00CF561B" w:rsidRDefault="00CF561B" w:rsidP="00CF561B">
            <w:pPr>
              <w:widowControl w:val="0"/>
              <w:spacing w:line="320" w:lineRule="exact"/>
              <w:jc w:val="center"/>
              <w:rPr>
                <w:rFonts w:eastAsia="仿宋_GB2312"/>
                <w:b/>
                <w:kern w:val="2"/>
              </w:rPr>
            </w:pPr>
            <w:r w:rsidRPr="00CF561B">
              <w:rPr>
                <w:rFonts w:eastAsia="仿宋_GB2312" w:hint="eastAsia"/>
                <w:b/>
                <w:kern w:val="2"/>
              </w:rPr>
              <w:t>接触的主要职业病危害因素</w:t>
            </w:r>
          </w:p>
        </w:tc>
        <w:tc>
          <w:tcPr>
            <w:tcW w:w="1110" w:type="pct"/>
            <w:vAlign w:val="center"/>
          </w:tcPr>
          <w:p w14:paraId="7B66FAEA" w14:textId="77777777" w:rsidR="00CF561B" w:rsidRPr="00CF561B" w:rsidRDefault="00CF561B" w:rsidP="00CF561B">
            <w:pPr>
              <w:widowControl w:val="0"/>
              <w:spacing w:line="320" w:lineRule="exact"/>
              <w:jc w:val="center"/>
              <w:rPr>
                <w:rFonts w:eastAsia="仿宋_GB2312"/>
                <w:b/>
                <w:kern w:val="2"/>
              </w:rPr>
            </w:pPr>
            <w:r w:rsidRPr="00CF561B">
              <w:rPr>
                <w:rFonts w:eastAsia="仿宋_GB2312"/>
                <w:b/>
                <w:kern w:val="2"/>
              </w:rPr>
              <w:t>接触时间</w:t>
            </w:r>
            <w:r w:rsidRPr="00CF561B">
              <w:rPr>
                <w:rFonts w:eastAsia="仿宋_GB2312" w:hint="eastAsia"/>
                <w:b/>
                <w:kern w:val="2"/>
              </w:rPr>
              <w:t>及频次</w:t>
            </w:r>
          </w:p>
        </w:tc>
      </w:tr>
      <w:tr w:rsidR="00DC75A7" w:rsidRPr="004C3AA1" w14:paraId="53112E36" w14:textId="77777777" w:rsidTr="00DC75A7">
        <w:trPr>
          <w:cantSplit/>
          <w:trHeight w:val="340"/>
          <w:jc w:val="center"/>
        </w:trPr>
        <w:tc>
          <w:tcPr>
            <w:tcW w:w="178" w:type="pct"/>
            <w:vAlign w:val="center"/>
          </w:tcPr>
          <w:p w14:paraId="0FD3710D" w14:textId="77777777" w:rsidR="00DC75A7" w:rsidRPr="00CF561B" w:rsidRDefault="00DC75A7" w:rsidP="00CF561B">
            <w:pPr>
              <w:widowControl w:val="0"/>
              <w:snapToGrid w:val="0"/>
              <w:jc w:val="center"/>
              <w:rPr>
                <w:rFonts w:eastAsia="仿宋_GB2312"/>
                <w:kern w:val="2"/>
              </w:rPr>
            </w:pPr>
            <w:r w:rsidRPr="00CF561B">
              <w:rPr>
                <w:rFonts w:eastAsia="仿宋_GB2312"/>
                <w:kern w:val="2"/>
              </w:rPr>
              <w:t>1</w:t>
            </w:r>
          </w:p>
        </w:tc>
        <w:tc>
          <w:tcPr>
            <w:tcW w:w="461" w:type="pct"/>
            <w:vMerge w:val="restart"/>
            <w:vAlign w:val="center"/>
          </w:tcPr>
          <w:p w14:paraId="3DA4C901" w14:textId="761C3D3C" w:rsidR="00DC75A7" w:rsidRPr="00CF561B" w:rsidRDefault="00DC75A7" w:rsidP="00CF561B">
            <w:pPr>
              <w:widowControl w:val="0"/>
              <w:spacing w:line="0" w:lineRule="atLeast"/>
              <w:jc w:val="center"/>
              <w:rPr>
                <w:rFonts w:eastAsia="仿宋_GB2312"/>
                <w:kern w:val="2"/>
              </w:rPr>
            </w:pPr>
            <w:r>
              <w:rPr>
                <w:rFonts w:eastAsia="仿宋_GB2312" w:hint="eastAsia"/>
              </w:rPr>
              <w:t>天然气台架测试</w:t>
            </w:r>
            <w:r w:rsidRPr="00E46E32">
              <w:rPr>
                <w:rFonts w:eastAsia="仿宋_GB2312" w:hint="eastAsia"/>
              </w:rPr>
              <w:t>单元</w:t>
            </w:r>
          </w:p>
        </w:tc>
        <w:tc>
          <w:tcPr>
            <w:tcW w:w="305" w:type="pct"/>
            <w:vAlign w:val="center"/>
          </w:tcPr>
          <w:p w14:paraId="75BFF790" w14:textId="4F2F2E85" w:rsidR="00DC75A7" w:rsidRPr="00CF561B" w:rsidRDefault="00DC75A7" w:rsidP="00CF561B">
            <w:pPr>
              <w:widowControl w:val="0"/>
              <w:jc w:val="center"/>
              <w:rPr>
                <w:rFonts w:eastAsia="仿宋_GB2312"/>
                <w:kern w:val="2"/>
              </w:rPr>
            </w:pPr>
            <w:r>
              <w:rPr>
                <w:rFonts w:eastAsia="仿宋_GB2312" w:hint="eastAsia"/>
              </w:rPr>
              <w:t>测试工</w:t>
            </w:r>
          </w:p>
        </w:tc>
        <w:tc>
          <w:tcPr>
            <w:tcW w:w="668" w:type="pct"/>
            <w:vAlign w:val="center"/>
          </w:tcPr>
          <w:p w14:paraId="60894519" w14:textId="28B4DECC" w:rsidR="00DC75A7" w:rsidRPr="00CF561B" w:rsidRDefault="00DC75A7" w:rsidP="00CF561B">
            <w:pPr>
              <w:widowControl w:val="0"/>
              <w:jc w:val="center"/>
              <w:rPr>
                <w:rFonts w:eastAsia="仿宋_GB2312"/>
                <w:color w:val="000000"/>
                <w:kern w:val="2"/>
              </w:rPr>
            </w:pPr>
            <w:r w:rsidRPr="007342BA">
              <w:rPr>
                <w:rFonts w:eastAsia="仿宋_GB2312" w:hint="eastAsia"/>
                <w:color w:val="000000"/>
              </w:rPr>
              <w:t>天然气台架试验间</w:t>
            </w:r>
            <w:r>
              <w:rPr>
                <w:rFonts w:eastAsia="仿宋_GB2312" w:hint="eastAsia"/>
                <w:color w:val="000000"/>
              </w:rPr>
              <w:t>拆装工位</w:t>
            </w:r>
          </w:p>
        </w:tc>
        <w:tc>
          <w:tcPr>
            <w:tcW w:w="537" w:type="pct"/>
            <w:vMerge w:val="restart"/>
            <w:vAlign w:val="center"/>
          </w:tcPr>
          <w:p w14:paraId="0D2CBE9B" w14:textId="0923A716" w:rsidR="00DC75A7" w:rsidRPr="00CF561B" w:rsidRDefault="00DC75A7" w:rsidP="00CF561B">
            <w:pPr>
              <w:widowControl w:val="0"/>
              <w:snapToGrid w:val="0"/>
              <w:jc w:val="center"/>
              <w:rPr>
                <w:rFonts w:eastAsia="仿宋_GB2312"/>
                <w:kern w:val="2"/>
              </w:rPr>
            </w:pPr>
            <w:r>
              <w:rPr>
                <w:rFonts w:eastAsia="仿宋_GB2312" w:hint="eastAsia"/>
              </w:rPr>
              <w:t>6</w:t>
            </w:r>
          </w:p>
        </w:tc>
        <w:tc>
          <w:tcPr>
            <w:tcW w:w="692" w:type="pct"/>
            <w:vAlign w:val="center"/>
          </w:tcPr>
          <w:p w14:paraId="0898F0B7" w14:textId="682B6E19" w:rsidR="00DC75A7" w:rsidRPr="00CF561B" w:rsidRDefault="00DC75A7" w:rsidP="00CF561B">
            <w:pPr>
              <w:widowControl w:val="0"/>
              <w:adjustRightInd w:val="0"/>
              <w:snapToGrid w:val="0"/>
              <w:spacing w:line="300" w:lineRule="exact"/>
              <w:jc w:val="center"/>
              <w:rPr>
                <w:rFonts w:eastAsia="仿宋_GB2312"/>
                <w:kern w:val="2"/>
              </w:rPr>
            </w:pPr>
            <w:r>
              <w:rPr>
                <w:rFonts w:eastAsia="仿宋_GB2312" w:hint="eastAsia"/>
              </w:rPr>
              <w:t>发动机安装、拆解，管路连接</w:t>
            </w:r>
          </w:p>
        </w:tc>
        <w:tc>
          <w:tcPr>
            <w:tcW w:w="1049" w:type="pct"/>
            <w:vAlign w:val="center"/>
          </w:tcPr>
          <w:p w14:paraId="6E575CFE" w14:textId="14922606" w:rsidR="00DC75A7" w:rsidRPr="00CF561B" w:rsidRDefault="00DC75A7" w:rsidP="00CF561B">
            <w:pPr>
              <w:widowControl w:val="0"/>
              <w:adjustRightInd w:val="0"/>
              <w:snapToGrid w:val="0"/>
              <w:jc w:val="center"/>
              <w:textAlignment w:val="center"/>
              <w:rPr>
                <w:rFonts w:eastAsia="仿宋_GB2312"/>
                <w:kern w:val="2"/>
              </w:rPr>
            </w:pPr>
            <w:r>
              <w:rPr>
                <w:rFonts w:eastAsia="仿宋_GB2312" w:hint="eastAsia"/>
              </w:rPr>
              <w:t>一氧化碳、氮氧化物</w:t>
            </w:r>
          </w:p>
        </w:tc>
        <w:tc>
          <w:tcPr>
            <w:tcW w:w="1110" w:type="pct"/>
            <w:vAlign w:val="center"/>
          </w:tcPr>
          <w:p w14:paraId="2897652D" w14:textId="4C9A9B5B" w:rsidR="00DC75A7" w:rsidRPr="00CF561B" w:rsidRDefault="00DC75A7" w:rsidP="00105B48">
            <w:pPr>
              <w:widowControl w:val="0"/>
              <w:adjustRightInd w:val="0"/>
              <w:snapToGrid w:val="0"/>
              <w:jc w:val="center"/>
              <w:textAlignment w:val="center"/>
              <w:rPr>
                <w:rFonts w:eastAsia="仿宋_GB2312"/>
                <w:kern w:val="2"/>
              </w:rPr>
            </w:pPr>
            <w:r w:rsidRPr="00CF561B">
              <w:rPr>
                <w:rFonts w:eastAsia="仿宋_GB2312" w:hint="eastAsia"/>
                <w:kern w:val="2"/>
              </w:rPr>
              <w:t>每天接触</w:t>
            </w:r>
            <w:r w:rsidR="00105B48">
              <w:rPr>
                <w:rFonts w:eastAsia="仿宋_GB2312" w:hint="eastAsia"/>
                <w:kern w:val="2"/>
              </w:rPr>
              <w:t>3</w:t>
            </w:r>
            <w:r>
              <w:rPr>
                <w:rFonts w:eastAsia="仿宋_GB2312" w:hint="eastAsia"/>
                <w:kern w:val="2"/>
              </w:rPr>
              <w:t>.0</w:t>
            </w:r>
            <w:r w:rsidRPr="00CF561B">
              <w:rPr>
                <w:rFonts w:eastAsia="仿宋_GB2312" w:hint="eastAsia"/>
                <w:kern w:val="2"/>
              </w:rPr>
              <w:t>h</w:t>
            </w:r>
            <w:r w:rsidRPr="00CF561B">
              <w:rPr>
                <w:rFonts w:eastAsia="仿宋_GB2312" w:hint="eastAsia"/>
                <w:kern w:val="2"/>
              </w:rPr>
              <w:t>，每周接触</w:t>
            </w:r>
            <w:r>
              <w:rPr>
                <w:rFonts w:eastAsia="仿宋_GB2312" w:hint="eastAsia"/>
                <w:kern w:val="2"/>
              </w:rPr>
              <w:t>5</w:t>
            </w:r>
            <w:r w:rsidRPr="00CF561B">
              <w:rPr>
                <w:rFonts w:eastAsia="仿宋_GB2312" w:hint="eastAsia"/>
                <w:kern w:val="2"/>
              </w:rPr>
              <w:t>.0d</w:t>
            </w:r>
          </w:p>
        </w:tc>
      </w:tr>
      <w:tr w:rsidR="00DC75A7" w:rsidRPr="004C3AA1" w14:paraId="57B7BFD9" w14:textId="77777777" w:rsidTr="00DC75A7">
        <w:trPr>
          <w:cantSplit/>
          <w:trHeight w:val="340"/>
          <w:jc w:val="center"/>
        </w:trPr>
        <w:tc>
          <w:tcPr>
            <w:tcW w:w="178" w:type="pct"/>
            <w:vAlign w:val="center"/>
          </w:tcPr>
          <w:p w14:paraId="4F56FFEC" w14:textId="65D8026F" w:rsidR="00DC75A7" w:rsidRPr="00CF561B" w:rsidRDefault="00DC75A7" w:rsidP="00CF561B">
            <w:pPr>
              <w:widowControl w:val="0"/>
              <w:snapToGrid w:val="0"/>
              <w:jc w:val="center"/>
              <w:rPr>
                <w:rFonts w:eastAsia="仿宋_GB2312"/>
                <w:kern w:val="2"/>
              </w:rPr>
            </w:pPr>
            <w:r>
              <w:rPr>
                <w:rFonts w:eastAsia="仿宋_GB2312" w:hint="eastAsia"/>
                <w:kern w:val="2"/>
              </w:rPr>
              <w:t>2</w:t>
            </w:r>
          </w:p>
        </w:tc>
        <w:tc>
          <w:tcPr>
            <w:tcW w:w="461" w:type="pct"/>
            <w:vMerge/>
            <w:vAlign w:val="center"/>
          </w:tcPr>
          <w:p w14:paraId="57A4D747" w14:textId="77777777" w:rsidR="00DC75A7" w:rsidRDefault="00DC75A7" w:rsidP="00CF561B">
            <w:pPr>
              <w:widowControl w:val="0"/>
              <w:spacing w:line="0" w:lineRule="atLeast"/>
              <w:jc w:val="center"/>
              <w:rPr>
                <w:rFonts w:eastAsia="仿宋_GB2312"/>
                <w:kern w:val="2"/>
              </w:rPr>
            </w:pPr>
          </w:p>
        </w:tc>
        <w:tc>
          <w:tcPr>
            <w:tcW w:w="305" w:type="pct"/>
            <w:vAlign w:val="center"/>
          </w:tcPr>
          <w:p w14:paraId="69E390C3" w14:textId="652BB61B" w:rsidR="00DC75A7" w:rsidRDefault="00DC75A7" w:rsidP="00CF561B">
            <w:pPr>
              <w:widowControl w:val="0"/>
              <w:jc w:val="center"/>
              <w:rPr>
                <w:rFonts w:eastAsia="仿宋_GB2312"/>
                <w:kern w:val="2"/>
              </w:rPr>
            </w:pPr>
            <w:r>
              <w:rPr>
                <w:rFonts w:eastAsia="仿宋_GB2312" w:hint="eastAsia"/>
              </w:rPr>
              <w:t>测试工</w:t>
            </w:r>
          </w:p>
        </w:tc>
        <w:tc>
          <w:tcPr>
            <w:tcW w:w="668" w:type="pct"/>
            <w:vAlign w:val="center"/>
          </w:tcPr>
          <w:p w14:paraId="5A357E1A" w14:textId="58F621C5" w:rsidR="00DC75A7" w:rsidRDefault="00DC75A7" w:rsidP="00CF561B">
            <w:pPr>
              <w:widowControl w:val="0"/>
              <w:jc w:val="center"/>
              <w:rPr>
                <w:rFonts w:eastAsia="仿宋_GB2312"/>
                <w:color w:val="000000"/>
                <w:kern w:val="2"/>
              </w:rPr>
            </w:pPr>
            <w:r>
              <w:rPr>
                <w:rFonts w:eastAsia="仿宋_GB2312" w:hint="eastAsia"/>
                <w:color w:val="000000"/>
              </w:rPr>
              <w:t>控制室工位</w:t>
            </w:r>
          </w:p>
        </w:tc>
        <w:tc>
          <w:tcPr>
            <w:tcW w:w="537" w:type="pct"/>
            <w:vMerge/>
            <w:vAlign w:val="center"/>
          </w:tcPr>
          <w:p w14:paraId="51338F8C" w14:textId="77777777" w:rsidR="00DC75A7" w:rsidRDefault="00DC75A7" w:rsidP="00CF561B">
            <w:pPr>
              <w:widowControl w:val="0"/>
              <w:snapToGrid w:val="0"/>
              <w:jc w:val="center"/>
              <w:rPr>
                <w:rFonts w:eastAsia="仿宋_GB2312"/>
                <w:kern w:val="2"/>
              </w:rPr>
            </w:pPr>
          </w:p>
        </w:tc>
        <w:tc>
          <w:tcPr>
            <w:tcW w:w="692" w:type="pct"/>
            <w:vAlign w:val="center"/>
          </w:tcPr>
          <w:p w14:paraId="4216E179" w14:textId="757A54FC" w:rsidR="00DC75A7" w:rsidRPr="00CF561B" w:rsidRDefault="00DC75A7" w:rsidP="00CF561B">
            <w:pPr>
              <w:widowControl w:val="0"/>
              <w:adjustRightInd w:val="0"/>
              <w:snapToGrid w:val="0"/>
              <w:spacing w:line="300" w:lineRule="exact"/>
              <w:jc w:val="center"/>
              <w:rPr>
                <w:rFonts w:eastAsia="仿宋_GB2312"/>
                <w:kern w:val="2"/>
              </w:rPr>
            </w:pPr>
            <w:r>
              <w:rPr>
                <w:rFonts w:eastAsia="仿宋_GB2312" w:hint="eastAsia"/>
              </w:rPr>
              <w:t>终端控制</w:t>
            </w:r>
          </w:p>
        </w:tc>
        <w:tc>
          <w:tcPr>
            <w:tcW w:w="1049" w:type="pct"/>
            <w:vAlign w:val="center"/>
          </w:tcPr>
          <w:p w14:paraId="02D4C337" w14:textId="45C96A0E" w:rsidR="00DC75A7" w:rsidRPr="00CF561B" w:rsidRDefault="00DC75A7" w:rsidP="00CF561B">
            <w:pPr>
              <w:widowControl w:val="0"/>
              <w:adjustRightInd w:val="0"/>
              <w:snapToGrid w:val="0"/>
              <w:jc w:val="center"/>
              <w:textAlignment w:val="center"/>
              <w:rPr>
                <w:rFonts w:eastAsia="仿宋_GB2312"/>
                <w:kern w:val="2"/>
              </w:rPr>
            </w:pPr>
            <w:r>
              <w:rPr>
                <w:rFonts w:eastAsia="仿宋_GB2312" w:hint="eastAsia"/>
              </w:rPr>
              <w:t>噪声</w:t>
            </w:r>
          </w:p>
        </w:tc>
        <w:tc>
          <w:tcPr>
            <w:tcW w:w="1110" w:type="pct"/>
            <w:vAlign w:val="center"/>
          </w:tcPr>
          <w:p w14:paraId="3751C9CE" w14:textId="5447C2DA" w:rsidR="00DC75A7" w:rsidRPr="00CF561B" w:rsidRDefault="00DC75A7" w:rsidP="00105B48">
            <w:pPr>
              <w:widowControl w:val="0"/>
              <w:adjustRightInd w:val="0"/>
              <w:snapToGrid w:val="0"/>
              <w:jc w:val="center"/>
              <w:textAlignment w:val="center"/>
              <w:rPr>
                <w:rFonts w:eastAsia="仿宋_GB2312"/>
                <w:kern w:val="2"/>
              </w:rPr>
            </w:pPr>
            <w:r w:rsidRPr="00CF561B">
              <w:rPr>
                <w:rFonts w:eastAsia="仿宋_GB2312" w:hint="eastAsia"/>
                <w:kern w:val="2"/>
              </w:rPr>
              <w:t>每天接触</w:t>
            </w:r>
            <w:r w:rsidR="00105B48">
              <w:rPr>
                <w:rFonts w:eastAsia="仿宋_GB2312" w:hint="eastAsia"/>
                <w:kern w:val="2"/>
              </w:rPr>
              <w:t>3</w:t>
            </w:r>
            <w:r>
              <w:rPr>
                <w:rFonts w:eastAsia="仿宋_GB2312" w:hint="eastAsia"/>
                <w:kern w:val="2"/>
              </w:rPr>
              <w:t>.0</w:t>
            </w:r>
            <w:r w:rsidRPr="00CF561B">
              <w:rPr>
                <w:rFonts w:eastAsia="仿宋_GB2312" w:hint="eastAsia"/>
                <w:kern w:val="2"/>
              </w:rPr>
              <w:t>h</w:t>
            </w:r>
            <w:r w:rsidRPr="00CF561B">
              <w:rPr>
                <w:rFonts w:eastAsia="仿宋_GB2312" w:hint="eastAsia"/>
                <w:kern w:val="2"/>
              </w:rPr>
              <w:t>，每周接触</w:t>
            </w:r>
            <w:r>
              <w:rPr>
                <w:rFonts w:eastAsia="仿宋_GB2312" w:hint="eastAsia"/>
                <w:kern w:val="2"/>
              </w:rPr>
              <w:t>5</w:t>
            </w:r>
            <w:r w:rsidRPr="00CF561B">
              <w:rPr>
                <w:rFonts w:eastAsia="仿宋_GB2312" w:hint="eastAsia"/>
                <w:kern w:val="2"/>
              </w:rPr>
              <w:t>.0d</w:t>
            </w:r>
          </w:p>
        </w:tc>
      </w:tr>
    </w:tbl>
    <w:p w14:paraId="43E19F07" w14:textId="7EF35254" w:rsidR="00A13E1D" w:rsidRPr="007C1D48" w:rsidRDefault="00902500" w:rsidP="00A13E1D">
      <w:pPr>
        <w:autoSpaceDE w:val="0"/>
        <w:autoSpaceDN w:val="0"/>
        <w:adjustRightInd w:val="0"/>
        <w:snapToGrid w:val="0"/>
        <w:spacing w:line="490" w:lineRule="exact"/>
        <w:outlineLvl w:val="2"/>
        <w:rPr>
          <w:rFonts w:eastAsia="仿宋_GB2312"/>
          <w:bCs/>
          <w:sz w:val="28"/>
          <w:szCs w:val="28"/>
        </w:rPr>
      </w:pPr>
      <w:bookmarkStart w:id="53" w:name="_Toc1474721"/>
      <w:bookmarkEnd w:id="52"/>
      <w:r w:rsidRPr="007C1D48">
        <w:rPr>
          <w:rFonts w:eastAsia="仿宋_GB2312" w:hint="eastAsia"/>
          <w:bCs/>
          <w:sz w:val="28"/>
          <w:szCs w:val="28"/>
        </w:rPr>
        <w:t>附</w:t>
      </w:r>
      <w:r w:rsidR="00A13E1D" w:rsidRPr="007C1D48">
        <w:rPr>
          <w:rFonts w:eastAsia="仿宋_GB2312" w:hint="eastAsia"/>
          <w:bCs/>
          <w:sz w:val="28"/>
          <w:szCs w:val="28"/>
        </w:rPr>
        <w:t>3</w:t>
      </w:r>
      <w:r w:rsidR="00A13E1D" w:rsidRPr="007C1D48">
        <w:rPr>
          <w:rFonts w:eastAsia="仿宋_GB2312"/>
          <w:bCs/>
          <w:sz w:val="28"/>
          <w:szCs w:val="28"/>
        </w:rPr>
        <w:t>.1.</w:t>
      </w:r>
      <w:r w:rsidR="004C3AA1">
        <w:rPr>
          <w:rFonts w:eastAsia="仿宋_GB2312"/>
          <w:bCs/>
          <w:sz w:val="28"/>
          <w:szCs w:val="28"/>
        </w:rPr>
        <w:t>3</w:t>
      </w:r>
      <w:r w:rsidR="00A13E1D" w:rsidRPr="007C1D48">
        <w:rPr>
          <w:rFonts w:eastAsia="仿宋_GB2312"/>
          <w:bCs/>
          <w:sz w:val="28"/>
          <w:szCs w:val="28"/>
        </w:rPr>
        <w:t>劳动过程中的职业病危害因素</w:t>
      </w:r>
      <w:bookmarkEnd w:id="53"/>
    </w:p>
    <w:p w14:paraId="419E9A8C" w14:textId="77777777" w:rsidR="00A13E1D" w:rsidRPr="007C1D48" w:rsidRDefault="00A13E1D" w:rsidP="00E05F7A">
      <w:pPr>
        <w:autoSpaceDE w:val="0"/>
        <w:autoSpaceDN w:val="0"/>
        <w:adjustRightInd w:val="0"/>
        <w:snapToGrid w:val="0"/>
        <w:spacing w:line="490" w:lineRule="exact"/>
        <w:ind w:firstLineChars="200" w:firstLine="560"/>
        <w:rPr>
          <w:rFonts w:eastAsia="仿宋_GB2312" w:cs="黑体"/>
          <w:color w:val="000000"/>
          <w:sz w:val="28"/>
          <w:szCs w:val="28"/>
        </w:rPr>
      </w:pPr>
      <w:bookmarkStart w:id="54" w:name="_Toc364442700"/>
      <w:bookmarkStart w:id="55" w:name="_Toc366857083"/>
      <w:bookmarkStart w:id="56" w:name="_Toc372760654"/>
      <w:bookmarkStart w:id="57" w:name="_Toc393114402"/>
      <w:bookmarkStart w:id="58" w:name="_Toc401768528"/>
      <w:bookmarkStart w:id="59" w:name="_Toc402198284"/>
      <w:bookmarkStart w:id="60" w:name="_Toc406976352"/>
      <w:bookmarkStart w:id="61" w:name="_Toc414612285"/>
      <w:bookmarkStart w:id="62" w:name="_Toc423332642"/>
      <w:bookmarkStart w:id="63" w:name="_Toc424045768"/>
      <w:bookmarkStart w:id="64" w:name="_Toc448423079"/>
      <w:bookmarkStart w:id="65" w:name="_Toc451468988"/>
      <w:bookmarkStart w:id="66" w:name="_Toc470125630"/>
      <w:bookmarkStart w:id="67" w:name="_Toc503445704"/>
      <w:bookmarkStart w:id="68" w:name="_Toc503779856"/>
      <w:bookmarkStart w:id="69" w:name="_Toc529537547"/>
      <w:bookmarkStart w:id="70" w:name="_Toc529540009"/>
      <w:bookmarkStart w:id="71" w:name="_Toc529540369"/>
      <w:bookmarkStart w:id="72" w:name="_Toc530729377"/>
      <w:bookmarkStart w:id="73" w:name="_Toc534288631"/>
      <w:bookmarkStart w:id="74" w:name="_Toc1474722"/>
      <w:r w:rsidRPr="007C1D48">
        <w:rPr>
          <w:rFonts w:eastAsia="仿宋_GB2312" w:cs="黑体"/>
          <w:color w:val="000000"/>
          <w:sz w:val="28"/>
          <w:szCs w:val="28"/>
        </w:rPr>
        <w:t>劳动过程中可能存在的职业病危害因素主要包括：不合理的劳动组织和作息制度，以及显示装置、控制台、座椅等不符合人类工效学的设计。</w:t>
      </w:r>
    </w:p>
    <w:p w14:paraId="7C9BBFE0" w14:textId="77DE68F4" w:rsidR="00A13E1D" w:rsidRPr="007C1D48" w:rsidRDefault="00DC75A7" w:rsidP="00E05F7A">
      <w:pPr>
        <w:autoSpaceDE w:val="0"/>
        <w:autoSpaceDN w:val="0"/>
        <w:adjustRightInd w:val="0"/>
        <w:snapToGrid w:val="0"/>
        <w:spacing w:line="490" w:lineRule="exact"/>
        <w:ind w:firstLineChars="200" w:firstLine="560"/>
        <w:rPr>
          <w:rFonts w:eastAsia="仿宋_GB2312" w:cs="黑体"/>
          <w:color w:val="000000"/>
          <w:sz w:val="28"/>
          <w:szCs w:val="28"/>
        </w:rPr>
      </w:pPr>
      <w:r>
        <w:rPr>
          <w:rFonts w:eastAsia="仿宋_GB2312" w:hint="eastAsia"/>
          <w:sz w:val="28"/>
          <w:szCs w:val="28"/>
        </w:rPr>
        <w:t>测试人员装卸发动机时</w:t>
      </w:r>
      <w:r w:rsidRPr="00E46E32">
        <w:rPr>
          <w:rFonts w:eastAsia="仿宋_GB2312" w:hint="eastAsia"/>
          <w:sz w:val="28"/>
          <w:szCs w:val="28"/>
        </w:rPr>
        <w:t>主要采用站姿作业，可能导致下背痛、下肢静脉曲张、足部肿胀等，表现为腰部、下肢的疼痛、疲乏、活动受限及局部压痛等，同时可有其它慢性肌肉骨胳损伤</w:t>
      </w:r>
      <w:r>
        <w:rPr>
          <w:rFonts w:eastAsia="仿宋_GB2312" w:hint="eastAsia"/>
          <w:sz w:val="28"/>
          <w:szCs w:val="28"/>
        </w:rPr>
        <w:t>；测试过程中在控制间远程操作时</w:t>
      </w:r>
      <w:r w:rsidRPr="00E46E32">
        <w:rPr>
          <w:rFonts w:eastAsia="仿宋_GB2312" w:hint="eastAsia"/>
          <w:sz w:val="28"/>
          <w:szCs w:val="28"/>
        </w:rPr>
        <w:t>主要采用坐姿工作，可使工人发生视力疲劳、后背痛、颈肩腕综合症等工作相关疾病</w:t>
      </w:r>
      <w:r w:rsidR="00A13E1D" w:rsidRPr="007C1D48">
        <w:rPr>
          <w:rFonts w:eastAsia="仿宋_GB2312" w:cs="黑体"/>
          <w:color w:val="000000"/>
          <w:sz w:val="28"/>
          <w:szCs w:val="28"/>
        </w:rPr>
        <w:t>。</w:t>
      </w:r>
    </w:p>
    <w:p w14:paraId="7E1CFE77" w14:textId="3D4D702D" w:rsidR="00A13E1D" w:rsidRPr="007C1D48" w:rsidRDefault="00902500" w:rsidP="00A13E1D">
      <w:pPr>
        <w:autoSpaceDE w:val="0"/>
        <w:autoSpaceDN w:val="0"/>
        <w:adjustRightInd w:val="0"/>
        <w:snapToGrid w:val="0"/>
        <w:spacing w:line="490" w:lineRule="exact"/>
        <w:outlineLvl w:val="2"/>
        <w:rPr>
          <w:rFonts w:eastAsia="仿宋_GB2312"/>
          <w:bCs/>
          <w:sz w:val="28"/>
          <w:szCs w:val="28"/>
        </w:rPr>
      </w:pPr>
      <w:r w:rsidRPr="007C1D48">
        <w:rPr>
          <w:rFonts w:eastAsia="仿宋_GB2312" w:hint="eastAsia"/>
          <w:bCs/>
          <w:sz w:val="28"/>
          <w:szCs w:val="28"/>
        </w:rPr>
        <w:t>附</w:t>
      </w:r>
      <w:r w:rsidR="00A13E1D" w:rsidRPr="007C1D48">
        <w:rPr>
          <w:rFonts w:eastAsia="仿宋_GB2312" w:hint="eastAsia"/>
          <w:bCs/>
          <w:sz w:val="28"/>
          <w:szCs w:val="28"/>
        </w:rPr>
        <w:t>3</w:t>
      </w:r>
      <w:r w:rsidR="00A13E1D" w:rsidRPr="007C1D48">
        <w:rPr>
          <w:rFonts w:eastAsia="仿宋_GB2312"/>
          <w:bCs/>
          <w:sz w:val="28"/>
          <w:szCs w:val="28"/>
        </w:rPr>
        <w:t>.1.</w:t>
      </w:r>
      <w:r w:rsidR="004C3AA1">
        <w:rPr>
          <w:rFonts w:eastAsia="仿宋_GB2312"/>
          <w:bCs/>
          <w:sz w:val="28"/>
          <w:szCs w:val="28"/>
        </w:rPr>
        <w:t>4</w:t>
      </w:r>
      <w:r w:rsidR="00A13E1D" w:rsidRPr="007C1D48">
        <w:rPr>
          <w:rFonts w:eastAsia="仿宋_GB2312"/>
          <w:bCs/>
          <w:sz w:val="28"/>
          <w:szCs w:val="28"/>
        </w:rPr>
        <w:t xml:space="preserve"> </w:t>
      </w:r>
      <w:r w:rsidR="00A13E1D" w:rsidRPr="007C1D48">
        <w:rPr>
          <w:rFonts w:eastAsia="仿宋_GB2312"/>
          <w:bCs/>
          <w:sz w:val="28"/>
          <w:szCs w:val="28"/>
        </w:rPr>
        <w:t>生产环境中的职业病危害因素</w:t>
      </w:r>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14:paraId="395B1271" w14:textId="59B32DDE" w:rsidR="00A13E1D" w:rsidRPr="007C1D48" w:rsidRDefault="00A13E1D" w:rsidP="00E05F7A">
      <w:pPr>
        <w:autoSpaceDE w:val="0"/>
        <w:autoSpaceDN w:val="0"/>
        <w:adjustRightInd w:val="0"/>
        <w:snapToGrid w:val="0"/>
        <w:spacing w:line="490" w:lineRule="exact"/>
        <w:ind w:firstLineChars="200" w:firstLine="560"/>
        <w:rPr>
          <w:rFonts w:eastAsia="仿宋_GB2312" w:cs="黑体"/>
          <w:color w:val="000000"/>
          <w:sz w:val="28"/>
          <w:szCs w:val="28"/>
        </w:rPr>
      </w:pPr>
      <w:r w:rsidRPr="007C1D48">
        <w:rPr>
          <w:rFonts w:eastAsia="仿宋_GB2312" w:cs="黑体"/>
          <w:color w:val="000000"/>
          <w:sz w:val="28"/>
          <w:szCs w:val="28"/>
        </w:rPr>
        <w:t>生产环境中的职业病危害因素主要有自然环境因素、厂房建筑或布局不符合职业卫生标准（如通风不良、采光照明不足、有毒无毒工段在一个车间）等。</w:t>
      </w:r>
    </w:p>
    <w:p w14:paraId="75DF5296" w14:textId="43EA2098" w:rsidR="00601813" w:rsidRDefault="00781B50" w:rsidP="00CF561B">
      <w:pPr>
        <w:autoSpaceDE w:val="0"/>
        <w:autoSpaceDN w:val="0"/>
        <w:adjustRightInd w:val="0"/>
        <w:snapToGrid w:val="0"/>
        <w:spacing w:line="490" w:lineRule="exact"/>
        <w:ind w:firstLineChars="200" w:firstLine="560"/>
        <w:rPr>
          <w:rFonts w:eastAsia="仿宋_GB2312" w:cs="黑体"/>
          <w:color w:val="000000"/>
          <w:sz w:val="28"/>
          <w:szCs w:val="28"/>
        </w:rPr>
      </w:pPr>
      <w:r w:rsidRPr="007C1D48">
        <w:rPr>
          <w:rFonts w:eastAsia="仿宋_GB2312" w:cs="黑体" w:hint="eastAsia"/>
          <w:color w:val="000000"/>
          <w:sz w:val="28"/>
          <w:szCs w:val="28"/>
        </w:rPr>
        <w:t>建设项目</w:t>
      </w:r>
      <w:r w:rsidR="00CF561B" w:rsidRPr="00CF561B">
        <w:rPr>
          <w:rFonts w:eastAsia="仿宋_GB2312" w:cs="黑体" w:hint="eastAsia"/>
          <w:color w:val="000000"/>
          <w:sz w:val="28"/>
          <w:szCs w:val="28"/>
        </w:rPr>
        <w:t>所在区域属暖温带大陆性半干旱季风气候，春季干旱多风，夏季高温多雨，秋季天高气爽，冬季寒冷晴燥。年平均气温</w:t>
      </w:r>
      <w:r w:rsidR="00CF561B" w:rsidRPr="00CF561B">
        <w:rPr>
          <w:rFonts w:eastAsia="仿宋_GB2312" w:cs="黑体" w:hint="eastAsia"/>
          <w:color w:val="000000"/>
          <w:sz w:val="28"/>
          <w:szCs w:val="28"/>
        </w:rPr>
        <w:t>17.3</w:t>
      </w:r>
      <w:r w:rsidR="00CF561B" w:rsidRPr="00CF561B">
        <w:rPr>
          <w:rFonts w:eastAsia="仿宋_GB2312" w:cs="黑体" w:hint="eastAsia"/>
          <w:color w:val="000000"/>
          <w:sz w:val="28"/>
          <w:szCs w:val="28"/>
        </w:rPr>
        <w:t>℃，最冷月平均气温</w:t>
      </w:r>
      <w:r w:rsidR="00CF561B" w:rsidRPr="00CF561B">
        <w:rPr>
          <w:rFonts w:eastAsia="仿宋_GB2312" w:cs="黑体" w:hint="eastAsia"/>
          <w:color w:val="000000"/>
          <w:sz w:val="28"/>
          <w:szCs w:val="28"/>
        </w:rPr>
        <w:t>-5.5</w:t>
      </w:r>
      <w:r w:rsidR="00CF561B" w:rsidRPr="00CF561B">
        <w:rPr>
          <w:rFonts w:eastAsia="仿宋_GB2312" w:cs="黑体" w:hint="eastAsia"/>
          <w:color w:val="000000"/>
          <w:sz w:val="28"/>
          <w:szCs w:val="28"/>
        </w:rPr>
        <w:t>℃，最热月平均气温</w:t>
      </w:r>
      <w:r w:rsidR="00CF561B" w:rsidRPr="00CF561B">
        <w:rPr>
          <w:rFonts w:eastAsia="仿宋_GB2312" w:cs="黑体" w:hint="eastAsia"/>
          <w:color w:val="000000"/>
          <w:sz w:val="28"/>
          <w:szCs w:val="28"/>
        </w:rPr>
        <w:t>26.1</w:t>
      </w:r>
      <w:r w:rsidR="00CF561B" w:rsidRPr="00CF561B">
        <w:rPr>
          <w:rFonts w:eastAsia="仿宋_GB2312" w:cs="黑体" w:hint="eastAsia"/>
          <w:color w:val="000000"/>
          <w:sz w:val="28"/>
          <w:szCs w:val="28"/>
        </w:rPr>
        <w:t>℃。夏季存在高温危害的影响，冬季存在低温危害影响。但该项目均为室内作业，自动和半自动化生产，车间内设置采暖设施及中央空调等通风降温设施，工人造成中暑及冻伤的可能性很小</w:t>
      </w:r>
      <w:r w:rsidR="00A13E1D" w:rsidRPr="007C1D48">
        <w:rPr>
          <w:rFonts w:eastAsia="仿宋_GB2312" w:cs="黑体"/>
          <w:color w:val="000000"/>
          <w:sz w:val="28"/>
          <w:szCs w:val="28"/>
        </w:rPr>
        <w:t>。</w:t>
      </w:r>
    </w:p>
    <w:p w14:paraId="07F14F5F" w14:textId="77777777" w:rsidR="00601813" w:rsidRDefault="00601813">
      <w:pPr>
        <w:rPr>
          <w:rFonts w:eastAsia="仿宋_GB2312" w:cs="黑体"/>
          <w:color w:val="000000"/>
          <w:sz w:val="28"/>
          <w:szCs w:val="28"/>
        </w:rPr>
      </w:pPr>
      <w:r>
        <w:rPr>
          <w:rFonts w:eastAsia="仿宋_GB2312" w:cs="黑体"/>
          <w:color w:val="000000"/>
          <w:sz w:val="28"/>
          <w:szCs w:val="28"/>
        </w:rPr>
        <w:br w:type="page"/>
      </w:r>
    </w:p>
    <w:p w14:paraId="13704705" w14:textId="539ACC12" w:rsidR="00265BF5" w:rsidRPr="007C1D48" w:rsidRDefault="00902500" w:rsidP="00142D97">
      <w:pPr>
        <w:pStyle w:val="2"/>
      </w:pPr>
      <w:bookmarkStart w:id="75" w:name="_Toc65849064"/>
      <w:r w:rsidRPr="007C1D48">
        <w:rPr>
          <w:rFonts w:hint="eastAsia"/>
        </w:rPr>
        <w:lastRenderedPageBreak/>
        <w:t>附</w:t>
      </w:r>
      <w:r w:rsidR="00265BF5" w:rsidRPr="007C1D48">
        <w:t>3.2</w:t>
      </w:r>
      <w:r w:rsidR="00265BF5" w:rsidRPr="007C1D48">
        <w:t>职业病危害因素对人体健康的影响</w:t>
      </w:r>
      <w:bookmarkEnd w:id="75"/>
    </w:p>
    <w:p w14:paraId="55614E7A" w14:textId="3E138220" w:rsidR="00265BF5" w:rsidRPr="007C1D48" w:rsidRDefault="00962A1D">
      <w:pPr>
        <w:tabs>
          <w:tab w:val="left" w:pos="518"/>
        </w:tabs>
        <w:snapToGrid w:val="0"/>
        <w:spacing w:line="490" w:lineRule="exact"/>
        <w:ind w:firstLineChars="200" w:firstLine="562"/>
        <w:jc w:val="center"/>
        <w:rPr>
          <w:rFonts w:eastAsia="仿宋_GB2312"/>
          <w:b/>
          <w:bCs/>
          <w:sz w:val="28"/>
          <w:szCs w:val="28"/>
        </w:rPr>
      </w:pPr>
      <w:r w:rsidRPr="007C1D48">
        <w:rPr>
          <w:rFonts w:eastAsia="仿宋_GB2312" w:hint="eastAsia"/>
          <w:b/>
          <w:bCs/>
          <w:sz w:val="28"/>
          <w:szCs w:val="28"/>
        </w:rPr>
        <w:t>附</w:t>
      </w:r>
      <w:r w:rsidR="00265BF5" w:rsidRPr="007C1D48">
        <w:rPr>
          <w:rFonts w:eastAsia="仿宋_GB2312"/>
          <w:b/>
          <w:bCs/>
          <w:sz w:val="28"/>
          <w:szCs w:val="28"/>
        </w:rPr>
        <w:t>表</w:t>
      </w:r>
      <w:r w:rsidR="00265BF5" w:rsidRPr="007C1D48">
        <w:rPr>
          <w:rFonts w:eastAsia="仿宋_GB2312"/>
          <w:b/>
          <w:bCs/>
          <w:sz w:val="28"/>
          <w:szCs w:val="28"/>
        </w:rPr>
        <w:t xml:space="preserve">3-2 </w:t>
      </w:r>
      <w:r w:rsidR="00162F0E">
        <w:rPr>
          <w:rFonts w:eastAsia="仿宋_GB2312" w:hint="eastAsia"/>
          <w:b/>
          <w:bCs/>
          <w:sz w:val="28"/>
          <w:szCs w:val="28"/>
        </w:rPr>
        <w:t xml:space="preserve"> </w:t>
      </w:r>
      <w:r w:rsidR="00265BF5" w:rsidRPr="007C1D48">
        <w:rPr>
          <w:rFonts w:eastAsia="仿宋_GB2312"/>
          <w:b/>
          <w:bCs/>
          <w:sz w:val="28"/>
          <w:szCs w:val="28"/>
        </w:rPr>
        <w:t>职业病危害因素</w:t>
      </w:r>
      <w:r w:rsidR="00265BF5" w:rsidRPr="007C1D48">
        <w:rPr>
          <w:rFonts w:eastAsia="仿宋_GB2312" w:hint="eastAsia"/>
          <w:b/>
          <w:bCs/>
          <w:sz w:val="28"/>
          <w:szCs w:val="28"/>
        </w:rPr>
        <w:t>对人体健康的影响</w:t>
      </w:r>
    </w:p>
    <w:tbl>
      <w:tblPr>
        <w:tblW w:w="9196" w:type="dxa"/>
        <w:jc w:val="center"/>
        <w:tblBorders>
          <w:top w:val="single" w:sz="12" w:space="0" w:color="auto"/>
          <w:bottom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82"/>
        <w:gridCol w:w="992"/>
        <w:gridCol w:w="6922"/>
      </w:tblGrid>
      <w:tr w:rsidR="00265BF5" w:rsidRPr="007C1D48" w14:paraId="4A64283B" w14:textId="77777777" w:rsidTr="00B24AB2">
        <w:trPr>
          <w:trHeight w:val="340"/>
          <w:tblHeader/>
          <w:jc w:val="center"/>
        </w:trPr>
        <w:tc>
          <w:tcPr>
            <w:tcW w:w="1282" w:type="dxa"/>
            <w:vAlign w:val="center"/>
          </w:tcPr>
          <w:p w14:paraId="110C78FD" w14:textId="77777777" w:rsidR="0094280B" w:rsidRPr="007C1D48" w:rsidRDefault="00265BF5">
            <w:pPr>
              <w:spacing w:line="320" w:lineRule="atLeast"/>
              <w:jc w:val="center"/>
              <w:rPr>
                <w:rFonts w:eastAsia="仿宋_GB2312"/>
                <w:b/>
              </w:rPr>
            </w:pPr>
            <w:r w:rsidRPr="007C1D48">
              <w:rPr>
                <w:rFonts w:eastAsia="仿宋_GB2312"/>
                <w:b/>
              </w:rPr>
              <w:t>职业病</w:t>
            </w:r>
          </w:p>
          <w:p w14:paraId="268A2D25" w14:textId="77777777" w:rsidR="00265BF5" w:rsidRPr="007C1D48" w:rsidRDefault="00265BF5">
            <w:pPr>
              <w:spacing w:line="320" w:lineRule="atLeast"/>
              <w:jc w:val="center"/>
              <w:rPr>
                <w:rFonts w:eastAsia="仿宋_GB2312"/>
                <w:b/>
              </w:rPr>
            </w:pPr>
            <w:r w:rsidRPr="007C1D48">
              <w:rPr>
                <w:rFonts w:eastAsia="仿宋_GB2312"/>
                <w:b/>
              </w:rPr>
              <w:t>危害因素</w:t>
            </w:r>
          </w:p>
        </w:tc>
        <w:tc>
          <w:tcPr>
            <w:tcW w:w="992" w:type="dxa"/>
            <w:vAlign w:val="center"/>
          </w:tcPr>
          <w:p w14:paraId="19CE38DD" w14:textId="77777777" w:rsidR="001D1C8F" w:rsidRDefault="00962A1D">
            <w:pPr>
              <w:spacing w:line="320" w:lineRule="atLeast"/>
              <w:jc w:val="center"/>
              <w:rPr>
                <w:rFonts w:eastAsia="仿宋_GB2312"/>
                <w:b/>
              </w:rPr>
            </w:pPr>
            <w:r w:rsidRPr="007C1D48">
              <w:rPr>
                <w:rFonts w:eastAsia="仿宋_GB2312"/>
                <w:b/>
              </w:rPr>
              <w:t>侵入</w:t>
            </w:r>
          </w:p>
          <w:p w14:paraId="1DF2B6DD" w14:textId="17682318" w:rsidR="00265BF5" w:rsidRPr="007C1D48" w:rsidRDefault="00962A1D">
            <w:pPr>
              <w:spacing w:line="320" w:lineRule="atLeast"/>
              <w:jc w:val="center"/>
              <w:rPr>
                <w:rFonts w:eastAsia="仿宋_GB2312"/>
                <w:b/>
              </w:rPr>
            </w:pPr>
            <w:r w:rsidRPr="007C1D48">
              <w:rPr>
                <w:rFonts w:eastAsia="仿宋_GB2312"/>
                <w:b/>
              </w:rPr>
              <w:t>途径</w:t>
            </w:r>
          </w:p>
        </w:tc>
        <w:tc>
          <w:tcPr>
            <w:tcW w:w="6922" w:type="dxa"/>
            <w:vAlign w:val="center"/>
          </w:tcPr>
          <w:p w14:paraId="035E0EA3" w14:textId="77777777" w:rsidR="00265BF5" w:rsidRPr="007C1D48" w:rsidRDefault="00265BF5">
            <w:pPr>
              <w:spacing w:line="320" w:lineRule="atLeast"/>
              <w:jc w:val="center"/>
              <w:rPr>
                <w:rFonts w:eastAsia="仿宋_GB2312"/>
                <w:b/>
              </w:rPr>
            </w:pPr>
            <w:r w:rsidRPr="007C1D48">
              <w:rPr>
                <w:rFonts w:eastAsia="仿宋_GB2312"/>
                <w:b/>
              </w:rPr>
              <w:t>健康危害</w:t>
            </w:r>
          </w:p>
        </w:tc>
      </w:tr>
      <w:tr w:rsidR="00CF561B" w:rsidRPr="007C1D48" w14:paraId="7583CDFC" w14:textId="77777777" w:rsidTr="00224098">
        <w:trPr>
          <w:trHeight w:val="340"/>
          <w:jc w:val="center"/>
        </w:trPr>
        <w:tc>
          <w:tcPr>
            <w:tcW w:w="1282" w:type="dxa"/>
            <w:tcBorders>
              <w:top w:val="single" w:sz="6" w:space="0" w:color="auto"/>
              <w:bottom w:val="single" w:sz="6" w:space="0" w:color="auto"/>
            </w:tcBorders>
            <w:vAlign w:val="center"/>
          </w:tcPr>
          <w:p w14:paraId="7F682EEE" w14:textId="6C7C2177" w:rsidR="00CF561B" w:rsidRPr="007C1D48" w:rsidRDefault="00DC75A7" w:rsidP="00CF561B">
            <w:pPr>
              <w:jc w:val="center"/>
              <w:rPr>
                <w:rFonts w:eastAsia="仿宋_GB2312"/>
              </w:rPr>
            </w:pPr>
            <w:r>
              <w:rPr>
                <w:rFonts w:eastAsia="仿宋_GB2312" w:hint="eastAsia"/>
              </w:rPr>
              <w:t>一氧化碳</w:t>
            </w:r>
          </w:p>
        </w:tc>
        <w:tc>
          <w:tcPr>
            <w:tcW w:w="992" w:type="dxa"/>
            <w:tcBorders>
              <w:top w:val="single" w:sz="6" w:space="0" w:color="auto"/>
              <w:bottom w:val="single" w:sz="6" w:space="0" w:color="auto"/>
            </w:tcBorders>
            <w:vAlign w:val="center"/>
          </w:tcPr>
          <w:p w14:paraId="5ADD55F2" w14:textId="7DC2AB4C" w:rsidR="00CF561B" w:rsidRPr="007C1D48" w:rsidRDefault="00CF561B" w:rsidP="00DC75A7">
            <w:pPr>
              <w:jc w:val="center"/>
              <w:rPr>
                <w:rFonts w:eastAsia="仿宋_GB2312"/>
              </w:rPr>
            </w:pPr>
            <w:r>
              <w:rPr>
                <w:rFonts w:eastAsia="仿宋_GB2312" w:hint="eastAsia"/>
              </w:rPr>
              <w:t>吸入</w:t>
            </w:r>
          </w:p>
        </w:tc>
        <w:tc>
          <w:tcPr>
            <w:tcW w:w="6922" w:type="dxa"/>
            <w:tcBorders>
              <w:top w:val="single" w:sz="6" w:space="0" w:color="auto"/>
              <w:bottom w:val="single" w:sz="6" w:space="0" w:color="auto"/>
            </w:tcBorders>
            <w:vAlign w:val="center"/>
          </w:tcPr>
          <w:p w14:paraId="4CBE2E94" w14:textId="77777777" w:rsidR="00DC75A7" w:rsidRPr="00D254B1" w:rsidRDefault="00DC75A7" w:rsidP="00DC75A7">
            <w:pPr>
              <w:rPr>
                <w:rFonts w:eastAsia="仿宋_GB2312"/>
                <w:szCs w:val="21"/>
              </w:rPr>
            </w:pPr>
            <w:r w:rsidRPr="00D254B1">
              <w:rPr>
                <w:rFonts w:eastAsia="仿宋_GB2312" w:hint="eastAsia"/>
                <w:szCs w:val="21"/>
              </w:rPr>
              <w:t>一氧化碳主要经呼吸道侵入体内，与血红蛋白中的二甲铁结合，生成碳氧血红蛋白（</w:t>
            </w:r>
            <w:r w:rsidRPr="00D254B1">
              <w:rPr>
                <w:rFonts w:eastAsia="仿宋_GB2312" w:hint="eastAsia"/>
                <w:szCs w:val="21"/>
              </w:rPr>
              <w:t>HbCO</w:t>
            </w:r>
            <w:r w:rsidRPr="00D254B1">
              <w:rPr>
                <w:rFonts w:eastAsia="仿宋_GB2312" w:hint="eastAsia"/>
                <w:szCs w:val="21"/>
              </w:rPr>
              <w:t>）</w:t>
            </w:r>
            <w:r w:rsidRPr="00D254B1">
              <w:rPr>
                <w:rFonts w:eastAsia="仿宋_GB2312" w:hint="eastAsia"/>
                <w:szCs w:val="21"/>
              </w:rPr>
              <w:t>,</w:t>
            </w:r>
            <w:r w:rsidRPr="00D254B1">
              <w:rPr>
                <w:rFonts w:eastAsia="仿宋_GB2312" w:hint="eastAsia"/>
                <w:szCs w:val="21"/>
              </w:rPr>
              <w:t>使血液携氧能力明显降低，造成组织缺氧。一氧化碳和血红蛋白的亲合力比氧大</w:t>
            </w:r>
            <w:r w:rsidRPr="00D254B1">
              <w:rPr>
                <w:rFonts w:eastAsia="仿宋_GB2312" w:hint="eastAsia"/>
                <w:szCs w:val="21"/>
              </w:rPr>
              <w:t>250~300</w:t>
            </w:r>
            <w:r w:rsidRPr="00D254B1">
              <w:rPr>
                <w:rFonts w:eastAsia="仿宋_GB2312" w:hint="eastAsia"/>
                <w:szCs w:val="21"/>
              </w:rPr>
              <w:t>倍。急性一氧化碳中毒是吸入较高浓度一氧化碳后引起的急性脑缺氧性疾病；少数患者可有迟发的神经精神症状。部分患者亦可有其他脏器的缺氧性改变。</w:t>
            </w:r>
          </w:p>
          <w:p w14:paraId="370DB61D" w14:textId="77777777" w:rsidR="00DC75A7" w:rsidRPr="00D254B1" w:rsidRDefault="00DC75A7" w:rsidP="00DC75A7">
            <w:pPr>
              <w:rPr>
                <w:rFonts w:eastAsia="仿宋_GB2312"/>
                <w:szCs w:val="21"/>
              </w:rPr>
            </w:pPr>
            <w:r w:rsidRPr="00D254B1">
              <w:rPr>
                <w:rFonts w:eastAsia="仿宋_GB2312" w:hint="eastAsia"/>
                <w:szCs w:val="21"/>
              </w:rPr>
              <w:t>本品为已知对人类有发育毒性物质。</w:t>
            </w:r>
          </w:p>
          <w:p w14:paraId="241041EA" w14:textId="77777777" w:rsidR="00DC75A7" w:rsidRPr="00D254B1" w:rsidRDefault="00DC75A7" w:rsidP="00DC75A7">
            <w:pPr>
              <w:rPr>
                <w:rFonts w:eastAsia="仿宋_GB2312"/>
                <w:szCs w:val="21"/>
              </w:rPr>
            </w:pPr>
            <w:r w:rsidRPr="00D254B1">
              <w:rPr>
                <w:rFonts w:eastAsia="仿宋_GB2312" w:hint="eastAsia"/>
                <w:szCs w:val="21"/>
              </w:rPr>
              <w:t>急性中毒：轻度中毒者出现剧烈头痛、头晕、耳鸣、心悸、恶心、呕吐、无力，轻度至中度意识障碍但无昏迷，血液碳氧血红蛋白浓度可高于</w:t>
            </w:r>
            <w:r w:rsidRPr="00D254B1">
              <w:rPr>
                <w:rFonts w:eastAsia="仿宋_GB2312" w:hint="eastAsia"/>
                <w:szCs w:val="21"/>
              </w:rPr>
              <w:t>10%</w:t>
            </w:r>
            <w:r w:rsidRPr="00D254B1">
              <w:rPr>
                <w:rFonts w:eastAsia="仿宋_GB2312" w:hint="eastAsia"/>
                <w:szCs w:val="21"/>
              </w:rPr>
              <w:t>；重度中毒者除上述症状外，意识障碍表现为浅至中度昏迷，但经抢救后恢复且无明显并发症，血液碳氧血红蛋白浓度可高于</w:t>
            </w:r>
            <w:r w:rsidRPr="00D254B1">
              <w:rPr>
                <w:rFonts w:eastAsia="仿宋_GB2312" w:hint="eastAsia"/>
                <w:szCs w:val="21"/>
              </w:rPr>
              <w:t>30%</w:t>
            </w:r>
            <w:r w:rsidRPr="00D254B1">
              <w:rPr>
                <w:rFonts w:eastAsia="仿宋_GB2312" w:hint="eastAsia"/>
                <w:szCs w:val="21"/>
              </w:rPr>
              <w:t>；重度患者出现深度昏迷或去大脑强直状态、休克、脑水肿、肺水肿、严重心肌损害、锥体系或锥体外系损害、呼吸衰竭等，血液碳氧血红蛋白可高于</w:t>
            </w:r>
            <w:r w:rsidRPr="00D254B1">
              <w:rPr>
                <w:rFonts w:eastAsia="仿宋_GB2312" w:hint="eastAsia"/>
                <w:szCs w:val="21"/>
              </w:rPr>
              <w:t>50%</w:t>
            </w:r>
            <w:r w:rsidRPr="00D254B1">
              <w:rPr>
                <w:rFonts w:eastAsia="仿宋_GB2312" w:hint="eastAsia"/>
                <w:szCs w:val="21"/>
              </w:rPr>
              <w:t>。部分患者意识障碍恢复后，约经</w:t>
            </w:r>
            <w:r w:rsidRPr="00D254B1">
              <w:rPr>
                <w:rFonts w:eastAsia="仿宋_GB2312" w:hint="eastAsia"/>
                <w:szCs w:val="21"/>
              </w:rPr>
              <w:t>2~60</w:t>
            </w:r>
            <w:r w:rsidRPr="00D254B1">
              <w:rPr>
                <w:rFonts w:eastAsia="仿宋_GB2312" w:hint="eastAsia"/>
                <w:szCs w:val="21"/>
              </w:rPr>
              <w:t>天的“假愈期”，又可能出现迟发性脑病，以意识精神障碍、锥体系或锥体外系损害为主。</w:t>
            </w:r>
          </w:p>
          <w:p w14:paraId="78371DEC" w14:textId="1EBD7D82" w:rsidR="00CF561B" w:rsidRPr="007C1D48" w:rsidRDefault="00DC75A7" w:rsidP="00DC75A7">
            <w:pPr>
              <w:rPr>
                <w:rFonts w:eastAsia="仿宋_GB2312"/>
              </w:rPr>
            </w:pPr>
            <w:r w:rsidRPr="00D254B1">
              <w:rPr>
                <w:rFonts w:eastAsia="仿宋_GB2312" w:hint="eastAsia"/>
                <w:szCs w:val="21"/>
              </w:rPr>
              <w:t>慢性影响：长期接触低浓度的一氧化碳可致神经和心血管系统损害。</w:t>
            </w:r>
          </w:p>
        </w:tc>
      </w:tr>
      <w:tr w:rsidR="00CF561B" w:rsidRPr="007C1D48" w14:paraId="2FC0D5D3" w14:textId="77777777" w:rsidTr="00224098">
        <w:trPr>
          <w:trHeight w:val="340"/>
          <w:jc w:val="center"/>
        </w:trPr>
        <w:tc>
          <w:tcPr>
            <w:tcW w:w="1282" w:type="dxa"/>
            <w:tcBorders>
              <w:top w:val="single" w:sz="6" w:space="0" w:color="auto"/>
              <w:bottom w:val="single" w:sz="6" w:space="0" w:color="auto"/>
            </w:tcBorders>
            <w:vAlign w:val="center"/>
          </w:tcPr>
          <w:p w14:paraId="4A38D2EE" w14:textId="7990E031" w:rsidR="00CF561B" w:rsidRPr="007C1D48" w:rsidRDefault="00DC75A7" w:rsidP="00CF561B">
            <w:pPr>
              <w:jc w:val="center"/>
              <w:rPr>
                <w:rFonts w:eastAsia="仿宋_GB2312"/>
              </w:rPr>
            </w:pPr>
            <w:r>
              <w:rPr>
                <w:rFonts w:eastAsia="仿宋_GB2312" w:hint="eastAsia"/>
              </w:rPr>
              <w:t>氮氧化物</w:t>
            </w:r>
          </w:p>
        </w:tc>
        <w:tc>
          <w:tcPr>
            <w:tcW w:w="992" w:type="dxa"/>
            <w:tcBorders>
              <w:top w:val="single" w:sz="6" w:space="0" w:color="auto"/>
              <w:bottom w:val="single" w:sz="6" w:space="0" w:color="auto"/>
            </w:tcBorders>
            <w:vAlign w:val="center"/>
          </w:tcPr>
          <w:p w14:paraId="0100D99E" w14:textId="0976A841" w:rsidR="00CF561B" w:rsidRPr="007C1D48" w:rsidRDefault="00CF561B" w:rsidP="00CF561B">
            <w:pPr>
              <w:jc w:val="center"/>
              <w:rPr>
                <w:rFonts w:eastAsia="仿宋_GB2312"/>
              </w:rPr>
            </w:pPr>
            <w:r>
              <w:rPr>
                <w:rFonts w:eastAsia="仿宋_GB2312" w:hint="eastAsia"/>
              </w:rPr>
              <w:t>吸入、皮肤吸收</w:t>
            </w:r>
          </w:p>
        </w:tc>
        <w:tc>
          <w:tcPr>
            <w:tcW w:w="6922" w:type="dxa"/>
            <w:tcBorders>
              <w:top w:val="single" w:sz="6" w:space="0" w:color="auto"/>
              <w:bottom w:val="single" w:sz="6" w:space="0" w:color="auto"/>
            </w:tcBorders>
            <w:vAlign w:val="center"/>
          </w:tcPr>
          <w:p w14:paraId="5143071F" w14:textId="77777777" w:rsidR="00DC75A7" w:rsidRPr="00D254B1" w:rsidRDefault="00DC75A7" w:rsidP="00DC75A7">
            <w:pPr>
              <w:rPr>
                <w:rFonts w:eastAsia="仿宋_GB2312"/>
                <w:szCs w:val="21"/>
              </w:rPr>
            </w:pPr>
            <w:r w:rsidRPr="00D254B1">
              <w:rPr>
                <w:rFonts w:eastAsia="仿宋_GB2312" w:hint="eastAsia"/>
                <w:szCs w:val="21"/>
              </w:rPr>
              <w:t>经呼吸道进入人体，主要损害的靶器官为呼吸系统。短期内吸入较大量的氮氧化物可出现胸闷，咳嗽等症状；较重时胸闷加重，咳嗽加剧，呼吸困难，咯痰或咯血丝痰，轻度发绀，表现为间质性肺水肿；重度中毒明显呼吸困难，剧烈咳嗽，咯大量白色或粉红色泡沫痰，明显发绀，出现肺泡性肺水肿、急性呼吸窘迫综合征，并发较重程度的气胸或纵隔气肿，窒息，死亡</w:t>
            </w:r>
          </w:p>
          <w:p w14:paraId="18A93E1E" w14:textId="137511D2" w:rsidR="00CF561B" w:rsidRPr="007C1D48" w:rsidRDefault="00DC75A7" w:rsidP="00DC75A7">
            <w:pPr>
              <w:rPr>
                <w:rFonts w:eastAsia="仿宋_GB2312"/>
                <w:bCs/>
                <w:kern w:val="44"/>
              </w:rPr>
            </w:pPr>
            <w:r w:rsidRPr="00D254B1">
              <w:rPr>
                <w:rFonts w:eastAsia="仿宋_GB2312" w:hint="eastAsia"/>
                <w:szCs w:val="21"/>
              </w:rPr>
              <w:t>氮氧化物主要损害呼吸道。吸入初期仅有轻微的眼及呼吸道刺激症状，如咽部不适、干咳等。常经数小时至十几小时或更长时间潜伏期后发生迟发性肺水肿、成人呼吸窘迫综合征，出现胸闷、呼吸窘迫、咳嗽、咯泡沫痰、紫绀等。可并发气胸及纵隔气肿。肺水肿消退后两周左右可出现迟发性阻塞性细支气管炎。一氧化氮浓度高可致高铁血红蛋白血症。慢性影响表现为神经衰弱综合征及慢性呼吸道炎症。个别病例出现肺纤维化。可引起牙齿酸蚀症。</w:t>
            </w:r>
          </w:p>
        </w:tc>
      </w:tr>
      <w:tr w:rsidR="00DC75A7" w:rsidRPr="007C1D48" w14:paraId="0FE5EEA0" w14:textId="77777777" w:rsidTr="00224098">
        <w:trPr>
          <w:trHeight w:val="340"/>
          <w:jc w:val="center"/>
        </w:trPr>
        <w:tc>
          <w:tcPr>
            <w:tcW w:w="1282" w:type="dxa"/>
            <w:tcBorders>
              <w:top w:val="single" w:sz="6" w:space="0" w:color="auto"/>
              <w:bottom w:val="single" w:sz="6" w:space="0" w:color="auto"/>
            </w:tcBorders>
            <w:vAlign w:val="center"/>
          </w:tcPr>
          <w:p w14:paraId="18CE9274" w14:textId="03002614" w:rsidR="00DC75A7" w:rsidRDefault="00DC75A7" w:rsidP="00CF561B">
            <w:pPr>
              <w:jc w:val="center"/>
              <w:rPr>
                <w:rFonts w:eastAsia="仿宋_GB2312"/>
              </w:rPr>
            </w:pPr>
            <w:r>
              <w:rPr>
                <w:rFonts w:eastAsia="仿宋_GB2312" w:hint="eastAsia"/>
              </w:rPr>
              <w:t>噪声</w:t>
            </w:r>
          </w:p>
        </w:tc>
        <w:tc>
          <w:tcPr>
            <w:tcW w:w="992" w:type="dxa"/>
            <w:tcBorders>
              <w:top w:val="single" w:sz="6" w:space="0" w:color="auto"/>
              <w:bottom w:val="single" w:sz="6" w:space="0" w:color="auto"/>
            </w:tcBorders>
            <w:vAlign w:val="center"/>
          </w:tcPr>
          <w:p w14:paraId="47D52A1B" w14:textId="067D02FF" w:rsidR="00DC75A7" w:rsidRDefault="00DC75A7" w:rsidP="00CF561B">
            <w:pPr>
              <w:jc w:val="center"/>
              <w:rPr>
                <w:rFonts w:eastAsia="仿宋_GB2312"/>
              </w:rPr>
            </w:pPr>
            <w:r w:rsidRPr="00D254B1">
              <w:rPr>
                <w:rFonts w:eastAsia="仿宋_GB2312" w:hint="eastAsia"/>
                <w:szCs w:val="21"/>
              </w:rPr>
              <w:t>听觉系统</w:t>
            </w:r>
          </w:p>
        </w:tc>
        <w:tc>
          <w:tcPr>
            <w:tcW w:w="6922" w:type="dxa"/>
            <w:tcBorders>
              <w:top w:val="single" w:sz="6" w:space="0" w:color="auto"/>
              <w:bottom w:val="single" w:sz="6" w:space="0" w:color="auto"/>
            </w:tcBorders>
            <w:vAlign w:val="center"/>
          </w:tcPr>
          <w:p w14:paraId="57BD2FF7" w14:textId="1597DE96" w:rsidR="00DC75A7" w:rsidRDefault="00DC75A7" w:rsidP="00CF561B">
            <w:pPr>
              <w:rPr>
                <w:rFonts w:eastAsia="仿宋_GB2312"/>
              </w:rPr>
            </w:pPr>
            <w:r w:rsidRPr="00D254B1">
              <w:rPr>
                <w:rFonts w:eastAsia="仿宋_GB2312"/>
                <w:szCs w:val="21"/>
              </w:rPr>
              <w:t>长期接触生产性噪声可引起进行性感音性听力损伤，主要表现为不同程度耳鸣、听力减退；纯音测听检查提示早期高频段听力损失，随着接触噪声的时间延长，逐渐出现语频段听力损失，影响患者的交流能力。噪声聋为慢性发病过程，多为双耳对称改变。</w:t>
            </w:r>
          </w:p>
        </w:tc>
      </w:tr>
    </w:tbl>
    <w:p w14:paraId="7E4D391D" w14:textId="77777777" w:rsidR="00265BF5" w:rsidRPr="007C1D48" w:rsidRDefault="00902500">
      <w:pPr>
        <w:spacing w:line="490" w:lineRule="exact"/>
        <w:outlineLvl w:val="1"/>
        <w:rPr>
          <w:rFonts w:eastAsia="仿宋_GB2312"/>
          <w:b/>
          <w:sz w:val="28"/>
          <w:szCs w:val="28"/>
        </w:rPr>
      </w:pPr>
      <w:bookmarkStart w:id="76" w:name="_Toc65849065"/>
      <w:r w:rsidRPr="007C1D48">
        <w:rPr>
          <w:rFonts w:eastAsia="仿宋_GB2312" w:hint="eastAsia"/>
          <w:b/>
          <w:sz w:val="28"/>
          <w:szCs w:val="28"/>
        </w:rPr>
        <w:t>附</w:t>
      </w:r>
      <w:r w:rsidR="00265BF5" w:rsidRPr="007C1D48">
        <w:rPr>
          <w:rFonts w:eastAsia="仿宋_GB2312"/>
          <w:b/>
          <w:sz w:val="28"/>
          <w:szCs w:val="28"/>
        </w:rPr>
        <w:t>3.3</w:t>
      </w:r>
      <w:r w:rsidR="00265BF5" w:rsidRPr="007C1D48">
        <w:rPr>
          <w:rFonts w:eastAsia="仿宋_GB2312"/>
          <w:b/>
          <w:sz w:val="28"/>
          <w:szCs w:val="28"/>
        </w:rPr>
        <w:t>主要职业病危害因素可能导致的法定职业病及职业禁忌证</w:t>
      </w:r>
      <w:bookmarkEnd w:id="76"/>
    </w:p>
    <w:p w14:paraId="739509D7" w14:textId="77777777" w:rsidR="00265BF5" w:rsidRPr="007C1D48" w:rsidRDefault="00265BF5">
      <w:pPr>
        <w:tabs>
          <w:tab w:val="left" w:pos="518"/>
        </w:tabs>
        <w:snapToGrid w:val="0"/>
        <w:spacing w:line="490" w:lineRule="exact"/>
        <w:ind w:firstLineChars="200" w:firstLine="560"/>
        <w:rPr>
          <w:rFonts w:eastAsia="仿宋_GB2312"/>
          <w:sz w:val="28"/>
          <w:szCs w:val="28"/>
        </w:rPr>
      </w:pPr>
      <w:r w:rsidRPr="007C1D48">
        <w:rPr>
          <w:rFonts w:eastAsia="仿宋_GB2312"/>
          <w:sz w:val="28"/>
          <w:szCs w:val="28"/>
        </w:rPr>
        <w:t>该项目主要职业病危害因素可能导致的法定职业病及职业禁忌证见</w:t>
      </w:r>
      <w:r w:rsidR="00962A1D" w:rsidRPr="007C1D48">
        <w:rPr>
          <w:rFonts w:eastAsia="仿宋_GB2312" w:hint="eastAsia"/>
          <w:sz w:val="28"/>
          <w:szCs w:val="28"/>
        </w:rPr>
        <w:t>附</w:t>
      </w:r>
      <w:r w:rsidRPr="007C1D48">
        <w:rPr>
          <w:rFonts w:eastAsia="仿宋_GB2312"/>
          <w:sz w:val="28"/>
          <w:szCs w:val="28"/>
        </w:rPr>
        <w:t>表</w:t>
      </w:r>
      <w:r w:rsidRPr="007C1D48">
        <w:rPr>
          <w:rFonts w:eastAsia="仿宋_GB2312"/>
          <w:sz w:val="28"/>
          <w:szCs w:val="28"/>
        </w:rPr>
        <w:t>3-</w:t>
      </w:r>
      <w:r w:rsidRPr="007C1D48">
        <w:rPr>
          <w:rFonts w:eastAsia="仿宋_GB2312" w:hint="eastAsia"/>
          <w:sz w:val="28"/>
          <w:szCs w:val="28"/>
        </w:rPr>
        <w:t>3</w:t>
      </w:r>
      <w:r w:rsidRPr="007C1D48">
        <w:rPr>
          <w:rFonts w:eastAsia="仿宋_GB2312"/>
          <w:sz w:val="28"/>
          <w:szCs w:val="28"/>
        </w:rPr>
        <w:t>。</w:t>
      </w:r>
    </w:p>
    <w:p w14:paraId="37A76422" w14:textId="0D73DE58" w:rsidR="00265BF5" w:rsidRPr="007C1D48" w:rsidRDefault="00962A1D">
      <w:pPr>
        <w:snapToGrid w:val="0"/>
        <w:spacing w:line="480" w:lineRule="atLeast"/>
        <w:ind w:firstLineChars="200" w:firstLine="562"/>
        <w:jc w:val="center"/>
        <w:rPr>
          <w:rFonts w:eastAsia="仿宋_GB2312"/>
          <w:sz w:val="28"/>
          <w:szCs w:val="28"/>
        </w:rPr>
      </w:pPr>
      <w:r w:rsidRPr="007C1D48">
        <w:rPr>
          <w:rFonts w:eastAsia="仿宋_GB2312" w:hint="eastAsia"/>
          <w:b/>
          <w:bCs/>
          <w:sz w:val="28"/>
          <w:szCs w:val="28"/>
        </w:rPr>
        <w:lastRenderedPageBreak/>
        <w:t>附</w:t>
      </w:r>
      <w:r w:rsidR="00265BF5" w:rsidRPr="007C1D48">
        <w:rPr>
          <w:rFonts w:eastAsia="仿宋_GB2312"/>
          <w:b/>
          <w:bCs/>
          <w:sz w:val="28"/>
          <w:szCs w:val="28"/>
        </w:rPr>
        <w:t>表</w:t>
      </w:r>
      <w:r w:rsidR="00265BF5" w:rsidRPr="007C1D48">
        <w:rPr>
          <w:rFonts w:eastAsia="仿宋_GB2312"/>
          <w:b/>
          <w:bCs/>
          <w:sz w:val="28"/>
          <w:szCs w:val="28"/>
        </w:rPr>
        <w:t>3-</w:t>
      </w:r>
      <w:r w:rsidR="00265BF5" w:rsidRPr="007C1D48">
        <w:rPr>
          <w:rFonts w:eastAsia="仿宋_GB2312" w:hint="eastAsia"/>
          <w:b/>
          <w:bCs/>
          <w:sz w:val="28"/>
          <w:szCs w:val="28"/>
        </w:rPr>
        <w:t>3</w:t>
      </w:r>
      <w:r w:rsidR="00265BF5" w:rsidRPr="007C1D48">
        <w:rPr>
          <w:rFonts w:eastAsia="仿宋_GB2312"/>
          <w:b/>
          <w:bCs/>
          <w:sz w:val="28"/>
          <w:szCs w:val="28"/>
        </w:rPr>
        <w:t xml:space="preserve"> </w:t>
      </w:r>
      <w:r w:rsidR="00162F0E">
        <w:rPr>
          <w:rFonts w:eastAsia="仿宋_GB2312" w:hint="eastAsia"/>
          <w:b/>
          <w:bCs/>
          <w:sz w:val="28"/>
          <w:szCs w:val="28"/>
        </w:rPr>
        <w:t xml:space="preserve"> </w:t>
      </w:r>
      <w:r w:rsidR="00265BF5" w:rsidRPr="007C1D48">
        <w:rPr>
          <w:rFonts w:eastAsia="仿宋_GB2312"/>
          <w:b/>
          <w:bCs/>
          <w:sz w:val="28"/>
          <w:szCs w:val="28"/>
        </w:rPr>
        <w:t>职业病危害因素可能导致的法定职业病及</w:t>
      </w:r>
      <w:r w:rsidR="00265BF5" w:rsidRPr="007C1D48">
        <w:rPr>
          <w:rFonts w:eastAsia="仿宋_GB2312" w:hint="eastAsia"/>
          <w:b/>
          <w:bCs/>
          <w:sz w:val="28"/>
          <w:szCs w:val="28"/>
        </w:rPr>
        <w:t>职业</w:t>
      </w:r>
      <w:r w:rsidR="00265BF5" w:rsidRPr="007C1D48">
        <w:rPr>
          <w:rFonts w:eastAsia="仿宋_GB2312"/>
          <w:b/>
          <w:bCs/>
          <w:sz w:val="28"/>
          <w:szCs w:val="28"/>
        </w:rPr>
        <w:t>禁忌证</w:t>
      </w:r>
    </w:p>
    <w:tbl>
      <w:tblPr>
        <w:tblW w:w="9239" w:type="dxa"/>
        <w:jc w:val="center"/>
        <w:tblBorders>
          <w:top w:val="single" w:sz="12" w:space="0" w:color="auto"/>
          <w:bottom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8"/>
        <w:gridCol w:w="1020"/>
        <w:gridCol w:w="1871"/>
        <w:gridCol w:w="2410"/>
        <w:gridCol w:w="3370"/>
      </w:tblGrid>
      <w:tr w:rsidR="00265BF5" w:rsidRPr="00DC75A7" w14:paraId="62A6F014" w14:textId="77777777" w:rsidTr="00DC75A7">
        <w:trPr>
          <w:trHeight w:val="340"/>
          <w:tblHeader/>
          <w:jc w:val="center"/>
        </w:trPr>
        <w:tc>
          <w:tcPr>
            <w:tcW w:w="568" w:type="dxa"/>
            <w:vMerge w:val="restart"/>
            <w:tcBorders>
              <w:top w:val="single" w:sz="12" w:space="0" w:color="auto"/>
            </w:tcBorders>
            <w:vAlign w:val="center"/>
          </w:tcPr>
          <w:p w14:paraId="2BB93CE7" w14:textId="77777777" w:rsidR="00265BF5" w:rsidRPr="00DC75A7" w:rsidRDefault="00265BF5" w:rsidP="00DC75A7">
            <w:pPr>
              <w:pStyle w:val="af7"/>
              <w:snapToGrid w:val="0"/>
              <w:spacing w:line="240" w:lineRule="auto"/>
              <w:ind w:leftChars="-30" w:left="-10" w:rightChars="-21" w:right="-50" w:hangingChars="26" w:hanging="62"/>
              <w:jc w:val="center"/>
              <w:rPr>
                <w:rFonts w:eastAsia="仿宋_GB2312"/>
                <w:sz w:val="24"/>
              </w:rPr>
            </w:pPr>
            <w:r w:rsidRPr="00DC75A7">
              <w:rPr>
                <w:rFonts w:eastAsia="仿宋_GB2312"/>
                <w:sz w:val="24"/>
              </w:rPr>
              <w:t>序</w:t>
            </w:r>
          </w:p>
          <w:p w14:paraId="7C622781" w14:textId="77777777" w:rsidR="00265BF5" w:rsidRPr="00DC75A7" w:rsidRDefault="00265BF5" w:rsidP="00DC75A7">
            <w:pPr>
              <w:pStyle w:val="af7"/>
              <w:snapToGrid w:val="0"/>
              <w:spacing w:line="240" w:lineRule="auto"/>
              <w:ind w:leftChars="-30" w:left="-10" w:rightChars="-21" w:right="-50" w:hangingChars="26" w:hanging="62"/>
              <w:jc w:val="center"/>
              <w:rPr>
                <w:rFonts w:eastAsia="仿宋_GB2312"/>
                <w:sz w:val="24"/>
              </w:rPr>
            </w:pPr>
            <w:r w:rsidRPr="00DC75A7">
              <w:rPr>
                <w:rFonts w:eastAsia="仿宋_GB2312"/>
                <w:sz w:val="24"/>
              </w:rPr>
              <w:t>号</w:t>
            </w:r>
          </w:p>
        </w:tc>
        <w:tc>
          <w:tcPr>
            <w:tcW w:w="1020" w:type="dxa"/>
            <w:vMerge w:val="restart"/>
            <w:tcBorders>
              <w:top w:val="single" w:sz="12" w:space="0" w:color="auto"/>
            </w:tcBorders>
            <w:vAlign w:val="center"/>
          </w:tcPr>
          <w:p w14:paraId="5C928BE7" w14:textId="77777777" w:rsidR="00265BF5" w:rsidRPr="00DC75A7" w:rsidRDefault="00265BF5" w:rsidP="00762608">
            <w:pPr>
              <w:pStyle w:val="af7"/>
              <w:snapToGrid w:val="0"/>
              <w:spacing w:line="240" w:lineRule="auto"/>
              <w:ind w:left="-42" w:firstLineChars="0" w:firstLine="0"/>
              <w:jc w:val="center"/>
              <w:rPr>
                <w:rFonts w:eastAsia="仿宋_GB2312"/>
                <w:sz w:val="24"/>
              </w:rPr>
            </w:pPr>
            <w:r w:rsidRPr="00DC75A7">
              <w:rPr>
                <w:rFonts w:eastAsia="仿宋_GB2312"/>
                <w:sz w:val="24"/>
              </w:rPr>
              <w:t>职业病</w:t>
            </w:r>
          </w:p>
          <w:p w14:paraId="7D0E097C" w14:textId="77777777" w:rsidR="00265BF5" w:rsidRPr="00DC75A7" w:rsidRDefault="00265BF5" w:rsidP="00762608">
            <w:pPr>
              <w:pStyle w:val="af7"/>
              <w:snapToGrid w:val="0"/>
              <w:spacing w:line="240" w:lineRule="auto"/>
              <w:ind w:left="-42" w:firstLineChars="0" w:firstLine="0"/>
              <w:jc w:val="center"/>
              <w:rPr>
                <w:rFonts w:eastAsia="仿宋_GB2312"/>
                <w:sz w:val="24"/>
              </w:rPr>
            </w:pPr>
            <w:r w:rsidRPr="00DC75A7">
              <w:rPr>
                <w:rFonts w:eastAsia="仿宋_GB2312"/>
                <w:sz w:val="24"/>
              </w:rPr>
              <w:t>危害因素</w:t>
            </w:r>
          </w:p>
        </w:tc>
        <w:tc>
          <w:tcPr>
            <w:tcW w:w="4281" w:type="dxa"/>
            <w:gridSpan w:val="2"/>
            <w:tcBorders>
              <w:top w:val="single" w:sz="12" w:space="0" w:color="auto"/>
            </w:tcBorders>
            <w:vAlign w:val="center"/>
          </w:tcPr>
          <w:p w14:paraId="1E8EE1D2" w14:textId="77777777" w:rsidR="00265BF5" w:rsidRPr="00DC75A7" w:rsidRDefault="00265BF5" w:rsidP="00762608">
            <w:pPr>
              <w:pStyle w:val="af7"/>
              <w:snapToGrid w:val="0"/>
              <w:spacing w:line="240" w:lineRule="auto"/>
              <w:ind w:left="-42" w:firstLineChars="0" w:firstLine="0"/>
              <w:jc w:val="center"/>
              <w:rPr>
                <w:rFonts w:eastAsia="仿宋_GB2312"/>
                <w:sz w:val="24"/>
              </w:rPr>
            </w:pPr>
            <w:r w:rsidRPr="00DC75A7">
              <w:rPr>
                <w:rFonts w:eastAsia="仿宋_GB2312"/>
                <w:sz w:val="24"/>
              </w:rPr>
              <w:t>可能导致的法定职业病</w:t>
            </w:r>
          </w:p>
        </w:tc>
        <w:tc>
          <w:tcPr>
            <w:tcW w:w="3370" w:type="dxa"/>
            <w:vMerge w:val="restart"/>
            <w:tcBorders>
              <w:top w:val="single" w:sz="12" w:space="0" w:color="auto"/>
            </w:tcBorders>
            <w:vAlign w:val="center"/>
          </w:tcPr>
          <w:p w14:paraId="6A79EDDC" w14:textId="77777777" w:rsidR="00265BF5" w:rsidRPr="00DC75A7" w:rsidRDefault="00265BF5" w:rsidP="00762608">
            <w:pPr>
              <w:pStyle w:val="af7"/>
              <w:snapToGrid w:val="0"/>
              <w:spacing w:line="240" w:lineRule="auto"/>
              <w:ind w:left="-42" w:firstLineChars="0" w:firstLine="0"/>
              <w:jc w:val="center"/>
              <w:rPr>
                <w:rFonts w:eastAsia="仿宋_GB2312"/>
                <w:sz w:val="24"/>
              </w:rPr>
            </w:pPr>
            <w:r w:rsidRPr="00DC75A7">
              <w:rPr>
                <w:rFonts w:eastAsia="仿宋_GB2312"/>
                <w:sz w:val="24"/>
              </w:rPr>
              <w:t>职</w:t>
            </w:r>
            <w:r w:rsidRPr="00DC75A7">
              <w:rPr>
                <w:rFonts w:eastAsia="仿宋_GB2312"/>
                <w:sz w:val="24"/>
              </w:rPr>
              <w:t xml:space="preserve"> </w:t>
            </w:r>
            <w:r w:rsidRPr="00DC75A7">
              <w:rPr>
                <w:rFonts w:eastAsia="仿宋_GB2312"/>
                <w:sz w:val="24"/>
              </w:rPr>
              <w:t>业</w:t>
            </w:r>
            <w:r w:rsidRPr="00DC75A7">
              <w:rPr>
                <w:rFonts w:eastAsia="仿宋_GB2312"/>
                <w:sz w:val="24"/>
              </w:rPr>
              <w:t xml:space="preserve"> </w:t>
            </w:r>
            <w:r w:rsidRPr="00DC75A7">
              <w:rPr>
                <w:rFonts w:eastAsia="仿宋_GB2312"/>
                <w:sz w:val="24"/>
              </w:rPr>
              <w:t>禁</w:t>
            </w:r>
            <w:r w:rsidRPr="00DC75A7">
              <w:rPr>
                <w:rFonts w:eastAsia="仿宋_GB2312"/>
                <w:sz w:val="24"/>
              </w:rPr>
              <w:t xml:space="preserve"> </w:t>
            </w:r>
            <w:r w:rsidRPr="00DC75A7">
              <w:rPr>
                <w:rFonts w:eastAsia="仿宋_GB2312"/>
                <w:sz w:val="24"/>
              </w:rPr>
              <w:t>忌</w:t>
            </w:r>
            <w:r w:rsidRPr="00DC75A7">
              <w:rPr>
                <w:rFonts w:eastAsia="仿宋_GB2312"/>
                <w:sz w:val="24"/>
              </w:rPr>
              <w:t xml:space="preserve"> </w:t>
            </w:r>
            <w:r w:rsidRPr="00DC75A7">
              <w:rPr>
                <w:rFonts w:eastAsia="仿宋_GB2312"/>
                <w:sz w:val="24"/>
              </w:rPr>
              <w:t>证</w:t>
            </w:r>
          </w:p>
        </w:tc>
      </w:tr>
      <w:tr w:rsidR="00265BF5" w:rsidRPr="00DC75A7" w14:paraId="6AEEB041" w14:textId="77777777" w:rsidTr="00DC75A7">
        <w:trPr>
          <w:trHeight w:val="340"/>
          <w:tblHeader/>
          <w:jc w:val="center"/>
        </w:trPr>
        <w:tc>
          <w:tcPr>
            <w:tcW w:w="568" w:type="dxa"/>
            <w:vMerge/>
            <w:vAlign w:val="center"/>
          </w:tcPr>
          <w:p w14:paraId="39552355" w14:textId="77777777" w:rsidR="00265BF5" w:rsidRPr="00DC75A7" w:rsidRDefault="00265BF5" w:rsidP="00DC75A7">
            <w:pPr>
              <w:pStyle w:val="af7"/>
              <w:snapToGrid w:val="0"/>
              <w:spacing w:line="240" w:lineRule="auto"/>
              <w:ind w:leftChars="-30" w:left="-10" w:rightChars="-21" w:right="-50" w:hangingChars="26" w:hanging="62"/>
              <w:jc w:val="center"/>
              <w:rPr>
                <w:rFonts w:eastAsia="仿宋_GB2312"/>
                <w:sz w:val="24"/>
              </w:rPr>
            </w:pPr>
          </w:p>
        </w:tc>
        <w:tc>
          <w:tcPr>
            <w:tcW w:w="1020" w:type="dxa"/>
            <w:vMerge/>
            <w:vAlign w:val="center"/>
          </w:tcPr>
          <w:p w14:paraId="12393538" w14:textId="77777777" w:rsidR="00265BF5" w:rsidRPr="00DC75A7" w:rsidRDefault="00265BF5" w:rsidP="00762608">
            <w:pPr>
              <w:pStyle w:val="af7"/>
              <w:snapToGrid w:val="0"/>
              <w:spacing w:line="240" w:lineRule="auto"/>
              <w:ind w:left="-42" w:firstLineChars="0" w:firstLine="0"/>
              <w:jc w:val="center"/>
              <w:rPr>
                <w:rFonts w:eastAsia="仿宋_GB2312"/>
                <w:sz w:val="24"/>
              </w:rPr>
            </w:pPr>
          </w:p>
        </w:tc>
        <w:tc>
          <w:tcPr>
            <w:tcW w:w="1871" w:type="dxa"/>
            <w:vAlign w:val="center"/>
          </w:tcPr>
          <w:p w14:paraId="37BB67CE" w14:textId="77777777" w:rsidR="00265BF5" w:rsidRPr="00DC75A7" w:rsidRDefault="00265BF5" w:rsidP="00762608">
            <w:pPr>
              <w:pStyle w:val="af7"/>
              <w:snapToGrid w:val="0"/>
              <w:spacing w:line="240" w:lineRule="auto"/>
              <w:ind w:left="-42" w:firstLineChars="0" w:firstLine="0"/>
              <w:jc w:val="center"/>
              <w:rPr>
                <w:rFonts w:eastAsia="仿宋_GB2312"/>
                <w:sz w:val="24"/>
              </w:rPr>
            </w:pPr>
            <w:r w:rsidRPr="00DC75A7">
              <w:rPr>
                <w:rFonts w:eastAsia="仿宋_GB2312" w:hint="eastAsia"/>
                <w:sz w:val="24"/>
              </w:rPr>
              <w:t>在岗期间</w:t>
            </w:r>
          </w:p>
        </w:tc>
        <w:tc>
          <w:tcPr>
            <w:tcW w:w="2410" w:type="dxa"/>
            <w:vAlign w:val="center"/>
          </w:tcPr>
          <w:p w14:paraId="2B8A2819" w14:textId="77777777" w:rsidR="00265BF5" w:rsidRPr="00DC75A7" w:rsidRDefault="00265BF5" w:rsidP="00762608">
            <w:pPr>
              <w:pStyle w:val="af7"/>
              <w:snapToGrid w:val="0"/>
              <w:spacing w:line="240" w:lineRule="auto"/>
              <w:ind w:left="-42" w:firstLineChars="0" w:firstLine="0"/>
              <w:jc w:val="center"/>
              <w:rPr>
                <w:rFonts w:eastAsia="仿宋_GB2312"/>
                <w:sz w:val="24"/>
              </w:rPr>
            </w:pPr>
            <w:r w:rsidRPr="00DC75A7">
              <w:rPr>
                <w:rFonts w:eastAsia="仿宋_GB2312" w:hint="eastAsia"/>
                <w:sz w:val="24"/>
              </w:rPr>
              <w:t>急性职业损伤</w:t>
            </w:r>
          </w:p>
        </w:tc>
        <w:tc>
          <w:tcPr>
            <w:tcW w:w="3370" w:type="dxa"/>
            <w:vMerge/>
            <w:vAlign w:val="center"/>
          </w:tcPr>
          <w:p w14:paraId="6E310DE3" w14:textId="77777777" w:rsidR="00265BF5" w:rsidRPr="00DC75A7" w:rsidRDefault="00265BF5" w:rsidP="00762608">
            <w:pPr>
              <w:pStyle w:val="af7"/>
              <w:snapToGrid w:val="0"/>
              <w:spacing w:line="240" w:lineRule="auto"/>
              <w:ind w:left="-42" w:firstLineChars="0" w:firstLine="0"/>
              <w:jc w:val="center"/>
              <w:rPr>
                <w:rFonts w:eastAsia="仿宋_GB2312"/>
                <w:sz w:val="24"/>
              </w:rPr>
            </w:pPr>
          </w:p>
        </w:tc>
      </w:tr>
      <w:tr w:rsidR="00782A5C" w:rsidRPr="00DC75A7" w14:paraId="5C36D989" w14:textId="77777777" w:rsidTr="00DC75A7">
        <w:trPr>
          <w:trHeight w:val="340"/>
          <w:jc w:val="center"/>
        </w:trPr>
        <w:tc>
          <w:tcPr>
            <w:tcW w:w="568" w:type="dxa"/>
            <w:vAlign w:val="center"/>
          </w:tcPr>
          <w:p w14:paraId="61EC91F1" w14:textId="77777777" w:rsidR="00782A5C" w:rsidRPr="00DC75A7" w:rsidRDefault="00782A5C" w:rsidP="00782A5C">
            <w:pPr>
              <w:pStyle w:val="af7"/>
              <w:snapToGrid w:val="0"/>
              <w:spacing w:line="240" w:lineRule="auto"/>
              <w:ind w:left="-42" w:firstLineChars="0" w:firstLine="0"/>
              <w:jc w:val="center"/>
              <w:rPr>
                <w:rFonts w:eastAsia="仿宋_GB2312"/>
                <w:sz w:val="24"/>
              </w:rPr>
            </w:pPr>
            <w:r w:rsidRPr="00DC75A7">
              <w:rPr>
                <w:rFonts w:eastAsia="仿宋_GB2312"/>
                <w:sz w:val="24"/>
              </w:rPr>
              <w:t>1</w:t>
            </w:r>
          </w:p>
        </w:tc>
        <w:tc>
          <w:tcPr>
            <w:tcW w:w="1020" w:type="dxa"/>
            <w:tcBorders>
              <w:top w:val="single" w:sz="6" w:space="0" w:color="auto"/>
              <w:bottom w:val="single" w:sz="6" w:space="0" w:color="auto"/>
            </w:tcBorders>
            <w:vAlign w:val="center"/>
          </w:tcPr>
          <w:p w14:paraId="4BA7ACC8" w14:textId="683A3B31" w:rsidR="00782A5C" w:rsidRPr="00DC75A7" w:rsidRDefault="00DC75A7" w:rsidP="00782A5C">
            <w:pPr>
              <w:snapToGrid w:val="0"/>
              <w:jc w:val="center"/>
              <w:rPr>
                <w:rFonts w:eastAsia="仿宋_GB2312"/>
              </w:rPr>
            </w:pPr>
            <w:r w:rsidRPr="00DC75A7">
              <w:rPr>
                <w:rFonts w:eastAsia="仿宋_GB2312" w:hint="eastAsia"/>
              </w:rPr>
              <w:t>一氧化碳</w:t>
            </w:r>
          </w:p>
        </w:tc>
        <w:tc>
          <w:tcPr>
            <w:tcW w:w="1871" w:type="dxa"/>
            <w:tcBorders>
              <w:top w:val="single" w:sz="6" w:space="0" w:color="auto"/>
              <w:bottom w:val="single" w:sz="6" w:space="0" w:color="auto"/>
            </w:tcBorders>
            <w:vAlign w:val="center"/>
          </w:tcPr>
          <w:p w14:paraId="7A9C5383" w14:textId="706006DA" w:rsidR="00782A5C" w:rsidRPr="00DC75A7" w:rsidRDefault="00DC75A7" w:rsidP="00DC75A7">
            <w:pPr>
              <w:pStyle w:val="afff2"/>
              <w:snapToGrid w:val="0"/>
              <w:jc w:val="center"/>
              <w:rPr>
                <w:rFonts w:eastAsia="仿宋_GB2312"/>
                <w:sz w:val="24"/>
                <w:szCs w:val="24"/>
              </w:rPr>
            </w:pPr>
            <w:r w:rsidRPr="00DC75A7">
              <w:rPr>
                <w:rFonts w:eastAsia="仿宋_GB2312" w:hint="eastAsia"/>
                <w:sz w:val="24"/>
                <w:szCs w:val="24"/>
              </w:rPr>
              <w:t>GBZ</w:t>
            </w:r>
            <w:r w:rsidRPr="00DC75A7">
              <w:rPr>
                <w:rFonts w:eastAsia="仿宋_GB2312"/>
                <w:sz w:val="24"/>
                <w:szCs w:val="24"/>
              </w:rPr>
              <w:t>188</w:t>
            </w:r>
            <w:r w:rsidRPr="00DC75A7">
              <w:rPr>
                <w:rFonts w:eastAsia="仿宋_GB2312" w:hint="eastAsia"/>
                <w:sz w:val="24"/>
                <w:szCs w:val="24"/>
              </w:rPr>
              <w:t>中未规定</w:t>
            </w:r>
          </w:p>
        </w:tc>
        <w:tc>
          <w:tcPr>
            <w:tcW w:w="2410" w:type="dxa"/>
            <w:tcBorders>
              <w:top w:val="single" w:sz="6" w:space="0" w:color="auto"/>
              <w:bottom w:val="single" w:sz="6" w:space="0" w:color="auto"/>
            </w:tcBorders>
            <w:vAlign w:val="center"/>
          </w:tcPr>
          <w:p w14:paraId="5A3CC724" w14:textId="39E6B8AB" w:rsidR="00782A5C" w:rsidRPr="00DC75A7" w:rsidRDefault="00DC75A7" w:rsidP="00207E8D">
            <w:pPr>
              <w:pStyle w:val="afff2"/>
              <w:snapToGrid w:val="0"/>
              <w:rPr>
                <w:rFonts w:eastAsia="仿宋_GB2312"/>
                <w:color w:val="000000"/>
                <w:sz w:val="24"/>
                <w:szCs w:val="24"/>
              </w:rPr>
            </w:pPr>
            <w:r w:rsidRPr="00DC75A7">
              <w:rPr>
                <w:rFonts w:eastAsia="仿宋_GB2312" w:hint="eastAsia"/>
                <w:sz w:val="24"/>
                <w:szCs w:val="24"/>
              </w:rPr>
              <w:t>职业性急性一氧化碳中毒</w:t>
            </w:r>
          </w:p>
        </w:tc>
        <w:tc>
          <w:tcPr>
            <w:tcW w:w="3370" w:type="dxa"/>
            <w:tcBorders>
              <w:top w:val="single" w:sz="6" w:space="0" w:color="auto"/>
              <w:bottom w:val="single" w:sz="6" w:space="0" w:color="auto"/>
            </w:tcBorders>
            <w:vAlign w:val="center"/>
          </w:tcPr>
          <w:p w14:paraId="6E5F9D35" w14:textId="77777777" w:rsidR="00207E8D" w:rsidRPr="00DC75A7" w:rsidRDefault="00782A5C" w:rsidP="00207E8D">
            <w:pPr>
              <w:rPr>
                <w:rFonts w:eastAsia="仿宋_GB2312"/>
              </w:rPr>
            </w:pPr>
            <w:r w:rsidRPr="00DC75A7">
              <w:rPr>
                <w:rFonts w:eastAsia="仿宋_GB2312" w:hint="eastAsia"/>
              </w:rPr>
              <w:t>上岗前：</w:t>
            </w:r>
          </w:p>
          <w:p w14:paraId="2324275C" w14:textId="77777777" w:rsidR="00DC75A7" w:rsidRPr="00DC75A7" w:rsidRDefault="00DC75A7" w:rsidP="00207E8D">
            <w:pPr>
              <w:pStyle w:val="afff2"/>
              <w:snapToGrid w:val="0"/>
              <w:rPr>
                <w:rFonts w:eastAsia="仿宋_GB2312"/>
                <w:sz w:val="24"/>
                <w:szCs w:val="24"/>
              </w:rPr>
            </w:pPr>
            <w:r w:rsidRPr="00DC75A7">
              <w:rPr>
                <w:rFonts w:eastAsia="仿宋_GB2312" w:hint="eastAsia"/>
                <w:sz w:val="24"/>
                <w:szCs w:val="24"/>
              </w:rPr>
              <w:t>中枢神经系统器质性疾病</w:t>
            </w:r>
          </w:p>
          <w:p w14:paraId="4D1D7654" w14:textId="3D06C39F" w:rsidR="00207E8D" w:rsidRPr="00DC75A7" w:rsidRDefault="00782A5C" w:rsidP="00207E8D">
            <w:pPr>
              <w:pStyle w:val="afff2"/>
              <w:snapToGrid w:val="0"/>
              <w:rPr>
                <w:rFonts w:eastAsia="仿宋_GB2312"/>
                <w:sz w:val="24"/>
                <w:szCs w:val="24"/>
              </w:rPr>
            </w:pPr>
            <w:r w:rsidRPr="00DC75A7">
              <w:rPr>
                <w:rFonts w:eastAsia="仿宋_GB2312" w:hint="eastAsia"/>
                <w:sz w:val="24"/>
                <w:szCs w:val="24"/>
              </w:rPr>
              <w:t>在岗期间：</w:t>
            </w:r>
          </w:p>
          <w:p w14:paraId="68B0A856" w14:textId="4E623A01" w:rsidR="00782A5C" w:rsidRPr="00DC75A7" w:rsidRDefault="00DC75A7" w:rsidP="00207E8D">
            <w:pPr>
              <w:pStyle w:val="afff2"/>
              <w:snapToGrid w:val="0"/>
              <w:rPr>
                <w:rFonts w:eastAsia="仿宋_GB2312"/>
                <w:sz w:val="24"/>
                <w:szCs w:val="24"/>
              </w:rPr>
            </w:pPr>
            <w:r w:rsidRPr="00DC75A7">
              <w:rPr>
                <w:rFonts w:eastAsia="仿宋_GB2312" w:hint="eastAsia"/>
                <w:sz w:val="24"/>
                <w:szCs w:val="24"/>
              </w:rPr>
              <w:t>中枢神经系统器质性疾病</w:t>
            </w:r>
          </w:p>
        </w:tc>
      </w:tr>
      <w:tr w:rsidR="00782A5C" w:rsidRPr="00DC75A7" w14:paraId="798B0A12" w14:textId="77777777" w:rsidTr="00DC75A7">
        <w:trPr>
          <w:trHeight w:val="340"/>
          <w:jc w:val="center"/>
        </w:trPr>
        <w:tc>
          <w:tcPr>
            <w:tcW w:w="568" w:type="dxa"/>
            <w:vAlign w:val="center"/>
          </w:tcPr>
          <w:p w14:paraId="2ADDA1C9" w14:textId="74FE85D6" w:rsidR="00782A5C" w:rsidRPr="00DC75A7" w:rsidRDefault="000F7977" w:rsidP="00782A5C">
            <w:pPr>
              <w:pStyle w:val="af7"/>
              <w:snapToGrid w:val="0"/>
              <w:spacing w:line="240" w:lineRule="auto"/>
              <w:ind w:left="-42" w:firstLineChars="0" w:firstLine="0"/>
              <w:jc w:val="center"/>
              <w:rPr>
                <w:rFonts w:eastAsia="仿宋_GB2312"/>
                <w:sz w:val="24"/>
              </w:rPr>
            </w:pPr>
            <w:r w:rsidRPr="00DC75A7">
              <w:rPr>
                <w:rFonts w:eastAsia="仿宋_GB2312" w:hint="eastAsia"/>
                <w:sz w:val="24"/>
              </w:rPr>
              <w:t>2</w:t>
            </w:r>
          </w:p>
        </w:tc>
        <w:tc>
          <w:tcPr>
            <w:tcW w:w="1020" w:type="dxa"/>
            <w:tcBorders>
              <w:top w:val="single" w:sz="6" w:space="0" w:color="auto"/>
              <w:bottom w:val="single" w:sz="6" w:space="0" w:color="auto"/>
            </w:tcBorders>
            <w:vAlign w:val="center"/>
          </w:tcPr>
          <w:p w14:paraId="13945E42" w14:textId="49B4FD7D" w:rsidR="00782A5C" w:rsidRPr="00DC75A7" w:rsidRDefault="00DC75A7" w:rsidP="00782A5C">
            <w:pPr>
              <w:snapToGrid w:val="0"/>
              <w:jc w:val="center"/>
              <w:rPr>
                <w:rFonts w:eastAsia="仿宋_GB2312"/>
              </w:rPr>
            </w:pPr>
            <w:r w:rsidRPr="00DC75A7">
              <w:rPr>
                <w:rFonts w:eastAsia="仿宋_GB2312" w:hint="eastAsia"/>
              </w:rPr>
              <w:t>氮氧化物</w:t>
            </w:r>
          </w:p>
        </w:tc>
        <w:tc>
          <w:tcPr>
            <w:tcW w:w="1871" w:type="dxa"/>
            <w:tcBorders>
              <w:top w:val="single" w:sz="6" w:space="0" w:color="auto"/>
              <w:bottom w:val="single" w:sz="6" w:space="0" w:color="auto"/>
            </w:tcBorders>
            <w:vAlign w:val="center"/>
          </w:tcPr>
          <w:p w14:paraId="3DF0D355" w14:textId="50F2467F" w:rsidR="00782A5C" w:rsidRPr="00DC75A7" w:rsidRDefault="00DC75A7" w:rsidP="00782A5C">
            <w:pPr>
              <w:snapToGrid w:val="0"/>
              <w:rPr>
                <w:rFonts w:eastAsia="仿宋_GB2312"/>
                <w:color w:val="000000"/>
              </w:rPr>
            </w:pPr>
            <w:r w:rsidRPr="00DC75A7">
              <w:rPr>
                <w:rFonts w:eastAsia="仿宋_GB2312" w:hint="eastAsia"/>
              </w:rPr>
              <w:t>职业性刺激性化学物致慢性阻塞性肺疾病</w:t>
            </w:r>
          </w:p>
        </w:tc>
        <w:tc>
          <w:tcPr>
            <w:tcW w:w="2410" w:type="dxa"/>
            <w:tcBorders>
              <w:top w:val="single" w:sz="6" w:space="0" w:color="auto"/>
              <w:bottom w:val="single" w:sz="6" w:space="0" w:color="auto"/>
            </w:tcBorders>
            <w:vAlign w:val="center"/>
          </w:tcPr>
          <w:p w14:paraId="3E27EC30" w14:textId="1CED30E3" w:rsidR="00DC75A7" w:rsidRPr="00DC75A7" w:rsidRDefault="00DC75A7" w:rsidP="00DC75A7">
            <w:pPr>
              <w:rPr>
                <w:rFonts w:eastAsia="仿宋_GB2312"/>
              </w:rPr>
            </w:pPr>
            <w:r w:rsidRPr="00DC75A7">
              <w:rPr>
                <w:rFonts w:eastAsia="仿宋_GB2312" w:hint="eastAsia"/>
              </w:rPr>
              <w:t>（</w:t>
            </w:r>
            <w:r w:rsidRPr="00DC75A7">
              <w:rPr>
                <w:rFonts w:eastAsia="仿宋_GB2312" w:hint="eastAsia"/>
              </w:rPr>
              <w:t>1</w:t>
            </w:r>
            <w:r w:rsidRPr="00DC75A7">
              <w:rPr>
                <w:rFonts w:eastAsia="仿宋_GB2312" w:hint="eastAsia"/>
              </w:rPr>
              <w:t>）职业性急性氮氧化物中毒；</w:t>
            </w:r>
          </w:p>
          <w:p w14:paraId="1C9CB55F" w14:textId="0328FE9D" w:rsidR="00DC75A7" w:rsidRPr="00DC75A7" w:rsidRDefault="00DC75A7" w:rsidP="00DC75A7">
            <w:pPr>
              <w:rPr>
                <w:rFonts w:eastAsia="仿宋_GB2312"/>
              </w:rPr>
            </w:pPr>
            <w:r w:rsidRPr="00DC75A7">
              <w:rPr>
                <w:rFonts w:eastAsia="仿宋_GB2312" w:hint="eastAsia"/>
              </w:rPr>
              <w:t>（</w:t>
            </w:r>
            <w:r w:rsidRPr="00DC75A7">
              <w:rPr>
                <w:rFonts w:eastAsia="仿宋_GB2312" w:hint="eastAsia"/>
              </w:rPr>
              <w:t>2</w:t>
            </w:r>
            <w:r w:rsidRPr="00DC75A7">
              <w:rPr>
                <w:rFonts w:eastAsia="仿宋_GB2312" w:hint="eastAsia"/>
              </w:rPr>
              <w:t>）职业性化学性眼灼伤；</w:t>
            </w:r>
          </w:p>
          <w:p w14:paraId="5AE8370C" w14:textId="1716E4BA" w:rsidR="00782A5C" w:rsidRPr="00DC75A7" w:rsidRDefault="00DC75A7" w:rsidP="00DC75A7">
            <w:pPr>
              <w:snapToGrid w:val="0"/>
              <w:rPr>
                <w:rFonts w:eastAsia="仿宋_GB2312"/>
                <w:color w:val="000000"/>
              </w:rPr>
            </w:pPr>
            <w:r w:rsidRPr="00DC75A7">
              <w:rPr>
                <w:rFonts w:eastAsia="仿宋_GB2312" w:hint="eastAsia"/>
              </w:rPr>
              <w:t>（</w:t>
            </w:r>
            <w:r w:rsidRPr="00DC75A7">
              <w:rPr>
                <w:rFonts w:eastAsia="仿宋_GB2312" w:hint="eastAsia"/>
              </w:rPr>
              <w:t>3</w:t>
            </w:r>
            <w:r w:rsidRPr="00DC75A7">
              <w:rPr>
                <w:rFonts w:eastAsia="仿宋_GB2312" w:hint="eastAsia"/>
              </w:rPr>
              <w:t>）职业性化学性皮肤灼伤</w:t>
            </w:r>
          </w:p>
        </w:tc>
        <w:tc>
          <w:tcPr>
            <w:tcW w:w="3370" w:type="dxa"/>
            <w:tcBorders>
              <w:top w:val="single" w:sz="6" w:space="0" w:color="auto"/>
              <w:bottom w:val="single" w:sz="6" w:space="0" w:color="auto"/>
            </w:tcBorders>
            <w:vAlign w:val="center"/>
          </w:tcPr>
          <w:p w14:paraId="24AA5466" w14:textId="77777777" w:rsidR="00DC75A7" w:rsidRPr="00DC75A7" w:rsidRDefault="00DC75A7" w:rsidP="00DC75A7">
            <w:pPr>
              <w:rPr>
                <w:rFonts w:eastAsia="仿宋_GB2312"/>
              </w:rPr>
            </w:pPr>
            <w:r w:rsidRPr="00DC75A7">
              <w:rPr>
                <w:rFonts w:eastAsia="仿宋_GB2312" w:hint="eastAsia"/>
              </w:rPr>
              <w:t>上岗前：</w:t>
            </w:r>
          </w:p>
          <w:p w14:paraId="357492E4" w14:textId="77777777" w:rsidR="00DC75A7" w:rsidRPr="00DC75A7" w:rsidRDefault="00DC75A7" w:rsidP="00DC75A7">
            <w:pPr>
              <w:rPr>
                <w:rFonts w:eastAsia="仿宋_GB2312"/>
              </w:rPr>
            </w:pPr>
            <w:r w:rsidRPr="00DC75A7">
              <w:rPr>
                <w:rFonts w:eastAsia="仿宋_GB2312" w:hint="eastAsia"/>
              </w:rPr>
              <w:t>（</w:t>
            </w:r>
            <w:r w:rsidRPr="00DC75A7">
              <w:rPr>
                <w:rFonts w:eastAsia="仿宋_GB2312" w:hint="eastAsia"/>
              </w:rPr>
              <w:t>1</w:t>
            </w:r>
            <w:r w:rsidRPr="00DC75A7">
              <w:rPr>
                <w:rFonts w:eastAsia="仿宋_GB2312" w:hint="eastAsia"/>
              </w:rPr>
              <w:t>）慢性阻塞性肺病；</w:t>
            </w:r>
          </w:p>
          <w:p w14:paraId="5433F364" w14:textId="77777777" w:rsidR="00DC75A7" w:rsidRPr="00DC75A7" w:rsidRDefault="00DC75A7" w:rsidP="00DC75A7">
            <w:pPr>
              <w:rPr>
                <w:rFonts w:eastAsia="仿宋_GB2312"/>
              </w:rPr>
            </w:pPr>
            <w:r w:rsidRPr="00DC75A7">
              <w:rPr>
                <w:rFonts w:eastAsia="仿宋_GB2312" w:hint="eastAsia"/>
              </w:rPr>
              <w:t>（</w:t>
            </w:r>
            <w:r w:rsidRPr="00DC75A7">
              <w:rPr>
                <w:rFonts w:eastAsia="仿宋_GB2312" w:hint="eastAsia"/>
              </w:rPr>
              <w:t>2</w:t>
            </w:r>
            <w:r w:rsidRPr="00DC75A7">
              <w:rPr>
                <w:rFonts w:eastAsia="仿宋_GB2312" w:hint="eastAsia"/>
              </w:rPr>
              <w:t>）支气管哮喘；</w:t>
            </w:r>
          </w:p>
          <w:p w14:paraId="680D36DE" w14:textId="77777777" w:rsidR="00DC75A7" w:rsidRPr="00DC75A7" w:rsidRDefault="00DC75A7" w:rsidP="00DC75A7">
            <w:pPr>
              <w:rPr>
                <w:rFonts w:eastAsia="仿宋_GB2312"/>
              </w:rPr>
            </w:pPr>
            <w:r w:rsidRPr="00DC75A7">
              <w:rPr>
                <w:rFonts w:eastAsia="仿宋_GB2312" w:hint="eastAsia"/>
              </w:rPr>
              <w:t>（</w:t>
            </w:r>
            <w:r w:rsidRPr="00DC75A7">
              <w:rPr>
                <w:rFonts w:eastAsia="仿宋_GB2312" w:hint="eastAsia"/>
              </w:rPr>
              <w:t>3</w:t>
            </w:r>
            <w:r w:rsidRPr="00DC75A7">
              <w:rPr>
                <w:rFonts w:eastAsia="仿宋_GB2312" w:hint="eastAsia"/>
              </w:rPr>
              <w:t>）慢性间质性肺病。</w:t>
            </w:r>
          </w:p>
          <w:p w14:paraId="5DFEBFEF" w14:textId="77777777" w:rsidR="00DC75A7" w:rsidRPr="00DC75A7" w:rsidRDefault="00DC75A7" w:rsidP="00DC75A7">
            <w:pPr>
              <w:rPr>
                <w:rFonts w:eastAsia="仿宋_GB2312"/>
              </w:rPr>
            </w:pPr>
            <w:r w:rsidRPr="00DC75A7">
              <w:rPr>
                <w:rFonts w:eastAsia="仿宋_GB2312" w:hint="eastAsia"/>
              </w:rPr>
              <w:t>在岗期间：</w:t>
            </w:r>
          </w:p>
          <w:p w14:paraId="11161323" w14:textId="77777777" w:rsidR="00DC75A7" w:rsidRPr="00DC75A7" w:rsidRDefault="00DC75A7" w:rsidP="00DC75A7">
            <w:pPr>
              <w:rPr>
                <w:rFonts w:eastAsia="仿宋_GB2312"/>
              </w:rPr>
            </w:pPr>
            <w:r w:rsidRPr="00DC75A7">
              <w:rPr>
                <w:rFonts w:eastAsia="仿宋_GB2312" w:hint="eastAsia"/>
              </w:rPr>
              <w:t>（</w:t>
            </w:r>
            <w:r w:rsidRPr="00DC75A7">
              <w:rPr>
                <w:rFonts w:eastAsia="仿宋_GB2312" w:hint="eastAsia"/>
              </w:rPr>
              <w:t>1</w:t>
            </w:r>
            <w:r w:rsidRPr="00DC75A7">
              <w:rPr>
                <w:rFonts w:eastAsia="仿宋_GB2312" w:hint="eastAsia"/>
              </w:rPr>
              <w:t>）支气管哮喘；</w:t>
            </w:r>
          </w:p>
          <w:p w14:paraId="1994B907" w14:textId="16E8DAFE" w:rsidR="00782A5C" w:rsidRPr="00DC75A7" w:rsidRDefault="00DC75A7" w:rsidP="00DC75A7">
            <w:pPr>
              <w:snapToGrid w:val="0"/>
              <w:rPr>
                <w:rFonts w:eastAsia="仿宋_GB2312"/>
              </w:rPr>
            </w:pPr>
            <w:r w:rsidRPr="00DC75A7">
              <w:rPr>
                <w:rFonts w:eastAsia="仿宋_GB2312" w:hint="eastAsia"/>
              </w:rPr>
              <w:t>（</w:t>
            </w:r>
            <w:r w:rsidRPr="00DC75A7">
              <w:rPr>
                <w:rFonts w:eastAsia="仿宋_GB2312" w:hint="eastAsia"/>
              </w:rPr>
              <w:t>2</w:t>
            </w:r>
            <w:r w:rsidRPr="00DC75A7">
              <w:rPr>
                <w:rFonts w:eastAsia="仿宋_GB2312" w:hint="eastAsia"/>
              </w:rPr>
              <w:t>）慢性间质性肺病</w:t>
            </w:r>
          </w:p>
        </w:tc>
      </w:tr>
      <w:tr w:rsidR="00DC75A7" w:rsidRPr="00DC75A7" w14:paraId="17257ACC" w14:textId="77777777" w:rsidTr="00DC75A7">
        <w:trPr>
          <w:trHeight w:val="340"/>
          <w:jc w:val="center"/>
        </w:trPr>
        <w:tc>
          <w:tcPr>
            <w:tcW w:w="568" w:type="dxa"/>
            <w:tcBorders>
              <w:bottom w:val="single" w:sz="8" w:space="0" w:color="000000"/>
            </w:tcBorders>
            <w:vAlign w:val="center"/>
          </w:tcPr>
          <w:p w14:paraId="2CFD7E3F" w14:textId="44FC9721" w:rsidR="00DC75A7" w:rsidRPr="00DC75A7" w:rsidRDefault="00DC75A7" w:rsidP="00782A5C">
            <w:pPr>
              <w:pStyle w:val="af7"/>
              <w:snapToGrid w:val="0"/>
              <w:spacing w:line="240" w:lineRule="auto"/>
              <w:ind w:left="-42" w:firstLineChars="0" w:firstLine="0"/>
              <w:jc w:val="center"/>
              <w:rPr>
                <w:rFonts w:eastAsia="仿宋_GB2312"/>
                <w:sz w:val="24"/>
              </w:rPr>
            </w:pPr>
            <w:r w:rsidRPr="00DC75A7">
              <w:rPr>
                <w:rFonts w:eastAsia="仿宋_GB2312" w:hint="eastAsia"/>
                <w:sz w:val="24"/>
              </w:rPr>
              <w:t>3</w:t>
            </w:r>
          </w:p>
        </w:tc>
        <w:tc>
          <w:tcPr>
            <w:tcW w:w="1020" w:type="dxa"/>
            <w:tcBorders>
              <w:top w:val="single" w:sz="6" w:space="0" w:color="auto"/>
              <w:bottom w:val="single" w:sz="8" w:space="0" w:color="000000"/>
            </w:tcBorders>
            <w:vAlign w:val="center"/>
          </w:tcPr>
          <w:p w14:paraId="13E10770" w14:textId="13E4A0E1" w:rsidR="00DC75A7" w:rsidRPr="00DC75A7" w:rsidRDefault="00DC75A7" w:rsidP="00782A5C">
            <w:pPr>
              <w:snapToGrid w:val="0"/>
              <w:jc w:val="center"/>
              <w:rPr>
                <w:rFonts w:eastAsia="仿宋_GB2312"/>
              </w:rPr>
            </w:pPr>
            <w:r w:rsidRPr="00DC75A7">
              <w:rPr>
                <w:rFonts w:eastAsia="仿宋_GB2312" w:hint="eastAsia"/>
              </w:rPr>
              <w:t>噪声</w:t>
            </w:r>
          </w:p>
        </w:tc>
        <w:tc>
          <w:tcPr>
            <w:tcW w:w="1871" w:type="dxa"/>
            <w:tcBorders>
              <w:top w:val="single" w:sz="6" w:space="0" w:color="auto"/>
              <w:bottom w:val="single" w:sz="8" w:space="0" w:color="000000"/>
            </w:tcBorders>
            <w:vAlign w:val="center"/>
          </w:tcPr>
          <w:p w14:paraId="3AE71147" w14:textId="4D9EB7C4" w:rsidR="00DC75A7" w:rsidRPr="00DC75A7" w:rsidRDefault="00DC75A7" w:rsidP="00782A5C">
            <w:pPr>
              <w:snapToGrid w:val="0"/>
              <w:rPr>
                <w:rFonts w:eastAsia="仿宋_GB2312"/>
              </w:rPr>
            </w:pPr>
            <w:r w:rsidRPr="00DC75A7">
              <w:rPr>
                <w:rFonts w:eastAsia="仿宋_GB2312"/>
              </w:rPr>
              <w:t>职业性噪声聋</w:t>
            </w:r>
          </w:p>
        </w:tc>
        <w:tc>
          <w:tcPr>
            <w:tcW w:w="2410" w:type="dxa"/>
            <w:tcBorders>
              <w:top w:val="single" w:sz="6" w:space="0" w:color="auto"/>
              <w:bottom w:val="single" w:sz="8" w:space="0" w:color="000000"/>
            </w:tcBorders>
            <w:vAlign w:val="center"/>
          </w:tcPr>
          <w:p w14:paraId="4D8EB678" w14:textId="64380B51" w:rsidR="00DC75A7" w:rsidRPr="00DC75A7" w:rsidRDefault="00DC75A7" w:rsidP="00DC75A7">
            <w:pPr>
              <w:snapToGrid w:val="0"/>
              <w:jc w:val="center"/>
              <w:rPr>
                <w:rFonts w:eastAsia="仿宋_GB2312"/>
              </w:rPr>
            </w:pPr>
            <w:r w:rsidRPr="00DC75A7">
              <w:rPr>
                <w:rFonts w:eastAsia="仿宋_GB2312" w:hint="eastAsia"/>
              </w:rPr>
              <w:t>—</w:t>
            </w:r>
          </w:p>
        </w:tc>
        <w:tc>
          <w:tcPr>
            <w:tcW w:w="3370" w:type="dxa"/>
            <w:tcBorders>
              <w:top w:val="single" w:sz="6" w:space="0" w:color="auto"/>
              <w:bottom w:val="single" w:sz="8" w:space="0" w:color="000000"/>
            </w:tcBorders>
            <w:vAlign w:val="center"/>
          </w:tcPr>
          <w:p w14:paraId="13094A8E" w14:textId="77777777" w:rsidR="00DC75A7" w:rsidRPr="00DC75A7" w:rsidRDefault="00DC75A7" w:rsidP="009D5D6A">
            <w:pPr>
              <w:rPr>
                <w:rFonts w:eastAsia="仿宋_GB2312"/>
              </w:rPr>
            </w:pPr>
            <w:r w:rsidRPr="00DC75A7">
              <w:rPr>
                <w:rFonts w:eastAsia="仿宋_GB2312"/>
              </w:rPr>
              <w:t>上岗前：各种原因引起的永久性感音神经性听力损失（</w:t>
            </w:r>
            <w:r w:rsidRPr="00DC75A7">
              <w:rPr>
                <w:rFonts w:eastAsia="仿宋_GB2312"/>
              </w:rPr>
              <w:t>500Hz</w:t>
            </w:r>
            <w:r w:rsidRPr="00DC75A7">
              <w:rPr>
                <w:rFonts w:eastAsia="仿宋_GB2312"/>
              </w:rPr>
              <w:t>、</w:t>
            </w:r>
            <w:r w:rsidRPr="00DC75A7">
              <w:rPr>
                <w:rFonts w:eastAsia="仿宋_GB2312"/>
              </w:rPr>
              <w:t>1000Hz</w:t>
            </w:r>
            <w:r w:rsidRPr="00DC75A7">
              <w:rPr>
                <w:rFonts w:eastAsia="仿宋_GB2312"/>
              </w:rPr>
              <w:t>和</w:t>
            </w:r>
            <w:r w:rsidRPr="00DC75A7">
              <w:rPr>
                <w:rFonts w:eastAsia="仿宋_GB2312"/>
              </w:rPr>
              <w:t>2000Hz</w:t>
            </w:r>
            <w:r w:rsidRPr="00DC75A7">
              <w:rPr>
                <w:rFonts w:eastAsia="仿宋_GB2312"/>
              </w:rPr>
              <w:t>中任一频率的纯音气导听阈＞</w:t>
            </w:r>
            <w:r w:rsidRPr="00DC75A7">
              <w:rPr>
                <w:rFonts w:eastAsia="仿宋_GB2312"/>
              </w:rPr>
              <w:t>25dB</w:t>
            </w:r>
            <w:r w:rsidRPr="00DC75A7">
              <w:rPr>
                <w:rFonts w:eastAsia="仿宋_GB2312"/>
              </w:rPr>
              <w:t>）；高频段</w:t>
            </w:r>
            <w:r w:rsidRPr="00DC75A7">
              <w:rPr>
                <w:rFonts w:eastAsia="仿宋_GB2312"/>
              </w:rPr>
              <w:t>3000Hz</w:t>
            </w:r>
            <w:r w:rsidRPr="00DC75A7">
              <w:rPr>
                <w:rFonts w:eastAsia="仿宋_GB2312"/>
              </w:rPr>
              <w:t>、</w:t>
            </w:r>
            <w:r w:rsidRPr="00DC75A7">
              <w:rPr>
                <w:rFonts w:eastAsia="仿宋_GB2312"/>
              </w:rPr>
              <w:t>4000Hz</w:t>
            </w:r>
            <w:r w:rsidRPr="00DC75A7">
              <w:rPr>
                <w:rFonts w:eastAsia="仿宋_GB2312"/>
              </w:rPr>
              <w:t>、</w:t>
            </w:r>
            <w:r w:rsidRPr="00DC75A7">
              <w:rPr>
                <w:rFonts w:eastAsia="仿宋_GB2312"/>
              </w:rPr>
              <w:t>6000Hz</w:t>
            </w:r>
            <w:r w:rsidRPr="00DC75A7">
              <w:rPr>
                <w:rFonts w:eastAsia="仿宋_GB2312"/>
              </w:rPr>
              <w:t>双耳平均听阈</w:t>
            </w:r>
            <w:r w:rsidRPr="00DC75A7">
              <w:rPr>
                <w:rFonts w:eastAsia="仿宋_GB2312"/>
              </w:rPr>
              <w:t>≥40dB</w:t>
            </w:r>
            <w:r w:rsidRPr="00DC75A7">
              <w:rPr>
                <w:rFonts w:eastAsia="仿宋_GB2312"/>
              </w:rPr>
              <w:t>；任一耳传导性耳聋，平均语频听力损失</w:t>
            </w:r>
            <w:r w:rsidRPr="00DC75A7">
              <w:rPr>
                <w:rFonts w:eastAsia="仿宋_GB2312"/>
              </w:rPr>
              <w:t>≥41 dB</w:t>
            </w:r>
          </w:p>
          <w:p w14:paraId="76FB0616" w14:textId="667DDFAF" w:rsidR="00DC75A7" w:rsidRPr="00DC75A7" w:rsidRDefault="00DC75A7" w:rsidP="00782A5C">
            <w:pPr>
              <w:snapToGrid w:val="0"/>
              <w:rPr>
                <w:rFonts w:eastAsia="仿宋_GB2312"/>
              </w:rPr>
            </w:pPr>
            <w:r w:rsidRPr="00DC75A7">
              <w:rPr>
                <w:rFonts w:eastAsia="仿宋_GB2312"/>
              </w:rPr>
              <w:t>在岗期间：除噪声外各种原因引起的永久性感音神经性听力损失（</w:t>
            </w:r>
            <w:r w:rsidRPr="00DC75A7">
              <w:rPr>
                <w:rFonts w:eastAsia="仿宋_GB2312"/>
              </w:rPr>
              <w:t>500Hz</w:t>
            </w:r>
            <w:r w:rsidRPr="00DC75A7">
              <w:rPr>
                <w:rFonts w:eastAsia="仿宋_GB2312"/>
              </w:rPr>
              <w:t>、</w:t>
            </w:r>
            <w:r w:rsidRPr="00DC75A7">
              <w:rPr>
                <w:rFonts w:eastAsia="仿宋_GB2312"/>
              </w:rPr>
              <w:t>1000Hz</w:t>
            </w:r>
            <w:r w:rsidRPr="00DC75A7">
              <w:rPr>
                <w:rFonts w:eastAsia="仿宋_GB2312"/>
              </w:rPr>
              <w:t>和</w:t>
            </w:r>
            <w:r w:rsidRPr="00DC75A7">
              <w:rPr>
                <w:rFonts w:eastAsia="仿宋_GB2312"/>
              </w:rPr>
              <w:t>2000Hz</w:t>
            </w:r>
            <w:r w:rsidRPr="00DC75A7">
              <w:rPr>
                <w:rFonts w:eastAsia="仿宋_GB2312"/>
              </w:rPr>
              <w:t>中任一频率的纯音气导听阈＞</w:t>
            </w:r>
            <w:r w:rsidRPr="00DC75A7">
              <w:rPr>
                <w:rFonts w:eastAsia="仿宋_GB2312"/>
              </w:rPr>
              <w:t>25dB</w:t>
            </w:r>
            <w:r w:rsidRPr="00DC75A7">
              <w:rPr>
                <w:rFonts w:eastAsia="仿宋_GB2312"/>
              </w:rPr>
              <w:t>）；任一耳传导性耳聋，平均语频听力损失</w:t>
            </w:r>
            <w:r w:rsidRPr="00DC75A7">
              <w:rPr>
                <w:rFonts w:eastAsia="仿宋_GB2312"/>
              </w:rPr>
              <w:t>≥41 dB</w:t>
            </w:r>
            <w:r w:rsidRPr="00DC75A7">
              <w:rPr>
                <w:rFonts w:eastAsia="仿宋_GB2312"/>
              </w:rPr>
              <w:t>；噪声敏感者（上岗前职业健康体检纯音听力检查各频率听力损失均</w:t>
            </w:r>
            <w:r w:rsidRPr="00DC75A7">
              <w:rPr>
                <w:rFonts w:eastAsia="仿宋_GB2312"/>
              </w:rPr>
              <w:t>≤25dB</w:t>
            </w:r>
            <w:r w:rsidRPr="00DC75A7">
              <w:rPr>
                <w:rFonts w:eastAsia="仿宋_GB2312"/>
              </w:rPr>
              <w:t>，但噪声作业</w:t>
            </w:r>
            <w:r w:rsidRPr="00DC75A7">
              <w:rPr>
                <w:rFonts w:eastAsia="仿宋_GB2312"/>
              </w:rPr>
              <w:t>1</w:t>
            </w:r>
            <w:r w:rsidRPr="00DC75A7">
              <w:rPr>
                <w:rFonts w:eastAsia="仿宋_GB2312"/>
              </w:rPr>
              <w:t>年之内，高频段</w:t>
            </w:r>
            <w:r w:rsidRPr="00DC75A7">
              <w:rPr>
                <w:rFonts w:eastAsia="仿宋_GB2312"/>
              </w:rPr>
              <w:t>3000Hz</w:t>
            </w:r>
            <w:r w:rsidRPr="00DC75A7">
              <w:rPr>
                <w:rFonts w:eastAsia="仿宋_GB2312"/>
              </w:rPr>
              <w:t>、</w:t>
            </w:r>
            <w:r w:rsidRPr="00DC75A7">
              <w:rPr>
                <w:rFonts w:eastAsia="仿宋_GB2312"/>
              </w:rPr>
              <w:t>4000Hz</w:t>
            </w:r>
            <w:r w:rsidRPr="00DC75A7">
              <w:rPr>
                <w:rFonts w:eastAsia="仿宋_GB2312"/>
              </w:rPr>
              <w:t>、</w:t>
            </w:r>
            <w:r w:rsidRPr="00DC75A7">
              <w:rPr>
                <w:rFonts w:eastAsia="仿宋_GB2312"/>
              </w:rPr>
              <w:t>6000Hz</w:t>
            </w:r>
            <w:r w:rsidRPr="00DC75A7">
              <w:rPr>
                <w:rFonts w:eastAsia="仿宋_GB2312"/>
              </w:rPr>
              <w:t>中任一耳，任一频率听阈</w:t>
            </w:r>
            <w:r w:rsidRPr="00DC75A7">
              <w:rPr>
                <w:rFonts w:eastAsia="仿宋_GB2312"/>
              </w:rPr>
              <w:t>≥65dB</w:t>
            </w:r>
            <w:r w:rsidRPr="00DC75A7">
              <w:rPr>
                <w:rFonts w:eastAsia="仿宋_GB2312"/>
              </w:rPr>
              <w:t>）</w:t>
            </w:r>
          </w:p>
        </w:tc>
      </w:tr>
    </w:tbl>
    <w:p w14:paraId="0C2D6AA4" w14:textId="77777777" w:rsidR="00265BF5" w:rsidRPr="007C1D48" w:rsidRDefault="00902500">
      <w:pPr>
        <w:spacing w:line="490" w:lineRule="exact"/>
        <w:outlineLvl w:val="1"/>
        <w:rPr>
          <w:rFonts w:eastAsia="仿宋_GB2312"/>
          <w:b/>
          <w:sz w:val="28"/>
          <w:szCs w:val="28"/>
        </w:rPr>
      </w:pPr>
      <w:bookmarkStart w:id="77" w:name="_Toc65849066"/>
      <w:bookmarkStart w:id="78" w:name="_Toc393468185"/>
      <w:r w:rsidRPr="007C1D48">
        <w:rPr>
          <w:rFonts w:eastAsia="仿宋_GB2312" w:hint="eastAsia"/>
          <w:b/>
          <w:sz w:val="28"/>
          <w:szCs w:val="28"/>
        </w:rPr>
        <w:t>附</w:t>
      </w:r>
      <w:r w:rsidR="00265BF5" w:rsidRPr="007C1D48">
        <w:rPr>
          <w:rFonts w:eastAsia="仿宋_GB2312"/>
          <w:b/>
          <w:sz w:val="28"/>
          <w:szCs w:val="28"/>
        </w:rPr>
        <w:t>3.4</w:t>
      </w:r>
      <w:r w:rsidR="00265BF5" w:rsidRPr="007C1D48">
        <w:rPr>
          <w:rFonts w:eastAsia="仿宋_GB2312"/>
          <w:b/>
          <w:sz w:val="28"/>
          <w:szCs w:val="28"/>
        </w:rPr>
        <w:t>关健控制点</w:t>
      </w:r>
      <w:bookmarkEnd w:id="77"/>
    </w:p>
    <w:p w14:paraId="4560CF6C" w14:textId="77777777" w:rsidR="008D6979" w:rsidRPr="007C1D48" w:rsidRDefault="00265BF5" w:rsidP="008D6979">
      <w:pPr>
        <w:tabs>
          <w:tab w:val="left" w:pos="518"/>
        </w:tabs>
        <w:snapToGrid w:val="0"/>
        <w:spacing w:line="490" w:lineRule="exact"/>
        <w:ind w:firstLineChars="200" w:firstLine="560"/>
        <w:rPr>
          <w:rFonts w:eastAsia="仿宋_GB2312"/>
          <w:sz w:val="28"/>
          <w:szCs w:val="28"/>
        </w:rPr>
      </w:pPr>
      <w:r w:rsidRPr="007C1D48">
        <w:rPr>
          <w:rFonts w:eastAsia="仿宋_GB2312"/>
          <w:sz w:val="28"/>
          <w:szCs w:val="28"/>
        </w:rPr>
        <w:t>根据对该项目各车间工艺流程及生产工艺特性的分析，确定该项目关键控制点，详见</w:t>
      </w:r>
      <w:r w:rsidR="00E158B2" w:rsidRPr="007C1D48">
        <w:rPr>
          <w:rFonts w:eastAsia="仿宋_GB2312" w:hint="eastAsia"/>
          <w:sz w:val="28"/>
          <w:szCs w:val="28"/>
        </w:rPr>
        <w:t>附</w:t>
      </w:r>
      <w:r w:rsidRPr="007C1D48">
        <w:rPr>
          <w:rFonts w:eastAsia="仿宋_GB2312"/>
          <w:sz w:val="28"/>
          <w:szCs w:val="28"/>
        </w:rPr>
        <w:t>表</w:t>
      </w:r>
      <w:r w:rsidRPr="007C1D48">
        <w:rPr>
          <w:rFonts w:eastAsia="仿宋_GB2312"/>
          <w:sz w:val="28"/>
          <w:szCs w:val="28"/>
        </w:rPr>
        <w:t>3-</w:t>
      </w:r>
      <w:r w:rsidRPr="007C1D48">
        <w:rPr>
          <w:rFonts w:eastAsia="仿宋_GB2312" w:hint="eastAsia"/>
          <w:sz w:val="28"/>
          <w:szCs w:val="28"/>
        </w:rPr>
        <w:t>4</w:t>
      </w:r>
      <w:r w:rsidRPr="007C1D48">
        <w:rPr>
          <w:rFonts w:eastAsia="仿宋_GB2312"/>
          <w:sz w:val="28"/>
          <w:szCs w:val="28"/>
        </w:rPr>
        <w:t>所示。</w:t>
      </w:r>
    </w:p>
    <w:p w14:paraId="4F7EB56B" w14:textId="12F60403" w:rsidR="00DC75A7" w:rsidRDefault="00DC75A7">
      <w:pPr>
        <w:rPr>
          <w:rFonts w:eastAsia="仿宋_GB2312"/>
          <w:b/>
          <w:sz w:val="28"/>
          <w:szCs w:val="28"/>
        </w:rPr>
      </w:pPr>
      <w:r>
        <w:rPr>
          <w:rFonts w:eastAsia="仿宋_GB2312"/>
          <w:b/>
          <w:sz w:val="28"/>
          <w:szCs w:val="28"/>
        </w:rPr>
        <w:br w:type="page"/>
      </w:r>
    </w:p>
    <w:p w14:paraId="2E0244C4" w14:textId="43BD544A" w:rsidR="00265BF5" w:rsidRDefault="00E158B2" w:rsidP="008D6979">
      <w:pPr>
        <w:tabs>
          <w:tab w:val="left" w:pos="518"/>
        </w:tabs>
        <w:snapToGrid w:val="0"/>
        <w:spacing w:line="490" w:lineRule="exact"/>
        <w:ind w:firstLineChars="200" w:firstLine="562"/>
        <w:jc w:val="center"/>
        <w:rPr>
          <w:rFonts w:eastAsia="仿宋_GB2312"/>
          <w:b/>
          <w:sz w:val="28"/>
          <w:szCs w:val="28"/>
        </w:rPr>
      </w:pPr>
      <w:r w:rsidRPr="007C1D48">
        <w:rPr>
          <w:rFonts w:eastAsia="仿宋_GB2312" w:hint="eastAsia"/>
          <w:b/>
          <w:sz w:val="28"/>
          <w:szCs w:val="28"/>
        </w:rPr>
        <w:lastRenderedPageBreak/>
        <w:t>附</w:t>
      </w:r>
      <w:r w:rsidR="00265BF5" w:rsidRPr="007C1D48">
        <w:rPr>
          <w:rFonts w:eastAsia="仿宋_GB2312"/>
          <w:b/>
          <w:sz w:val="28"/>
          <w:szCs w:val="28"/>
        </w:rPr>
        <w:t>表</w:t>
      </w:r>
      <w:r w:rsidR="00265BF5" w:rsidRPr="007C1D48">
        <w:rPr>
          <w:rFonts w:eastAsia="仿宋_GB2312"/>
          <w:b/>
          <w:sz w:val="28"/>
          <w:szCs w:val="28"/>
        </w:rPr>
        <w:t>3-</w:t>
      </w:r>
      <w:r w:rsidR="00265BF5" w:rsidRPr="007C1D48">
        <w:rPr>
          <w:rFonts w:eastAsia="仿宋_GB2312" w:hint="eastAsia"/>
          <w:b/>
          <w:sz w:val="28"/>
          <w:szCs w:val="28"/>
        </w:rPr>
        <w:t>4</w:t>
      </w:r>
      <w:r w:rsidR="00265BF5" w:rsidRPr="007C1D48">
        <w:rPr>
          <w:rFonts w:eastAsia="仿宋_GB2312"/>
          <w:b/>
          <w:sz w:val="28"/>
          <w:szCs w:val="28"/>
        </w:rPr>
        <w:t xml:space="preserve">  </w:t>
      </w:r>
      <w:r w:rsidR="00265BF5" w:rsidRPr="007C1D48">
        <w:rPr>
          <w:rFonts w:eastAsia="仿宋_GB2312" w:hint="eastAsia"/>
          <w:b/>
          <w:sz w:val="28"/>
          <w:szCs w:val="28"/>
        </w:rPr>
        <w:t>建设</w:t>
      </w:r>
      <w:r w:rsidR="00265BF5" w:rsidRPr="007C1D48">
        <w:rPr>
          <w:rFonts w:eastAsia="仿宋_GB2312"/>
          <w:b/>
          <w:sz w:val="28"/>
          <w:szCs w:val="28"/>
        </w:rPr>
        <w:t>项目关键控制点</w:t>
      </w:r>
    </w:p>
    <w:tbl>
      <w:tblPr>
        <w:tblW w:w="894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731"/>
        <w:gridCol w:w="1419"/>
        <w:gridCol w:w="1134"/>
        <w:gridCol w:w="5659"/>
      </w:tblGrid>
      <w:tr w:rsidR="00F51AF8" w:rsidRPr="00782A5C" w14:paraId="160691AA" w14:textId="77777777" w:rsidTr="000B6BBB">
        <w:trPr>
          <w:cantSplit/>
          <w:trHeight w:val="340"/>
          <w:tblHeader/>
          <w:jc w:val="center"/>
        </w:trPr>
        <w:tc>
          <w:tcPr>
            <w:tcW w:w="2150" w:type="dxa"/>
            <w:gridSpan w:val="2"/>
            <w:tcBorders>
              <w:top w:val="single" w:sz="12" w:space="0" w:color="auto"/>
              <w:left w:val="nil"/>
              <w:right w:val="single" w:sz="4" w:space="0" w:color="auto"/>
            </w:tcBorders>
            <w:vAlign w:val="center"/>
          </w:tcPr>
          <w:p w14:paraId="137D2C83" w14:textId="77777777" w:rsidR="00F51AF8" w:rsidRPr="00782A5C" w:rsidRDefault="00F51AF8" w:rsidP="000B6BBB">
            <w:pPr>
              <w:widowControl w:val="0"/>
              <w:spacing w:line="320" w:lineRule="atLeast"/>
              <w:jc w:val="center"/>
              <w:rPr>
                <w:rFonts w:eastAsia="仿宋_GB2312"/>
                <w:b/>
                <w:kern w:val="2"/>
                <w:szCs w:val="20"/>
              </w:rPr>
            </w:pPr>
            <w:r w:rsidRPr="00782A5C">
              <w:rPr>
                <w:rFonts w:eastAsia="仿宋_GB2312"/>
                <w:b/>
                <w:kern w:val="2"/>
                <w:szCs w:val="20"/>
              </w:rPr>
              <w:t>关键控制点</w:t>
            </w:r>
          </w:p>
        </w:tc>
        <w:tc>
          <w:tcPr>
            <w:tcW w:w="1134" w:type="dxa"/>
            <w:tcBorders>
              <w:top w:val="single" w:sz="12" w:space="0" w:color="auto"/>
            </w:tcBorders>
            <w:vAlign w:val="center"/>
          </w:tcPr>
          <w:p w14:paraId="44215590" w14:textId="77777777" w:rsidR="00F51AF8" w:rsidRPr="00782A5C" w:rsidRDefault="00F51AF8" w:rsidP="000B6BBB">
            <w:pPr>
              <w:widowControl w:val="0"/>
              <w:spacing w:line="320" w:lineRule="atLeast"/>
              <w:jc w:val="center"/>
              <w:rPr>
                <w:rFonts w:eastAsia="仿宋_GB2312"/>
                <w:b/>
                <w:kern w:val="2"/>
                <w:szCs w:val="20"/>
              </w:rPr>
            </w:pPr>
            <w:r w:rsidRPr="00782A5C">
              <w:rPr>
                <w:rFonts w:eastAsia="仿宋_GB2312"/>
                <w:b/>
                <w:kern w:val="2"/>
                <w:szCs w:val="20"/>
              </w:rPr>
              <w:t>有害因素</w:t>
            </w:r>
          </w:p>
        </w:tc>
        <w:tc>
          <w:tcPr>
            <w:tcW w:w="5659" w:type="dxa"/>
            <w:tcBorders>
              <w:top w:val="single" w:sz="12" w:space="0" w:color="auto"/>
              <w:right w:val="nil"/>
            </w:tcBorders>
            <w:vAlign w:val="center"/>
          </w:tcPr>
          <w:p w14:paraId="4DDC4316" w14:textId="77777777" w:rsidR="00F51AF8" w:rsidRPr="00782A5C" w:rsidRDefault="00F51AF8" w:rsidP="000B6BBB">
            <w:pPr>
              <w:widowControl w:val="0"/>
              <w:spacing w:line="320" w:lineRule="atLeast"/>
              <w:jc w:val="center"/>
              <w:rPr>
                <w:rFonts w:eastAsia="仿宋_GB2312"/>
                <w:b/>
                <w:kern w:val="2"/>
                <w:szCs w:val="20"/>
              </w:rPr>
            </w:pPr>
            <w:r w:rsidRPr="00782A5C">
              <w:rPr>
                <w:rFonts w:eastAsia="仿宋_GB2312"/>
                <w:b/>
                <w:kern w:val="2"/>
                <w:szCs w:val="20"/>
              </w:rPr>
              <w:t>控制措施</w:t>
            </w:r>
          </w:p>
        </w:tc>
      </w:tr>
      <w:tr w:rsidR="00F51AF8" w:rsidRPr="00782A5C" w14:paraId="23FECCD9" w14:textId="77777777" w:rsidTr="00DC75A7">
        <w:trPr>
          <w:cantSplit/>
          <w:trHeight w:val="60"/>
          <w:jc w:val="center"/>
        </w:trPr>
        <w:tc>
          <w:tcPr>
            <w:tcW w:w="731" w:type="dxa"/>
            <w:tcBorders>
              <w:left w:val="nil"/>
              <w:right w:val="single" w:sz="4" w:space="0" w:color="auto"/>
            </w:tcBorders>
            <w:vAlign w:val="center"/>
          </w:tcPr>
          <w:p w14:paraId="150EE51A" w14:textId="749FFB07" w:rsidR="00F51AF8" w:rsidRPr="00782A5C" w:rsidRDefault="00DC75A7" w:rsidP="000B6BBB">
            <w:pPr>
              <w:widowControl w:val="0"/>
              <w:adjustRightInd w:val="0"/>
              <w:snapToGrid w:val="0"/>
              <w:spacing w:line="300" w:lineRule="exact"/>
              <w:jc w:val="center"/>
              <w:rPr>
                <w:rFonts w:eastAsia="仿宋_GB2312"/>
                <w:kern w:val="2"/>
                <w:szCs w:val="20"/>
              </w:rPr>
            </w:pPr>
            <w:r>
              <w:rPr>
                <w:rFonts w:eastAsia="仿宋_GB2312" w:hint="eastAsia"/>
              </w:rPr>
              <w:t>天然气台架测试</w:t>
            </w:r>
            <w:r w:rsidRPr="00E46E32">
              <w:rPr>
                <w:rFonts w:eastAsia="仿宋_GB2312" w:hint="eastAsia"/>
              </w:rPr>
              <w:t>单元</w:t>
            </w:r>
          </w:p>
        </w:tc>
        <w:tc>
          <w:tcPr>
            <w:tcW w:w="1419" w:type="dxa"/>
            <w:vAlign w:val="center"/>
          </w:tcPr>
          <w:p w14:paraId="7777CEB7" w14:textId="36AC893E" w:rsidR="00F51AF8" w:rsidRPr="00782A5C" w:rsidRDefault="00DC75A7" w:rsidP="000B6BBB">
            <w:pPr>
              <w:widowControl w:val="0"/>
              <w:adjustRightInd w:val="0"/>
              <w:snapToGrid w:val="0"/>
              <w:spacing w:line="300" w:lineRule="exact"/>
              <w:jc w:val="center"/>
              <w:rPr>
                <w:rFonts w:eastAsia="仿宋_GB2312"/>
                <w:kern w:val="2"/>
                <w:szCs w:val="20"/>
              </w:rPr>
            </w:pPr>
            <w:r>
              <w:rPr>
                <w:rFonts w:eastAsia="仿宋_GB2312" w:hint="eastAsia"/>
              </w:rPr>
              <w:t>测试工</w:t>
            </w:r>
          </w:p>
        </w:tc>
        <w:tc>
          <w:tcPr>
            <w:tcW w:w="1134" w:type="dxa"/>
            <w:vAlign w:val="center"/>
          </w:tcPr>
          <w:p w14:paraId="4A422C21" w14:textId="5A54AFF9" w:rsidR="00F51AF8" w:rsidRPr="00782A5C" w:rsidRDefault="00DC75A7" w:rsidP="000B6BBB">
            <w:pPr>
              <w:widowControl w:val="0"/>
              <w:adjustRightInd w:val="0"/>
              <w:snapToGrid w:val="0"/>
              <w:spacing w:line="300" w:lineRule="exact"/>
              <w:jc w:val="center"/>
              <w:rPr>
                <w:rFonts w:eastAsia="仿宋_GB2312"/>
                <w:kern w:val="2"/>
                <w:szCs w:val="20"/>
              </w:rPr>
            </w:pPr>
            <w:r>
              <w:rPr>
                <w:rFonts w:eastAsia="仿宋_GB2312" w:hint="eastAsia"/>
                <w:kern w:val="2"/>
                <w:szCs w:val="20"/>
              </w:rPr>
              <w:t>一氧化碳、氮氧化物、噪声</w:t>
            </w:r>
          </w:p>
        </w:tc>
        <w:tc>
          <w:tcPr>
            <w:tcW w:w="5659" w:type="dxa"/>
            <w:tcBorders>
              <w:right w:val="nil"/>
            </w:tcBorders>
            <w:vAlign w:val="center"/>
          </w:tcPr>
          <w:p w14:paraId="67A3CC2C" w14:textId="77777777" w:rsidR="00F51AF8" w:rsidRPr="00782A5C" w:rsidRDefault="00F51AF8" w:rsidP="000B6BBB">
            <w:pPr>
              <w:widowControl w:val="0"/>
              <w:spacing w:line="320" w:lineRule="atLeast"/>
              <w:jc w:val="both"/>
              <w:rPr>
                <w:rFonts w:eastAsia="仿宋_GB2312"/>
                <w:kern w:val="2"/>
                <w:szCs w:val="20"/>
              </w:rPr>
            </w:pPr>
            <w:r w:rsidRPr="00782A5C">
              <w:rPr>
                <w:rFonts w:ascii="宋体" w:hAnsi="宋体" w:cs="宋体" w:hint="eastAsia"/>
                <w:kern w:val="2"/>
                <w:szCs w:val="20"/>
              </w:rPr>
              <w:t>①</w:t>
            </w:r>
            <w:r w:rsidRPr="00782A5C">
              <w:rPr>
                <w:rFonts w:eastAsia="仿宋_GB2312" w:hint="eastAsia"/>
                <w:kern w:val="2"/>
                <w:szCs w:val="20"/>
              </w:rPr>
              <w:t>该项目优先</w:t>
            </w:r>
            <w:r w:rsidRPr="00F51AF8">
              <w:rPr>
                <w:rFonts w:eastAsia="仿宋_GB2312" w:hint="eastAsia"/>
                <w:kern w:val="2"/>
                <w:szCs w:val="20"/>
              </w:rPr>
              <w:t>选用低毒或无毒的原辅料</w:t>
            </w:r>
            <w:r w:rsidRPr="00782A5C">
              <w:rPr>
                <w:rFonts w:eastAsia="仿宋_GB2312" w:hint="eastAsia"/>
                <w:kern w:val="2"/>
                <w:szCs w:val="20"/>
              </w:rPr>
              <w:t>；</w:t>
            </w:r>
          </w:p>
          <w:p w14:paraId="11DC9A31" w14:textId="119C6707" w:rsidR="00F51AF8" w:rsidRPr="00782A5C" w:rsidRDefault="00F51AF8" w:rsidP="000B6BBB">
            <w:pPr>
              <w:widowControl w:val="0"/>
              <w:spacing w:line="320" w:lineRule="atLeast"/>
              <w:jc w:val="both"/>
              <w:rPr>
                <w:rFonts w:eastAsia="仿宋_GB2312"/>
                <w:kern w:val="2"/>
                <w:szCs w:val="20"/>
              </w:rPr>
            </w:pPr>
            <w:r w:rsidRPr="00782A5C">
              <w:rPr>
                <w:rFonts w:ascii="宋体" w:hAnsi="宋体" w:cs="宋体" w:hint="eastAsia"/>
                <w:kern w:val="2"/>
                <w:szCs w:val="20"/>
              </w:rPr>
              <w:t>②</w:t>
            </w:r>
            <w:r w:rsidRPr="00782A5C">
              <w:rPr>
                <w:rFonts w:eastAsia="仿宋_GB2312" w:hint="eastAsia"/>
                <w:kern w:val="2"/>
                <w:szCs w:val="20"/>
              </w:rPr>
              <w:t>该项目</w:t>
            </w:r>
            <w:r w:rsidR="00DC75A7" w:rsidRPr="00DC75A7">
              <w:rPr>
                <w:rFonts w:eastAsia="仿宋_GB2312" w:hint="eastAsia"/>
                <w:color w:val="000000"/>
                <w:lang w:val="en-GB"/>
              </w:rPr>
              <w:t>将试验台架布置在单独隔间内，设置尾气收集管道和处理设施，测试时发动机尾气排口与尾气收集管道连接，将尾气收集处理后高空外排</w:t>
            </w:r>
            <w:r w:rsidR="00DC75A7">
              <w:rPr>
                <w:rFonts w:eastAsia="仿宋_GB2312" w:hint="eastAsia"/>
                <w:kern w:val="2"/>
                <w:szCs w:val="20"/>
              </w:rPr>
              <w:t>，并在试验间内设置</w:t>
            </w:r>
            <w:r w:rsidR="00DC75A7" w:rsidRPr="00DC75A7">
              <w:rPr>
                <w:rFonts w:eastAsia="仿宋_GB2312" w:hint="eastAsia"/>
                <w:kern w:val="2"/>
                <w:szCs w:val="20"/>
              </w:rPr>
              <w:t>防爆型离心式管道风机和防爆型变频离心风机箱进行全面排风</w:t>
            </w:r>
            <w:r w:rsidR="00DC75A7">
              <w:rPr>
                <w:rFonts w:eastAsia="仿宋_GB2312" w:hint="eastAsia"/>
                <w:kern w:val="2"/>
                <w:szCs w:val="20"/>
              </w:rPr>
              <w:t>，风量分别为</w:t>
            </w:r>
            <w:r w:rsidR="00DC75A7">
              <w:rPr>
                <w:rFonts w:eastAsia="仿宋_GB2312" w:hint="eastAsia"/>
                <w:kern w:val="2"/>
                <w:szCs w:val="20"/>
              </w:rPr>
              <w:t>400</w:t>
            </w:r>
            <w:r w:rsidR="00DC75A7" w:rsidRPr="00225D6D">
              <w:rPr>
                <w:rFonts w:eastAsia="仿宋_GB2312"/>
              </w:rPr>
              <w:t xml:space="preserve"> m</w:t>
            </w:r>
            <w:r w:rsidR="00DC75A7" w:rsidRPr="00225D6D">
              <w:t>³</w:t>
            </w:r>
            <w:r w:rsidR="00DC75A7" w:rsidRPr="00225D6D">
              <w:rPr>
                <w:rFonts w:eastAsia="仿宋_GB2312"/>
              </w:rPr>
              <w:t>/h</w:t>
            </w:r>
            <w:r w:rsidR="00DC75A7">
              <w:rPr>
                <w:rFonts w:eastAsia="仿宋_GB2312" w:hint="eastAsia"/>
              </w:rPr>
              <w:t>和</w:t>
            </w:r>
            <w:r w:rsidR="00DC75A7">
              <w:rPr>
                <w:rFonts w:eastAsia="仿宋_GB2312" w:hint="eastAsia"/>
              </w:rPr>
              <w:t>60000</w:t>
            </w:r>
            <w:r w:rsidR="00DC75A7" w:rsidRPr="00225D6D">
              <w:rPr>
                <w:rFonts w:eastAsia="仿宋_GB2312"/>
              </w:rPr>
              <w:t>m</w:t>
            </w:r>
            <w:r w:rsidR="00DC75A7" w:rsidRPr="00225D6D">
              <w:t>³</w:t>
            </w:r>
            <w:r w:rsidR="00DC75A7" w:rsidRPr="00225D6D">
              <w:rPr>
                <w:rFonts w:eastAsia="仿宋_GB2312"/>
              </w:rPr>
              <w:t>/h</w:t>
            </w:r>
            <w:r w:rsidR="00DC75A7">
              <w:rPr>
                <w:rFonts w:eastAsia="仿宋_GB2312" w:hint="eastAsia"/>
              </w:rPr>
              <w:t>；</w:t>
            </w:r>
          </w:p>
          <w:p w14:paraId="5713F3FC" w14:textId="77777777" w:rsidR="00F51AF8" w:rsidRPr="00782A5C" w:rsidRDefault="00F51AF8" w:rsidP="000B6BBB">
            <w:pPr>
              <w:widowControl w:val="0"/>
              <w:spacing w:line="320" w:lineRule="atLeast"/>
              <w:jc w:val="both"/>
              <w:rPr>
                <w:rFonts w:eastAsia="仿宋_GB2312"/>
                <w:kern w:val="2"/>
                <w:szCs w:val="20"/>
              </w:rPr>
            </w:pPr>
            <w:r w:rsidRPr="00782A5C">
              <w:rPr>
                <w:rFonts w:ascii="宋体" w:hAnsi="宋体" w:cs="宋体" w:hint="eastAsia"/>
                <w:kern w:val="2"/>
                <w:szCs w:val="20"/>
              </w:rPr>
              <w:t>③</w:t>
            </w:r>
            <w:r w:rsidRPr="00782A5C">
              <w:rPr>
                <w:rFonts w:eastAsia="仿宋_GB2312"/>
                <w:kern w:val="2"/>
                <w:szCs w:val="20"/>
              </w:rPr>
              <w:t>加强职业病防护设施日常维护保养工作</w:t>
            </w:r>
            <w:r>
              <w:rPr>
                <w:rFonts w:eastAsia="仿宋_GB2312" w:hint="eastAsia"/>
                <w:kern w:val="2"/>
                <w:szCs w:val="20"/>
              </w:rPr>
              <w:t>；</w:t>
            </w:r>
          </w:p>
          <w:p w14:paraId="3383EE81" w14:textId="77777777" w:rsidR="00F51AF8" w:rsidRPr="00782A5C" w:rsidRDefault="00F51AF8" w:rsidP="000B6BBB">
            <w:pPr>
              <w:widowControl w:val="0"/>
              <w:spacing w:line="320" w:lineRule="atLeast"/>
              <w:jc w:val="both"/>
              <w:rPr>
                <w:rFonts w:eastAsia="仿宋_GB2312"/>
                <w:kern w:val="2"/>
                <w:szCs w:val="20"/>
              </w:rPr>
            </w:pPr>
            <w:r w:rsidRPr="00782A5C">
              <w:rPr>
                <w:rFonts w:ascii="宋体" w:hAnsi="宋体" w:cs="宋体" w:hint="eastAsia"/>
                <w:kern w:val="2"/>
                <w:szCs w:val="20"/>
              </w:rPr>
              <w:t>④</w:t>
            </w:r>
            <w:r w:rsidRPr="00782A5C">
              <w:rPr>
                <w:rFonts w:eastAsia="仿宋_GB2312" w:hint="eastAsia"/>
                <w:kern w:val="2"/>
                <w:szCs w:val="20"/>
              </w:rPr>
              <w:t>为接触职业病危害因素的劳动者</w:t>
            </w:r>
            <w:r w:rsidRPr="00782A5C">
              <w:rPr>
                <w:rFonts w:eastAsia="仿宋_GB2312"/>
                <w:kern w:val="2"/>
                <w:szCs w:val="20"/>
              </w:rPr>
              <w:t>配备个人防护用品</w:t>
            </w:r>
            <w:r>
              <w:rPr>
                <w:rFonts w:eastAsia="仿宋_GB2312" w:hint="eastAsia"/>
                <w:kern w:val="2"/>
                <w:szCs w:val="20"/>
              </w:rPr>
              <w:t>；</w:t>
            </w:r>
          </w:p>
          <w:p w14:paraId="67618A2D" w14:textId="58A449EF" w:rsidR="00F51AF8" w:rsidRPr="00782A5C" w:rsidRDefault="00F51AF8" w:rsidP="000B6BBB">
            <w:pPr>
              <w:widowControl w:val="0"/>
              <w:spacing w:line="320" w:lineRule="atLeast"/>
              <w:jc w:val="both"/>
              <w:rPr>
                <w:rFonts w:eastAsia="仿宋_GB2312"/>
                <w:kern w:val="2"/>
                <w:szCs w:val="20"/>
              </w:rPr>
            </w:pPr>
            <w:r w:rsidRPr="00782A5C">
              <w:rPr>
                <w:rFonts w:ascii="宋体" w:hAnsi="宋体" w:cs="宋体" w:hint="eastAsia"/>
                <w:kern w:val="2"/>
                <w:szCs w:val="20"/>
              </w:rPr>
              <w:t>⑤</w:t>
            </w:r>
            <w:r w:rsidRPr="00782A5C">
              <w:rPr>
                <w:rFonts w:eastAsia="仿宋_GB2312" w:hint="eastAsia"/>
                <w:kern w:val="2"/>
                <w:szCs w:val="20"/>
              </w:rPr>
              <w:t>为接触职业病危害因素的劳动者</w:t>
            </w:r>
            <w:r w:rsidRPr="00782A5C">
              <w:rPr>
                <w:rFonts w:eastAsia="仿宋_GB2312"/>
                <w:kern w:val="2"/>
                <w:szCs w:val="20"/>
              </w:rPr>
              <w:t>定期进行职业健康监护</w:t>
            </w:r>
            <w:r w:rsidR="004D5B7B">
              <w:rPr>
                <w:rFonts w:eastAsia="仿宋_GB2312" w:hint="eastAsia"/>
                <w:kern w:val="2"/>
                <w:szCs w:val="20"/>
              </w:rPr>
              <w:t>。</w:t>
            </w:r>
          </w:p>
        </w:tc>
      </w:tr>
    </w:tbl>
    <w:p w14:paraId="50A5263B" w14:textId="77777777" w:rsidR="00F51AF8" w:rsidRDefault="00F51AF8">
      <w:pPr>
        <w:rPr>
          <w:rFonts w:eastAsia="仿宋_GB2312"/>
          <w:b/>
          <w:sz w:val="28"/>
          <w:szCs w:val="28"/>
        </w:rPr>
      </w:pPr>
      <w:r>
        <w:rPr>
          <w:rFonts w:eastAsia="仿宋_GB2312"/>
          <w:b/>
          <w:sz w:val="28"/>
          <w:szCs w:val="28"/>
        </w:rPr>
        <w:br w:type="page"/>
      </w:r>
    </w:p>
    <w:p w14:paraId="4D173B23" w14:textId="707B16C1" w:rsidR="00265BF5" w:rsidRPr="007C1D48" w:rsidRDefault="003B23B8">
      <w:pPr>
        <w:spacing w:line="490" w:lineRule="exact"/>
        <w:outlineLvl w:val="0"/>
        <w:rPr>
          <w:rFonts w:eastAsia="仿宋_GB2312"/>
          <w:b/>
          <w:sz w:val="28"/>
          <w:szCs w:val="28"/>
        </w:rPr>
      </w:pPr>
      <w:bookmarkStart w:id="79" w:name="_Toc65849067"/>
      <w:bookmarkEnd w:id="78"/>
      <w:r w:rsidRPr="007C1D48">
        <w:rPr>
          <w:rFonts w:eastAsia="仿宋_GB2312" w:hint="eastAsia"/>
          <w:b/>
          <w:sz w:val="28"/>
          <w:szCs w:val="28"/>
        </w:rPr>
        <w:lastRenderedPageBreak/>
        <w:t>附</w:t>
      </w:r>
      <w:r w:rsidR="00265BF5" w:rsidRPr="007C1D48">
        <w:rPr>
          <w:rFonts w:eastAsia="仿宋_GB2312"/>
          <w:b/>
          <w:sz w:val="28"/>
          <w:szCs w:val="28"/>
        </w:rPr>
        <w:t>4</w:t>
      </w:r>
      <w:r w:rsidR="00265BF5" w:rsidRPr="007C1D48">
        <w:rPr>
          <w:rFonts w:eastAsia="仿宋_GB2312"/>
          <w:b/>
          <w:sz w:val="28"/>
          <w:szCs w:val="28"/>
        </w:rPr>
        <w:t>职业病危害防护设施设计</w:t>
      </w:r>
      <w:bookmarkEnd w:id="79"/>
    </w:p>
    <w:p w14:paraId="0F449771" w14:textId="77777777" w:rsidR="00265BF5" w:rsidRPr="007C1D48" w:rsidRDefault="003B23B8">
      <w:pPr>
        <w:spacing w:line="490" w:lineRule="exact"/>
        <w:outlineLvl w:val="1"/>
        <w:rPr>
          <w:rFonts w:eastAsia="仿宋_GB2312"/>
          <w:b/>
          <w:sz w:val="28"/>
          <w:szCs w:val="28"/>
        </w:rPr>
      </w:pPr>
      <w:bookmarkStart w:id="80" w:name="_Toc65849068"/>
      <w:r w:rsidRPr="007C1D48">
        <w:rPr>
          <w:rFonts w:eastAsia="仿宋_GB2312" w:hint="eastAsia"/>
          <w:b/>
          <w:sz w:val="28"/>
          <w:szCs w:val="28"/>
        </w:rPr>
        <w:t>附</w:t>
      </w:r>
      <w:r w:rsidRPr="007C1D48">
        <w:rPr>
          <w:rFonts w:eastAsia="仿宋_GB2312"/>
          <w:b/>
          <w:sz w:val="28"/>
          <w:szCs w:val="28"/>
        </w:rPr>
        <w:t>4.1</w:t>
      </w:r>
      <w:r w:rsidRPr="007C1D48">
        <w:rPr>
          <w:rFonts w:eastAsia="仿宋_GB2312"/>
          <w:b/>
          <w:sz w:val="28"/>
          <w:szCs w:val="28"/>
        </w:rPr>
        <w:t>建筑卫生学</w:t>
      </w:r>
      <w:bookmarkEnd w:id="80"/>
    </w:p>
    <w:p w14:paraId="557288D7" w14:textId="77777777" w:rsidR="00265BF5" w:rsidRPr="007C1D48" w:rsidRDefault="003B23B8">
      <w:pPr>
        <w:pStyle w:val="2a"/>
        <w:snapToGrid w:val="0"/>
        <w:spacing w:line="500" w:lineRule="exact"/>
        <w:outlineLvl w:val="2"/>
        <w:rPr>
          <w:rFonts w:eastAsia="仿宋_GB2312"/>
          <w:b/>
          <w:bCs/>
          <w:sz w:val="28"/>
          <w:szCs w:val="28"/>
        </w:rPr>
      </w:pPr>
      <w:bookmarkStart w:id="81" w:name="_Toc502819954"/>
      <w:r w:rsidRPr="007C1D48">
        <w:rPr>
          <w:rFonts w:eastAsia="仿宋_GB2312" w:hint="eastAsia"/>
          <w:b/>
          <w:bCs/>
          <w:sz w:val="28"/>
          <w:szCs w:val="28"/>
        </w:rPr>
        <w:t>附</w:t>
      </w:r>
      <w:r w:rsidRPr="007C1D48">
        <w:rPr>
          <w:rFonts w:eastAsia="仿宋_GB2312"/>
          <w:b/>
          <w:bCs/>
          <w:sz w:val="28"/>
          <w:szCs w:val="28"/>
        </w:rPr>
        <w:t>4.1.1</w:t>
      </w:r>
      <w:r w:rsidRPr="007C1D48">
        <w:rPr>
          <w:rFonts w:eastAsia="仿宋_GB2312"/>
          <w:b/>
          <w:bCs/>
          <w:sz w:val="28"/>
          <w:szCs w:val="28"/>
        </w:rPr>
        <w:t>建构筑物</w:t>
      </w:r>
      <w:bookmarkEnd w:id="81"/>
    </w:p>
    <w:p w14:paraId="25F88230" w14:textId="5088E11B" w:rsidR="00265BF5" w:rsidRPr="007C1D48" w:rsidRDefault="00253D95">
      <w:pPr>
        <w:tabs>
          <w:tab w:val="left" w:pos="518"/>
        </w:tabs>
        <w:snapToGrid w:val="0"/>
        <w:spacing w:line="490" w:lineRule="exact"/>
        <w:ind w:firstLineChars="200" w:firstLine="560"/>
        <w:rPr>
          <w:rFonts w:eastAsia="仿宋_GB2312"/>
          <w:sz w:val="28"/>
          <w:szCs w:val="28"/>
        </w:rPr>
      </w:pPr>
      <w:bookmarkStart w:id="82" w:name="_Hlk49587319"/>
      <w:bookmarkStart w:id="83" w:name="_Hlk38381884"/>
      <w:r w:rsidRPr="007C1D48">
        <w:rPr>
          <w:rFonts w:eastAsia="仿宋_GB2312" w:hint="eastAsia"/>
          <w:sz w:val="28"/>
          <w:szCs w:val="28"/>
        </w:rPr>
        <w:t>建设项</w:t>
      </w:r>
      <w:r w:rsidR="00224098" w:rsidRPr="00224098">
        <w:rPr>
          <w:rFonts w:eastAsia="仿宋_GB2312" w:hint="eastAsia"/>
          <w:sz w:val="28"/>
          <w:szCs w:val="28"/>
        </w:rPr>
        <w:t>目</w:t>
      </w:r>
      <w:bookmarkEnd w:id="82"/>
      <w:r w:rsidR="005B037B" w:rsidRPr="005B037B">
        <w:rPr>
          <w:rFonts w:eastAsia="仿宋_GB2312" w:hint="eastAsia"/>
          <w:sz w:val="28"/>
          <w:szCs w:val="28"/>
        </w:rPr>
        <w:t>在福田康明斯东厂区生产联合厂房东侧外部贴建天然气台架试验间，并对其进行装修和设备安装等</w:t>
      </w:r>
      <w:r w:rsidR="00224098" w:rsidRPr="00224098">
        <w:rPr>
          <w:rFonts w:eastAsia="仿宋_GB2312" w:hint="eastAsia"/>
          <w:sz w:val="28"/>
          <w:szCs w:val="28"/>
        </w:rPr>
        <w:t>，</w:t>
      </w:r>
      <w:bookmarkEnd w:id="83"/>
      <w:r w:rsidR="00265BF5" w:rsidRPr="007C1D48">
        <w:rPr>
          <w:rFonts w:eastAsia="仿宋_GB2312"/>
          <w:sz w:val="28"/>
          <w:szCs w:val="28"/>
        </w:rPr>
        <w:t>主要建构筑物</w:t>
      </w:r>
      <w:r w:rsidR="00265BF5" w:rsidRPr="007C1D48">
        <w:rPr>
          <w:rFonts w:eastAsia="仿宋_GB2312" w:hint="eastAsia"/>
          <w:sz w:val="28"/>
          <w:szCs w:val="28"/>
        </w:rPr>
        <w:t>情况</w:t>
      </w:r>
      <w:r w:rsidR="00265BF5" w:rsidRPr="007C1D48">
        <w:rPr>
          <w:rFonts w:eastAsia="仿宋_GB2312"/>
          <w:sz w:val="28"/>
          <w:szCs w:val="28"/>
        </w:rPr>
        <w:t>见</w:t>
      </w:r>
      <w:r w:rsidR="003E7B05" w:rsidRPr="007C1D48">
        <w:rPr>
          <w:rFonts w:eastAsia="仿宋_GB2312" w:hint="eastAsia"/>
          <w:sz w:val="28"/>
          <w:szCs w:val="28"/>
        </w:rPr>
        <w:t>附</w:t>
      </w:r>
      <w:r w:rsidR="00265BF5" w:rsidRPr="007C1D48">
        <w:rPr>
          <w:rFonts w:eastAsia="仿宋_GB2312"/>
          <w:sz w:val="28"/>
          <w:szCs w:val="28"/>
        </w:rPr>
        <w:t>表</w:t>
      </w:r>
      <w:r w:rsidR="00265BF5" w:rsidRPr="007C1D48">
        <w:rPr>
          <w:rFonts w:eastAsia="仿宋_GB2312"/>
          <w:sz w:val="28"/>
          <w:szCs w:val="28"/>
        </w:rPr>
        <w:t>4-1</w:t>
      </w:r>
      <w:r w:rsidR="00265BF5" w:rsidRPr="007C1D48">
        <w:rPr>
          <w:rFonts w:eastAsia="仿宋_GB2312"/>
          <w:sz w:val="28"/>
          <w:szCs w:val="28"/>
        </w:rPr>
        <w:t>。</w:t>
      </w:r>
    </w:p>
    <w:p w14:paraId="49A73C5C" w14:textId="7812D9AF" w:rsidR="00265BF5" w:rsidRDefault="003E7B05">
      <w:pPr>
        <w:pStyle w:val="CM55"/>
        <w:snapToGrid w:val="0"/>
        <w:spacing w:line="490" w:lineRule="exact"/>
        <w:ind w:firstLineChars="200" w:firstLine="562"/>
        <w:jc w:val="center"/>
        <w:rPr>
          <w:rFonts w:ascii="Times New Roman" w:eastAsia="仿宋_GB2312" w:hAnsi="Times New Roman" w:cs="Times New Roman" w:hint="default"/>
          <w:b/>
          <w:color w:val="auto"/>
          <w:sz w:val="28"/>
          <w:szCs w:val="28"/>
        </w:rPr>
      </w:pPr>
      <w:r w:rsidRPr="007C1D48">
        <w:rPr>
          <w:rFonts w:ascii="Times New Roman" w:eastAsia="仿宋_GB2312" w:hAnsi="Times New Roman" w:cs="Times New Roman"/>
          <w:b/>
          <w:color w:val="auto"/>
          <w:sz w:val="28"/>
          <w:szCs w:val="28"/>
        </w:rPr>
        <w:t>附</w:t>
      </w:r>
      <w:r w:rsidR="00265BF5" w:rsidRPr="007C1D48">
        <w:rPr>
          <w:rFonts w:ascii="Times New Roman" w:eastAsia="仿宋_GB2312" w:hAnsi="Times New Roman" w:cs="Times New Roman" w:hint="default"/>
          <w:b/>
          <w:color w:val="auto"/>
          <w:sz w:val="28"/>
          <w:szCs w:val="28"/>
        </w:rPr>
        <w:t>表</w:t>
      </w:r>
      <w:r w:rsidR="00265BF5" w:rsidRPr="007C1D48">
        <w:rPr>
          <w:rFonts w:ascii="Times New Roman" w:eastAsia="仿宋_GB2312" w:hAnsi="Times New Roman" w:cs="Times New Roman" w:hint="default"/>
          <w:b/>
          <w:color w:val="auto"/>
          <w:sz w:val="28"/>
          <w:szCs w:val="28"/>
        </w:rPr>
        <w:t xml:space="preserve">4-1  </w:t>
      </w:r>
      <w:r w:rsidR="00265BF5" w:rsidRPr="007C1D48">
        <w:rPr>
          <w:rFonts w:ascii="Times New Roman" w:eastAsia="仿宋_GB2312" w:hAnsi="Times New Roman" w:cs="Times New Roman" w:hint="default"/>
          <w:b/>
          <w:color w:val="auto"/>
          <w:sz w:val="28"/>
          <w:szCs w:val="28"/>
        </w:rPr>
        <w:t>主要建构筑物一览表</w:t>
      </w:r>
    </w:p>
    <w:tbl>
      <w:tblPr>
        <w:tblW w:w="5000" w:type="pct"/>
        <w:jc w:val="cente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shd w:val="clear" w:color="auto" w:fill="FFFFFF"/>
        <w:tblCellMar>
          <w:left w:w="28" w:type="dxa"/>
          <w:right w:w="28" w:type="dxa"/>
        </w:tblCellMar>
        <w:tblLook w:val="04A0" w:firstRow="1" w:lastRow="0" w:firstColumn="1" w:lastColumn="0" w:noHBand="0" w:noVBand="1"/>
      </w:tblPr>
      <w:tblGrid>
        <w:gridCol w:w="1616"/>
        <w:gridCol w:w="1418"/>
        <w:gridCol w:w="1815"/>
        <w:gridCol w:w="4391"/>
      </w:tblGrid>
      <w:tr w:rsidR="00F51AF8" w:rsidRPr="00224098" w14:paraId="07F74FCA" w14:textId="77777777" w:rsidTr="00162F0E">
        <w:trPr>
          <w:trHeight w:val="340"/>
          <w:tblHeader/>
          <w:jc w:val="center"/>
        </w:trPr>
        <w:tc>
          <w:tcPr>
            <w:tcW w:w="874" w:type="pct"/>
            <w:tcBorders>
              <w:top w:val="single" w:sz="12" w:space="0" w:color="000000"/>
              <w:left w:val="nil"/>
            </w:tcBorders>
            <w:shd w:val="clear" w:color="auto" w:fill="FFFFFF"/>
            <w:vAlign w:val="center"/>
          </w:tcPr>
          <w:p w14:paraId="1E6C92A0" w14:textId="77777777" w:rsidR="00F51AF8" w:rsidRDefault="00F51AF8" w:rsidP="00224098">
            <w:pPr>
              <w:widowControl w:val="0"/>
              <w:adjustRightInd w:val="0"/>
              <w:snapToGrid w:val="0"/>
              <w:jc w:val="center"/>
              <w:rPr>
                <w:rFonts w:eastAsia="仿宋_GB2312"/>
                <w:b/>
                <w:kern w:val="2"/>
              </w:rPr>
            </w:pPr>
            <w:bookmarkStart w:id="84" w:name="_Hlk49587340"/>
            <w:r w:rsidRPr="00224098">
              <w:rPr>
                <w:rFonts w:eastAsia="仿宋_GB2312"/>
                <w:b/>
                <w:kern w:val="2"/>
              </w:rPr>
              <w:t>建筑</w:t>
            </w:r>
          </w:p>
          <w:p w14:paraId="78E68411" w14:textId="4641D75F" w:rsidR="00F51AF8" w:rsidRPr="00224098" w:rsidRDefault="00F51AF8" w:rsidP="00224098">
            <w:pPr>
              <w:widowControl w:val="0"/>
              <w:adjustRightInd w:val="0"/>
              <w:snapToGrid w:val="0"/>
              <w:jc w:val="center"/>
              <w:rPr>
                <w:rFonts w:eastAsia="仿宋_GB2312"/>
                <w:b/>
                <w:kern w:val="2"/>
              </w:rPr>
            </w:pPr>
            <w:r w:rsidRPr="00224098">
              <w:rPr>
                <w:rFonts w:eastAsia="仿宋_GB2312"/>
                <w:b/>
                <w:kern w:val="2"/>
              </w:rPr>
              <w:t>名称</w:t>
            </w:r>
          </w:p>
        </w:tc>
        <w:tc>
          <w:tcPr>
            <w:tcW w:w="767" w:type="pct"/>
            <w:tcBorders>
              <w:top w:val="single" w:sz="12" w:space="0" w:color="000000"/>
            </w:tcBorders>
            <w:shd w:val="clear" w:color="auto" w:fill="FFFFFF"/>
            <w:vAlign w:val="center"/>
          </w:tcPr>
          <w:p w14:paraId="3E6576FA" w14:textId="77777777" w:rsidR="00F51AF8" w:rsidRPr="00224098" w:rsidRDefault="00F51AF8" w:rsidP="00224098">
            <w:pPr>
              <w:widowControl w:val="0"/>
              <w:adjustRightInd w:val="0"/>
              <w:snapToGrid w:val="0"/>
              <w:jc w:val="center"/>
              <w:rPr>
                <w:rFonts w:eastAsia="仿宋_GB2312"/>
                <w:b/>
                <w:kern w:val="2"/>
              </w:rPr>
            </w:pPr>
            <w:r w:rsidRPr="00224098">
              <w:rPr>
                <w:rFonts w:eastAsia="仿宋_GB2312"/>
                <w:b/>
                <w:kern w:val="2"/>
              </w:rPr>
              <w:t>建筑面积</w:t>
            </w:r>
          </w:p>
          <w:p w14:paraId="55921B2D" w14:textId="77777777" w:rsidR="00F51AF8" w:rsidRPr="00224098" w:rsidRDefault="00F51AF8" w:rsidP="00224098">
            <w:pPr>
              <w:widowControl w:val="0"/>
              <w:adjustRightInd w:val="0"/>
              <w:snapToGrid w:val="0"/>
              <w:jc w:val="center"/>
              <w:rPr>
                <w:rFonts w:eastAsia="仿宋_GB2312"/>
                <w:b/>
                <w:kern w:val="2"/>
              </w:rPr>
            </w:pPr>
            <w:r w:rsidRPr="00224098">
              <w:rPr>
                <w:rFonts w:eastAsia="仿宋_GB2312"/>
                <w:b/>
                <w:kern w:val="2"/>
              </w:rPr>
              <w:t>（</w:t>
            </w:r>
            <w:r w:rsidRPr="00224098">
              <w:rPr>
                <w:rFonts w:eastAsia="仿宋_GB2312"/>
                <w:b/>
                <w:kern w:val="2"/>
              </w:rPr>
              <w:t>m</w:t>
            </w:r>
            <w:r w:rsidRPr="00224098">
              <w:rPr>
                <w:rFonts w:eastAsia="仿宋_GB2312"/>
                <w:b/>
                <w:kern w:val="2"/>
                <w:vertAlign w:val="superscript"/>
              </w:rPr>
              <w:t>2</w:t>
            </w:r>
            <w:r w:rsidRPr="00224098">
              <w:rPr>
                <w:rFonts w:eastAsia="仿宋_GB2312"/>
                <w:b/>
                <w:kern w:val="2"/>
              </w:rPr>
              <w:t>）</w:t>
            </w:r>
          </w:p>
        </w:tc>
        <w:tc>
          <w:tcPr>
            <w:tcW w:w="982" w:type="pct"/>
            <w:tcBorders>
              <w:top w:val="single" w:sz="12" w:space="0" w:color="000000"/>
            </w:tcBorders>
            <w:shd w:val="clear" w:color="auto" w:fill="FFFFFF"/>
            <w:vAlign w:val="center"/>
          </w:tcPr>
          <w:p w14:paraId="0FA168FF" w14:textId="7D3BC4D6" w:rsidR="00F51AF8" w:rsidRPr="00224098" w:rsidRDefault="00F51AF8" w:rsidP="00224098">
            <w:pPr>
              <w:widowControl w:val="0"/>
              <w:adjustRightInd w:val="0"/>
              <w:snapToGrid w:val="0"/>
              <w:jc w:val="center"/>
              <w:rPr>
                <w:rFonts w:eastAsia="仿宋_GB2312"/>
                <w:b/>
                <w:kern w:val="2"/>
              </w:rPr>
            </w:pPr>
            <w:r w:rsidRPr="00224098">
              <w:rPr>
                <w:rFonts w:eastAsia="仿宋_GB2312"/>
                <w:b/>
                <w:kern w:val="2"/>
              </w:rPr>
              <w:t>层数</w:t>
            </w:r>
          </w:p>
        </w:tc>
        <w:tc>
          <w:tcPr>
            <w:tcW w:w="2376" w:type="pct"/>
            <w:tcBorders>
              <w:top w:val="single" w:sz="12" w:space="0" w:color="000000"/>
              <w:right w:val="nil"/>
            </w:tcBorders>
            <w:shd w:val="clear" w:color="auto" w:fill="FFFFFF"/>
            <w:vAlign w:val="center"/>
          </w:tcPr>
          <w:p w14:paraId="3E45B82F" w14:textId="77777777" w:rsidR="00F51AF8" w:rsidRPr="00224098" w:rsidRDefault="00F51AF8" w:rsidP="00224098">
            <w:pPr>
              <w:widowControl w:val="0"/>
              <w:adjustRightInd w:val="0"/>
              <w:snapToGrid w:val="0"/>
              <w:jc w:val="center"/>
              <w:rPr>
                <w:rFonts w:eastAsia="仿宋_GB2312"/>
                <w:b/>
                <w:kern w:val="2"/>
              </w:rPr>
            </w:pPr>
            <w:r w:rsidRPr="00224098">
              <w:rPr>
                <w:rFonts w:eastAsia="仿宋_GB2312"/>
                <w:b/>
                <w:kern w:val="2"/>
              </w:rPr>
              <w:t>墙体、墙面和地面设计</w:t>
            </w:r>
          </w:p>
          <w:p w14:paraId="13B7A9BC" w14:textId="77777777" w:rsidR="00F51AF8" w:rsidRPr="00224098" w:rsidRDefault="00F51AF8" w:rsidP="00224098">
            <w:pPr>
              <w:widowControl w:val="0"/>
              <w:adjustRightInd w:val="0"/>
              <w:snapToGrid w:val="0"/>
              <w:jc w:val="center"/>
              <w:rPr>
                <w:rFonts w:eastAsia="仿宋_GB2312"/>
                <w:b/>
                <w:kern w:val="2"/>
              </w:rPr>
            </w:pPr>
            <w:r w:rsidRPr="00224098">
              <w:rPr>
                <w:rFonts w:eastAsia="仿宋_GB2312"/>
                <w:b/>
                <w:kern w:val="2"/>
              </w:rPr>
              <w:t>（材质、光滑度、斜度）</w:t>
            </w:r>
          </w:p>
        </w:tc>
      </w:tr>
      <w:tr w:rsidR="00F51AF8" w:rsidRPr="00224098" w14:paraId="0AA1F65D" w14:textId="77777777" w:rsidTr="00162F0E">
        <w:trPr>
          <w:trHeight w:val="340"/>
          <w:jc w:val="center"/>
        </w:trPr>
        <w:tc>
          <w:tcPr>
            <w:tcW w:w="874" w:type="pct"/>
            <w:tcBorders>
              <w:left w:val="nil"/>
            </w:tcBorders>
            <w:shd w:val="clear" w:color="auto" w:fill="FFFFFF"/>
            <w:vAlign w:val="center"/>
          </w:tcPr>
          <w:p w14:paraId="35BCBE97" w14:textId="6FDD7724" w:rsidR="00F51AF8" w:rsidRPr="00224098" w:rsidRDefault="005B037B" w:rsidP="00224098">
            <w:pPr>
              <w:widowControl w:val="0"/>
              <w:adjustRightInd w:val="0"/>
              <w:snapToGrid w:val="0"/>
              <w:jc w:val="center"/>
              <w:rPr>
                <w:rFonts w:eastAsia="仿宋_GB2312"/>
                <w:kern w:val="2"/>
              </w:rPr>
            </w:pPr>
            <w:r>
              <w:rPr>
                <w:rFonts w:eastAsia="仿宋_GB2312" w:hint="eastAsia"/>
              </w:rPr>
              <w:t>天然气台架试验间</w:t>
            </w:r>
          </w:p>
        </w:tc>
        <w:tc>
          <w:tcPr>
            <w:tcW w:w="767" w:type="pct"/>
            <w:shd w:val="clear" w:color="auto" w:fill="FFFFFF"/>
            <w:vAlign w:val="center"/>
          </w:tcPr>
          <w:p w14:paraId="24E88844" w14:textId="522890DC" w:rsidR="00F51AF8" w:rsidRPr="00224098" w:rsidRDefault="001D1C8F" w:rsidP="00224098">
            <w:pPr>
              <w:jc w:val="center"/>
              <w:textAlignment w:val="center"/>
              <w:rPr>
                <w:rFonts w:eastAsia="仿宋_GB2312"/>
              </w:rPr>
            </w:pPr>
            <w:r>
              <w:rPr>
                <w:rFonts w:eastAsia="仿宋_GB2312" w:hint="eastAsia"/>
              </w:rPr>
              <w:t>407</w:t>
            </w:r>
          </w:p>
        </w:tc>
        <w:tc>
          <w:tcPr>
            <w:tcW w:w="982" w:type="pct"/>
            <w:shd w:val="clear" w:color="auto" w:fill="FFFFFF"/>
            <w:vAlign w:val="center"/>
          </w:tcPr>
          <w:p w14:paraId="77FAC996" w14:textId="741EF5C3" w:rsidR="00F51AF8" w:rsidRPr="00224098" w:rsidRDefault="005B037B" w:rsidP="00224098">
            <w:pPr>
              <w:widowControl w:val="0"/>
              <w:adjustRightInd w:val="0"/>
              <w:snapToGrid w:val="0"/>
              <w:jc w:val="center"/>
              <w:rPr>
                <w:rFonts w:eastAsia="仿宋_GB2312"/>
                <w:kern w:val="2"/>
              </w:rPr>
            </w:pPr>
            <w:r>
              <w:rPr>
                <w:rFonts w:eastAsia="仿宋_GB2312" w:hint="eastAsia"/>
              </w:rPr>
              <w:t>1</w:t>
            </w:r>
            <w:r>
              <w:rPr>
                <w:rFonts w:eastAsia="仿宋_GB2312" w:hint="eastAsia"/>
              </w:rPr>
              <w:t>（局部二层）</w:t>
            </w:r>
          </w:p>
        </w:tc>
        <w:tc>
          <w:tcPr>
            <w:tcW w:w="2376" w:type="pct"/>
            <w:tcBorders>
              <w:right w:val="nil"/>
            </w:tcBorders>
            <w:shd w:val="clear" w:color="auto" w:fill="FFFFFF"/>
            <w:vAlign w:val="center"/>
          </w:tcPr>
          <w:p w14:paraId="6B14738E" w14:textId="7DF7F1BD" w:rsidR="00F51AF8" w:rsidRPr="00224098" w:rsidRDefault="005B037B" w:rsidP="00224098">
            <w:pPr>
              <w:widowControl w:val="0"/>
              <w:adjustRightInd w:val="0"/>
              <w:snapToGrid w:val="0"/>
              <w:rPr>
                <w:rFonts w:eastAsia="仿宋_GB2312"/>
                <w:kern w:val="2"/>
              </w:rPr>
            </w:pPr>
            <w:r w:rsidRPr="007342BA">
              <w:rPr>
                <w:rFonts w:eastAsia="仿宋_GB2312" w:hint="eastAsia"/>
              </w:rPr>
              <w:t>白色丙烯酸涂料</w:t>
            </w:r>
            <w:r w:rsidRPr="007342BA">
              <w:rPr>
                <w:rFonts w:eastAsia="仿宋_GB2312"/>
              </w:rPr>
              <w:t>墙面，</w:t>
            </w:r>
            <w:r w:rsidRPr="007342BA">
              <w:rPr>
                <w:rFonts w:eastAsia="仿宋_GB2312" w:hint="eastAsia"/>
              </w:rPr>
              <w:t>非金属耐磨骨料工业地坪，</w:t>
            </w:r>
            <w:r w:rsidRPr="007342BA">
              <w:rPr>
                <w:rFonts w:eastAsia="仿宋_GB2312"/>
              </w:rPr>
              <w:t>地面</w:t>
            </w:r>
            <w:r w:rsidRPr="007342BA">
              <w:rPr>
                <w:rFonts w:eastAsia="仿宋_GB2312" w:hint="eastAsia"/>
              </w:rPr>
              <w:t>，墙面和地面光滑易清洁</w:t>
            </w:r>
          </w:p>
        </w:tc>
      </w:tr>
    </w:tbl>
    <w:p w14:paraId="32DFF131" w14:textId="77777777" w:rsidR="00265BF5" w:rsidRPr="007C1D48" w:rsidRDefault="003B23B8">
      <w:pPr>
        <w:pStyle w:val="31"/>
        <w:rPr>
          <w:rFonts w:eastAsia="仿宋_GB2312"/>
          <w:b/>
          <w:bCs/>
        </w:rPr>
      </w:pPr>
      <w:bookmarkStart w:id="85" w:name="_Toc502819955"/>
      <w:bookmarkEnd w:id="84"/>
      <w:r w:rsidRPr="007C1D48">
        <w:rPr>
          <w:rFonts w:eastAsia="仿宋_GB2312" w:hint="eastAsia"/>
          <w:b/>
          <w:bCs/>
        </w:rPr>
        <w:t>附</w:t>
      </w:r>
      <w:r w:rsidRPr="007C1D48">
        <w:rPr>
          <w:rFonts w:eastAsia="仿宋_GB2312"/>
          <w:b/>
          <w:bCs/>
        </w:rPr>
        <w:t>4.1.2</w:t>
      </w:r>
      <w:r w:rsidRPr="007C1D48">
        <w:rPr>
          <w:rFonts w:eastAsia="仿宋_GB2312" w:hint="eastAsia"/>
          <w:b/>
          <w:bCs/>
        </w:rPr>
        <w:t>采暖、</w:t>
      </w:r>
      <w:r w:rsidRPr="007C1D48">
        <w:rPr>
          <w:rFonts w:eastAsia="仿宋_GB2312"/>
          <w:b/>
          <w:bCs/>
        </w:rPr>
        <w:t>通风与空气调节</w:t>
      </w:r>
      <w:bookmarkEnd w:id="85"/>
    </w:p>
    <w:p w14:paraId="5434A2D7" w14:textId="51A8B2D3" w:rsidR="00265BF5" w:rsidRPr="007C1D48" w:rsidRDefault="00265BF5">
      <w:pPr>
        <w:tabs>
          <w:tab w:val="left" w:pos="518"/>
        </w:tabs>
        <w:snapToGrid w:val="0"/>
        <w:spacing w:line="490" w:lineRule="exact"/>
        <w:ind w:firstLineChars="200" w:firstLine="560"/>
        <w:rPr>
          <w:rFonts w:eastAsia="仿宋_GB2312"/>
          <w:sz w:val="28"/>
          <w:szCs w:val="28"/>
        </w:rPr>
      </w:pPr>
      <w:bookmarkStart w:id="86" w:name="_Hlk38381925"/>
      <w:r w:rsidRPr="007C1D48">
        <w:rPr>
          <w:rFonts w:eastAsia="仿宋_GB2312"/>
          <w:sz w:val="28"/>
          <w:szCs w:val="28"/>
        </w:rPr>
        <w:t>采暖：</w:t>
      </w:r>
      <w:r w:rsidR="009D5D6A" w:rsidRPr="00E46E32">
        <w:rPr>
          <w:rFonts w:eastAsia="仿宋_GB2312"/>
          <w:sz w:val="28"/>
          <w:szCs w:val="28"/>
        </w:rPr>
        <w:t>该项目</w:t>
      </w:r>
      <w:r w:rsidR="009D5D6A">
        <w:rPr>
          <w:rFonts w:eastAsia="仿宋_GB2312"/>
          <w:sz w:val="28"/>
          <w:szCs w:val="28"/>
        </w:rPr>
        <w:t>采暖通过厂区现有锅炉房提供热水</w:t>
      </w:r>
      <w:r w:rsidR="009D5D6A" w:rsidRPr="00E46E32">
        <w:rPr>
          <w:rFonts w:eastAsia="仿宋_GB2312"/>
          <w:sz w:val="28"/>
          <w:szCs w:val="28"/>
        </w:rPr>
        <w:t>。</w:t>
      </w:r>
    </w:p>
    <w:p w14:paraId="044DDA35" w14:textId="0689C2A0" w:rsidR="00265BF5" w:rsidRDefault="00265BF5" w:rsidP="00253D95">
      <w:pPr>
        <w:tabs>
          <w:tab w:val="left" w:pos="518"/>
        </w:tabs>
        <w:snapToGrid w:val="0"/>
        <w:spacing w:line="490" w:lineRule="exact"/>
        <w:ind w:firstLineChars="200" w:firstLine="560"/>
        <w:rPr>
          <w:rFonts w:eastAsia="仿宋_GB2312"/>
          <w:sz w:val="28"/>
          <w:szCs w:val="28"/>
        </w:rPr>
      </w:pPr>
      <w:r w:rsidRPr="007C1D48">
        <w:rPr>
          <w:rFonts w:eastAsia="仿宋_GB2312"/>
          <w:sz w:val="28"/>
          <w:szCs w:val="28"/>
        </w:rPr>
        <w:t>通风及空调：</w:t>
      </w:r>
      <w:bookmarkStart w:id="87" w:name="_Hlk49587383"/>
      <w:r w:rsidR="00253D95" w:rsidRPr="007C1D48">
        <w:rPr>
          <w:rFonts w:eastAsia="仿宋_GB2312" w:hint="eastAsia"/>
          <w:sz w:val="28"/>
          <w:szCs w:val="28"/>
        </w:rPr>
        <w:t>建设项目</w:t>
      </w:r>
      <w:r w:rsidR="000E0026">
        <w:rPr>
          <w:rFonts w:eastAsia="仿宋_GB2312" w:hint="eastAsia"/>
          <w:sz w:val="28"/>
          <w:szCs w:val="28"/>
        </w:rPr>
        <w:t>一层设备间设置离心管道风机进行通风，二层设备间设置离心式屋顶排风机进行通风，燃气计量间、物流通道、试验间地坑设置防爆离心管道风机进行通风，控制间设置圆形管道风机进行通风。试验间、控制间设置防爆组合空调用于空气调节；消防设备间设置壁挂分体空调用于空气调节</w:t>
      </w:r>
      <w:r w:rsidR="00601813">
        <w:rPr>
          <w:rFonts w:eastAsia="仿宋_GB2312" w:hint="eastAsia"/>
          <w:sz w:val="28"/>
          <w:szCs w:val="28"/>
        </w:rPr>
        <w:t>。</w:t>
      </w:r>
      <w:bookmarkEnd w:id="87"/>
      <w:r w:rsidR="00224098">
        <w:rPr>
          <w:rFonts w:eastAsia="仿宋_GB2312" w:hint="eastAsia"/>
          <w:sz w:val="28"/>
          <w:szCs w:val="28"/>
        </w:rPr>
        <w:t>建设项目设计的通风、空调设施情况见下附表</w:t>
      </w:r>
      <w:r w:rsidR="00224098">
        <w:rPr>
          <w:rFonts w:eastAsia="仿宋_GB2312"/>
          <w:sz w:val="28"/>
          <w:szCs w:val="28"/>
        </w:rPr>
        <w:t>4</w:t>
      </w:r>
      <w:r w:rsidR="00224098">
        <w:rPr>
          <w:rFonts w:eastAsia="仿宋_GB2312" w:hint="eastAsia"/>
          <w:sz w:val="28"/>
          <w:szCs w:val="28"/>
        </w:rPr>
        <w:t>-</w:t>
      </w:r>
      <w:r w:rsidR="00224098">
        <w:rPr>
          <w:rFonts w:eastAsia="仿宋_GB2312"/>
          <w:sz w:val="28"/>
          <w:szCs w:val="28"/>
        </w:rPr>
        <w:t>2</w:t>
      </w:r>
      <w:r w:rsidRPr="007C1D48">
        <w:rPr>
          <w:rFonts w:eastAsia="仿宋_GB2312" w:hint="eastAsia"/>
          <w:sz w:val="28"/>
          <w:szCs w:val="28"/>
        </w:rPr>
        <w:t>。</w:t>
      </w:r>
      <w:bookmarkEnd w:id="86"/>
    </w:p>
    <w:p w14:paraId="4A1735DB" w14:textId="31258BD8" w:rsidR="00224098" w:rsidRDefault="00224098" w:rsidP="00224098">
      <w:pPr>
        <w:autoSpaceDE w:val="0"/>
        <w:autoSpaceDN w:val="0"/>
        <w:adjustRightInd w:val="0"/>
        <w:snapToGrid w:val="0"/>
        <w:spacing w:line="500" w:lineRule="exact"/>
        <w:ind w:firstLineChars="200" w:firstLine="562"/>
        <w:jc w:val="center"/>
        <w:rPr>
          <w:rFonts w:eastAsia="仿宋_GB2312"/>
          <w:b/>
          <w:bCs/>
          <w:snapToGrid w:val="0"/>
          <w:sz w:val="28"/>
          <w:szCs w:val="28"/>
        </w:rPr>
      </w:pPr>
      <w:r>
        <w:rPr>
          <w:rFonts w:eastAsia="仿宋_GB2312"/>
          <w:b/>
          <w:bCs/>
          <w:snapToGrid w:val="0"/>
          <w:sz w:val="28"/>
          <w:szCs w:val="28"/>
        </w:rPr>
        <w:t>附表</w:t>
      </w:r>
      <w:r>
        <w:rPr>
          <w:rFonts w:eastAsia="仿宋_GB2312"/>
          <w:b/>
          <w:bCs/>
          <w:snapToGrid w:val="0"/>
          <w:sz w:val="28"/>
          <w:szCs w:val="28"/>
        </w:rPr>
        <w:t xml:space="preserve">4-2 </w:t>
      </w:r>
      <w:bookmarkStart w:id="88" w:name="_Hlk49587404"/>
      <w:r w:rsidR="00162F0E">
        <w:rPr>
          <w:rFonts w:eastAsia="仿宋_GB2312" w:hint="eastAsia"/>
          <w:b/>
          <w:bCs/>
          <w:snapToGrid w:val="0"/>
          <w:sz w:val="28"/>
          <w:szCs w:val="28"/>
        </w:rPr>
        <w:t xml:space="preserve"> </w:t>
      </w:r>
      <w:r>
        <w:rPr>
          <w:rFonts w:eastAsia="仿宋_GB2312"/>
          <w:b/>
          <w:bCs/>
          <w:snapToGrid w:val="0"/>
          <w:sz w:val="28"/>
          <w:szCs w:val="28"/>
        </w:rPr>
        <w:t>主要建筑物</w:t>
      </w:r>
      <w:r>
        <w:rPr>
          <w:rFonts w:eastAsia="仿宋_GB2312" w:hint="eastAsia"/>
          <w:b/>
          <w:bCs/>
          <w:snapToGrid w:val="0"/>
          <w:sz w:val="28"/>
          <w:szCs w:val="28"/>
        </w:rPr>
        <w:t>设计的</w:t>
      </w:r>
      <w:r w:rsidR="009722A5">
        <w:rPr>
          <w:rFonts w:eastAsia="仿宋_GB2312" w:hint="eastAsia"/>
          <w:b/>
          <w:bCs/>
          <w:snapToGrid w:val="0"/>
          <w:sz w:val="28"/>
          <w:szCs w:val="28"/>
        </w:rPr>
        <w:t>全面</w:t>
      </w:r>
      <w:r>
        <w:rPr>
          <w:rFonts w:eastAsia="仿宋_GB2312" w:hint="eastAsia"/>
          <w:b/>
          <w:bCs/>
          <w:snapToGrid w:val="0"/>
          <w:sz w:val="28"/>
          <w:szCs w:val="28"/>
        </w:rPr>
        <w:t>通风、空调情况</w:t>
      </w:r>
      <w:r>
        <w:rPr>
          <w:rFonts w:eastAsia="仿宋_GB2312"/>
          <w:b/>
          <w:bCs/>
          <w:snapToGrid w:val="0"/>
          <w:sz w:val="28"/>
          <w:szCs w:val="28"/>
        </w:rPr>
        <w:t>一览表</w:t>
      </w:r>
      <w:bookmarkEnd w:id="88"/>
    </w:p>
    <w:tbl>
      <w:tblPr>
        <w:tblW w:w="5000" w:type="pct"/>
        <w:jc w:val="center"/>
        <w:tblBorders>
          <w:top w:val="single" w:sz="12" w:space="0" w:color="auto"/>
          <w:bottom w:val="single" w:sz="12" w:space="0" w:color="auto"/>
          <w:insideH w:val="single" w:sz="4" w:space="0" w:color="auto"/>
          <w:insideV w:val="single" w:sz="4" w:space="0" w:color="auto"/>
        </w:tblBorders>
        <w:tblLayout w:type="fixed"/>
        <w:tblLook w:val="0000" w:firstRow="0" w:lastRow="0" w:firstColumn="0" w:lastColumn="0" w:noHBand="0" w:noVBand="0"/>
      </w:tblPr>
      <w:tblGrid>
        <w:gridCol w:w="810"/>
        <w:gridCol w:w="2729"/>
        <w:gridCol w:w="2693"/>
        <w:gridCol w:w="709"/>
        <w:gridCol w:w="709"/>
        <w:gridCol w:w="1750"/>
      </w:tblGrid>
      <w:tr w:rsidR="00F51AF8" w14:paraId="29FC6CA4" w14:textId="77777777" w:rsidTr="00162F0E">
        <w:trPr>
          <w:cantSplit/>
          <w:trHeight w:val="340"/>
          <w:tblHeader/>
          <w:jc w:val="center"/>
        </w:trPr>
        <w:tc>
          <w:tcPr>
            <w:tcW w:w="810" w:type="dxa"/>
            <w:vAlign w:val="center"/>
          </w:tcPr>
          <w:p w14:paraId="12F453CE" w14:textId="77777777" w:rsidR="00F51AF8" w:rsidRDefault="00F51AF8" w:rsidP="009D5D6A">
            <w:pPr>
              <w:snapToGrid w:val="0"/>
              <w:jc w:val="center"/>
              <w:rPr>
                <w:rFonts w:eastAsia="仿宋_GB2312"/>
                <w:b/>
              </w:rPr>
            </w:pPr>
            <w:r>
              <w:rPr>
                <w:rFonts w:eastAsia="仿宋_GB2312"/>
                <w:b/>
              </w:rPr>
              <w:t>序号</w:t>
            </w:r>
          </w:p>
        </w:tc>
        <w:tc>
          <w:tcPr>
            <w:tcW w:w="2729" w:type="dxa"/>
            <w:vAlign w:val="center"/>
          </w:tcPr>
          <w:p w14:paraId="423FBDA8" w14:textId="77777777" w:rsidR="00F51AF8" w:rsidRDefault="00F51AF8" w:rsidP="009D5D6A">
            <w:pPr>
              <w:snapToGrid w:val="0"/>
              <w:jc w:val="center"/>
              <w:rPr>
                <w:rFonts w:eastAsia="仿宋_GB2312"/>
                <w:b/>
              </w:rPr>
            </w:pPr>
            <w:r>
              <w:rPr>
                <w:rFonts w:eastAsia="仿宋_GB2312"/>
                <w:b/>
              </w:rPr>
              <w:t>名称</w:t>
            </w:r>
          </w:p>
        </w:tc>
        <w:tc>
          <w:tcPr>
            <w:tcW w:w="2693" w:type="dxa"/>
            <w:vAlign w:val="center"/>
          </w:tcPr>
          <w:p w14:paraId="225BBC3C" w14:textId="77777777" w:rsidR="00F51AF8" w:rsidRDefault="00F51AF8" w:rsidP="009D5D6A">
            <w:pPr>
              <w:snapToGrid w:val="0"/>
              <w:jc w:val="center"/>
              <w:rPr>
                <w:rFonts w:eastAsia="仿宋_GB2312"/>
                <w:b/>
              </w:rPr>
            </w:pPr>
            <w:r>
              <w:rPr>
                <w:rFonts w:eastAsia="仿宋_GB2312"/>
                <w:b/>
              </w:rPr>
              <w:t>参数</w:t>
            </w:r>
          </w:p>
        </w:tc>
        <w:tc>
          <w:tcPr>
            <w:tcW w:w="709" w:type="dxa"/>
            <w:vAlign w:val="center"/>
          </w:tcPr>
          <w:p w14:paraId="34511A59" w14:textId="77777777" w:rsidR="00F51AF8" w:rsidRDefault="00F51AF8" w:rsidP="009D5D6A">
            <w:pPr>
              <w:snapToGrid w:val="0"/>
              <w:jc w:val="center"/>
              <w:rPr>
                <w:rFonts w:eastAsia="仿宋_GB2312"/>
                <w:b/>
              </w:rPr>
            </w:pPr>
            <w:r>
              <w:rPr>
                <w:rFonts w:eastAsia="仿宋_GB2312"/>
                <w:b/>
              </w:rPr>
              <w:t>单位</w:t>
            </w:r>
          </w:p>
        </w:tc>
        <w:tc>
          <w:tcPr>
            <w:tcW w:w="709" w:type="dxa"/>
            <w:vAlign w:val="center"/>
          </w:tcPr>
          <w:p w14:paraId="266C85ED" w14:textId="77777777" w:rsidR="00F51AF8" w:rsidRDefault="00F51AF8" w:rsidP="009D5D6A">
            <w:pPr>
              <w:snapToGrid w:val="0"/>
              <w:jc w:val="center"/>
              <w:rPr>
                <w:rFonts w:eastAsia="仿宋_GB2312"/>
                <w:b/>
              </w:rPr>
            </w:pPr>
            <w:r>
              <w:rPr>
                <w:rFonts w:eastAsia="仿宋_GB2312"/>
                <w:b/>
              </w:rPr>
              <w:t>数量</w:t>
            </w:r>
          </w:p>
        </w:tc>
        <w:tc>
          <w:tcPr>
            <w:tcW w:w="1750" w:type="dxa"/>
            <w:vAlign w:val="center"/>
          </w:tcPr>
          <w:p w14:paraId="2C5A946A" w14:textId="77777777" w:rsidR="00F51AF8" w:rsidRDefault="00F51AF8" w:rsidP="009D5D6A">
            <w:pPr>
              <w:snapToGrid w:val="0"/>
              <w:jc w:val="center"/>
              <w:rPr>
                <w:rFonts w:eastAsia="仿宋_GB2312"/>
                <w:b/>
              </w:rPr>
            </w:pPr>
            <w:r>
              <w:rPr>
                <w:rFonts w:eastAsia="仿宋_GB2312"/>
                <w:b/>
              </w:rPr>
              <w:t>控制区域</w:t>
            </w:r>
          </w:p>
        </w:tc>
      </w:tr>
      <w:tr w:rsidR="009D5D6A" w14:paraId="793A3F05" w14:textId="77777777" w:rsidTr="00162F0E">
        <w:trPr>
          <w:cantSplit/>
          <w:trHeight w:val="340"/>
          <w:jc w:val="center"/>
        </w:trPr>
        <w:tc>
          <w:tcPr>
            <w:tcW w:w="810" w:type="dxa"/>
            <w:vAlign w:val="center"/>
          </w:tcPr>
          <w:p w14:paraId="53E0AA04" w14:textId="7D17B5DD" w:rsidR="009D5D6A" w:rsidRPr="009D5D6A" w:rsidRDefault="009D5D6A" w:rsidP="009D5D6A">
            <w:pPr>
              <w:pStyle w:val="afffff0"/>
              <w:numPr>
                <w:ilvl w:val="0"/>
                <w:numId w:val="28"/>
              </w:numPr>
              <w:snapToGrid w:val="0"/>
              <w:spacing w:line="240" w:lineRule="auto"/>
              <w:ind w:firstLineChars="0"/>
              <w:jc w:val="center"/>
              <w:rPr>
                <w:rFonts w:eastAsia="仿宋_GB2312"/>
              </w:rPr>
            </w:pPr>
          </w:p>
        </w:tc>
        <w:tc>
          <w:tcPr>
            <w:tcW w:w="2729" w:type="dxa"/>
            <w:vAlign w:val="center"/>
          </w:tcPr>
          <w:p w14:paraId="6CE73E82" w14:textId="37DBB77A" w:rsidR="009D5D6A" w:rsidRDefault="009D5D6A" w:rsidP="009D5D6A">
            <w:pPr>
              <w:snapToGrid w:val="0"/>
              <w:jc w:val="center"/>
              <w:rPr>
                <w:rFonts w:eastAsia="仿宋_GB2312"/>
              </w:rPr>
            </w:pPr>
            <w:r w:rsidRPr="00400BB1">
              <w:rPr>
                <w:rFonts w:eastAsia="仿宋_GB2312"/>
              </w:rPr>
              <w:t>离心式屋顶排风机</w:t>
            </w:r>
          </w:p>
        </w:tc>
        <w:tc>
          <w:tcPr>
            <w:tcW w:w="2693" w:type="dxa"/>
            <w:vAlign w:val="center"/>
          </w:tcPr>
          <w:p w14:paraId="7E55E002" w14:textId="7825A31A" w:rsidR="009D5D6A" w:rsidRPr="002658D3" w:rsidRDefault="009D5D6A" w:rsidP="009D5D6A">
            <w:pPr>
              <w:snapToGrid w:val="0"/>
              <w:jc w:val="center"/>
              <w:rPr>
                <w:rFonts w:eastAsia="仿宋_GB2312"/>
                <w:color w:val="000000"/>
              </w:rPr>
            </w:pPr>
            <w:r w:rsidRPr="00400BB1">
              <w:rPr>
                <w:rFonts w:eastAsia="仿宋_GB2312"/>
              </w:rPr>
              <w:t>L=3200 m</w:t>
            </w:r>
            <w:r w:rsidRPr="00400BB1">
              <w:t>³</w:t>
            </w:r>
            <w:r w:rsidRPr="00400BB1">
              <w:rPr>
                <w:rFonts w:eastAsia="仿宋_GB2312"/>
              </w:rPr>
              <w:t>/h</w:t>
            </w:r>
            <w:r w:rsidR="000E0026">
              <w:rPr>
                <w:rFonts w:eastAsia="仿宋_GB2312" w:hint="eastAsia"/>
              </w:rPr>
              <w:t>·台</w:t>
            </w:r>
          </w:p>
        </w:tc>
        <w:tc>
          <w:tcPr>
            <w:tcW w:w="709" w:type="dxa"/>
            <w:vAlign w:val="center"/>
          </w:tcPr>
          <w:p w14:paraId="3F7FA463" w14:textId="35B59EB4" w:rsidR="009D5D6A" w:rsidRDefault="009D5D6A" w:rsidP="009D5D6A">
            <w:pPr>
              <w:snapToGrid w:val="0"/>
              <w:jc w:val="center"/>
              <w:rPr>
                <w:rFonts w:eastAsia="仿宋_GB2312"/>
                <w:lang w:val="en-GB"/>
              </w:rPr>
            </w:pPr>
            <w:r>
              <w:rPr>
                <w:rFonts w:eastAsia="仿宋_GB2312" w:hint="eastAsia"/>
                <w:lang w:val="en-GB"/>
              </w:rPr>
              <w:t>台</w:t>
            </w:r>
          </w:p>
        </w:tc>
        <w:tc>
          <w:tcPr>
            <w:tcW w:w="709" w:type="dxa"/>
            <w:vAlign w:val="center"/>
          </w:tcPr>
          <w:p w14:paraId="1ED246F4" w14:textId="0BAAF230" w:rsidR="009D5D6A" w:rsidRDefault="009D5D6A" w:rsidP="009D5D6A">
            <w:pPr>
              <w:snapToGrid w:val="0"/>
              <w:jc w:val="center"/>
              <w:rPr>
                <w:rFonts w:eastAsia="仿宋_GB2312"/>
              </w:rPr>
            </w:pPr>
            <w:r w:rsidRPr="00400BB1">
              <w:rPr>
                <w:rFonts w:eastAsia="仿宋_GB2312"/>
              </w:rPr>
              <w:t>2</w:t>
            </w:r>
          </w:p>
        </w:tc>
        <w:tc>
          <w:tcPr>
            <w:tcW w:w="1750" w:type="dxa"/>
            <w:vAlign w:val="center"/>
          </w:tcPr>
          <w:p w14:paraId="03F8C215" w14:textId="6AF34E72" w:rsidR="009D5D6A" w:rsidRDefault="009D5D6A" w:rsidP="005E373A">
            <w:pPr>
              <w:snapToGrid w:val="0"/>
              <w:jc w:val="center"/>
              <w:rPr>
                <w:rFonts w:eastAsia="仿宋_GB2312"/>
              </w:rPr>
            </w:pPr>
            <w:r w:rsidRPr="00400BB1">
              <w:rPr>
                <w:rFonts w:eastAsia="仿宋_GB2312"/>
              </w:rPr>
              <w:t>二层设备间</w:t>
            </w:r>
          </w:p>
        </w:tc>
      </w:tr>
      <w:tr w:rsidR="009D5D6A" w14:paraId="17754C4F" w14:textId="77777777" w:rsidTr="00162F0E">
        <w:trPr>
          <w:cantSplit/>
          <w:trHeight w:val="340"/>
          <w:jc w:val="center"/>
        </w:trPr>
        <w:tc>
          <w:tcPr>
            <w:tcW w:w="810" w:type="dxa"/>
            <w:vAlign w:val="center"/>
          </w:tcPr>
          <w:p w14:paraId="4A90A724" w14:textId="11A8D706" w:rsidR="009D5D6A" w:rsidRPr="009D5D6A" w:rsidRDefault="009D5D6A" w:rsidP="009D5D6A">
            <w:pPr>
              <w:pStyle w:val="afffff0"/>
              <w:numPr>
                <w:ilvl w:val="0"/>
                <w:numId w:val="28"/>
              </w:numPr>
              <w:snapToGrid w:val="0"/>
              <w:spacing w:line="240" w:lineRule="auto"/>
              <w:ind w:firstLineChars="0"/>
              <w:jc w:val="center"/>
              <w:rPr>
                <w:rFonts w:eastAsia="仿宋_GB2312"/>
              </w:rPr>
            </w:pPr>
          </w:p>
        </w:tc>
        <w:tc>
          <w:tcPr>
            <w:tcW w:w="2729" w:type="dxa"/>
            <w:vAlign w:val="center"/>
          </w:tcPr>
          <w:p w14:paraId="2A68E161" w14:textId="031A84A9" w:rsidR="009D5D6A" w:rsidRDefault="009D5D6A" w:rsidP="009D5D6A">
            <w:pPr>
              <w:snapToGrid w:val="0"/>
              <w:jc w:val="center"/>
              <w:rPr>
                <w:rFonts w:eastAsia="仿宋_GB2312"/>
              </w:rPr>
            </w:pPr>
            <w:r w:rsidRPr="00400BB1">
              <w:rPr>
                <w:rFonts w:eastAsia="仿宋_GB2312"/>
              </w:rPr>
              <w:t>防爆型离心式管道风机</w:t>
            </w:r>
          </w:p>
        </w:tc>
        <w:tc>
          <w:tcPr>
            <w:tcW w:w="2693" w:type="dxa"/>
            <w:vAlign w:val="center"/>
          </w:tcPr>
          <w:p w14:paraId="149AFCCA" w14:textId="4756279D" w:rsidR="009D5D6A" w:rsidRPr="002658D3" w:rsidRDefault="009D5D6A" w:rsidP="009D5D6A">
            <w:pPr>
              <w:snapToGrid w:val="0"/>
              <w:jc w:val="center"/>
              <w:rPr>
                <w:rFonts w:eastAsia="仿宋_GB2312"/>
                <w:color w:val="000000"/>
              </w:rPr>
            </w:pPr>
            <w:r w:rsidRPr="00400BB1">
              <w:rPr>
                <w:rFonts w:eastAsia="仿宋_GB2312"/>
              </w:rPr>
              <w:t>L=600 m</w:t>
            </w:r>
            <w:r w:rsidRPr="00400BB1">
              <w:t>³</w:t>
            </w:r>
            <w:r w:rsidRPr="00400BB1">
              <w:rPr>
                <w:rFonts w:eastAsia="仿宋_GB2312"/>
              </w:rPr>
              <w:t>/h</w:t>
            </w:r>
            <w:r w:rsidR="000E0026">
              <w:rPr>
                <w:rFonts w:eastAsia="仿宋_GB2312" w:hint="eastAsia"/>
              </w:rPr>
              <w:t>·台</w:t>
            </w:r>
          </w:p>
        </w:tc>
        <w:tc>
          <w:tcPr>
            <w:tcW w:w="709" w:type="dxa"/>
            <w:vAlign w:val="center"/>
          </w:tcPr>
          <w:p w14:paraId="18E08DDA" w14:textId="0E241592" w:rsidR="009D5D6A" w:rsidRDefault="009D5D6A" w:rsidP="009D5D6A">
            <w:pPr>
              <w:snapToGrid w:val="0"/>
              <w:jc w:val="center"/>
              <w:rPr>
                <w:rFonts w:eastAsia="仿宋_GB2312"/>
                <w:lang w:val="en-GB"/>
              </w:rPr>
            </w:pPr>
            <w:r>
              <w:rPr>
                <w:rFonts w:eastAsia="仿宋_GB2312" w:hint="eastAsia"/>
                <w:lang w:val="en-GB"/>
              </w:rPr>
              <w:t>台</w:t>
            </w:r>
          </w:p>
        </w:tc>
        <w:tc>
          <w:tcPr>
            <w:tcW w:w="709" w:type="dxa"/>
            <w:vAlign w:val="center"/>
          </w:tcPr>
          <w:p w14:paraId="79AEAE12" w14:textId="4F0750FE" w:rsidR="009D5D6A" w:rsidRDefault="009D5D6A" w:rsidP="009D5D6A">
            <w:pPr>
              <w:snapToGrid w:val="0"/>
              <w:jc w:val="center"/>
              <w:rPr>
                <w:rFonts w:eastAsia="仿宋_GB2312"/>
              </w:rPr>
            </w:pPr>
            <w:r w:rsidRPr="00400BB1">
              <w:rPr>
                <w:rFonts w:eastAsia="仿宋_GB2312"/>
              </w:rPr>
              <w:t>2</w:t>
            </w:r>
          </w:p>
        </w:tc>
        <w:tc>
          <w:tcPr>
            <w:tcW w:w="1750" w:type="dxa"/>
            <w:vAlign w:val="center"/>
          </w:tcPr>
          <w:p w14:paraId="3D58EC7D" w14:textId="1315689F" w:rsidR="009D5D6A" w:rsidRDefault="009D5D6A" w:rsidP="005E373A">
            <w:pPr>
              <w:snapToGrid w:val="0"/>
              <w:jc w:val="center"/>
              <w:rPr>
                <w:rFonts w:eastAsia="仿宋_GB2312"/>
              </w:rPr>
            </w:pPr>
            <w:r w:rsidRPr="00400BB1">
              <w:rPr>
                <w:rFonts w:eastAsia="仿宋_GB2312"/>
              </w:rPr>
              <w:t>燃气计量间</w:t>
            </w:r>
          </w:p>
        </w:tc>
      </w:tr>
      <w:tr w:rsidR="009D5D6A" w14:paraId="59EAD817" w14:textId="77777777" w:rsidTr="00162F0E">
        <w:trPr>
          <w:cantSplit/>
          <w:trHeight w:val="340"/>
          <w:jc w:val="center"/>
        </w:trPr>
        <w:tc>
          <w:tcPr>
            <w:tcW w:w="810" w:type="dxa"/>
            <w:vAlign w:val="center"/>
          </w:tcPr>
          <w:p w14:paraId="2907211C" w14:textId="154DBEB3" w:rsidR="009D5D6A" w:rsidRPr="009D5D6A" w:rsidRDefault="009D5D6A" w:rsidP="009D5D6A">
            <w:pPr>
              <w:pStyle w:val="afffff0"/>
              <w:numPr>
                <w:ilvl w:val="0"/>
                <w:numId w:val="28"/>
              </w:numPr>
              <w:snapToGrid w:val="0"/>
              <w:spacing w:line="240" w:lineRule="auto"/>
              <w:ind w:firstLineChars="0"/>
              <w:jc w:val="center"/>
              <w:rPr>
                <w:rFonts w:eastAsia="仿宋_GB2312"/>
              </w:rPr>
            </w:pPr>
          </w:p>
        </w:tc>
        <w:tc>
          <w:tcPr>
            <w:tcW w:w="2729" w:type="dxa"/>
            <w:vAlign w:val="center"/>
          </w:tcPr>
          <w:p w14:paraId="118E07F7" w14:textId="1E66F4D3" w:rsidR="009D5D6A" w:rsidRDefault="009D5D6A" w:rsidP="009D5D6A">
            <w:pPr>
              <w:snapToGrid w:val="0"/>
              <w:jc w:val="center"/>
              <w:rPr>
                <w:rFonts w:eastAsia="仿宋_GB2312"/>
              </w:rPr>
            </w:pPr>
            <w:r w:rsidRPr="00400BB1">
              <w:rPr>
                <w:rFonts w:eastAsia="仿宋_GB2312"/>
              </w:rPr>
              <w:t>离心式管道风机</w:t>
            </w:r>
          </w:p>
        </w:tc>
        <w:tc>
          <w:tcPr>
            <w:tcW w:w="2693" w:type="dxa"/>
            <w:vAlign w:val="center"/>
          </w:tcPr>
          <w:p w14:paraId="10D44B93" w14:textId="4F3A8EDF" w:rsidR="009D5D6A" w:rsidRDefault="009D5D6A" w:rsidP="009D5D6A">
            <w:pPr>
              <w:snapToGrid w:val="0"/>
              <w:jc w:val="center"/>
              <w:rPr>
                <w:rFonts w:eastAsia="仿宋_GB2312"/>
                <w:color w:val="000000"/>
              </w:rPr>
            </w:pPr>
            <w:r w:rsidRPr="00400BB1">
              <w:rPr>
                <w:rFonts w:eastAsia="仿宋_GB2312"/>
              </w:rPr>
              <w:t>L=6500 m</w:t>
            </w:r>
            <w:r w:rsidRPr="00400BB1">
              <w:t>³</w:t>
            </w:r>
            <w:r w:rsidRPr="00400BB1">
              <w:rPr>
                <w:rFonts w:eastAsia="仿宋_GB2312"/>
              </w:rPr>
              <w:t>/h</w:t>
            </w:r>
            <w:r w:rsidR="000E0026">
              <w:rPr>
                <w:rFonts w:eastAsia="仿宋_GB2312" w:hint="eastAsia"/>
              </w:rPr>
              <w:t>·台</w:t>
            </w:r>
          </w:p>
        </w:tc>
        <w:tc>
          <w:tcPr>
            <w:tcW w:w="709" w:type="dxa"/>
            <w:vAlign w:val="center"/>
          </w:tcPr>
          <w:p w14:paraId="3B640CC3" w14:textId="79EF6623" w:rsidR="009D5D6A" w:rsidRDefault="009D5D6A" w:rsidP="009D5D6A">
            <w:pPr>
              <w:snapToGrid w:val="0"/>
              <w:jc w:val="center"/>
              <w:rPr>
                <w:rFonts w:eastAsia="仿宋_GB2312"/>
                <w:lang w:val="en-GB"/>
              </w:rPr>
            </w:pPr>
            <w:r>
              <w:rPr>
                <w:rFonts w:eastAsia="仿宋_GB2312" w:hint="eastAsia"/>
                <w:lang w:val="en-GB"/>
              </w:rPr>
              <w:t>台</w:t>
            </w:r>
          </w:p>
        </w:tc>
        <w:tc>
          <w:tcPr>
            <w:tcW w:w="709" w:type="dxa"/>
            <w:vAlign w:val="center"/>
          </w:tcPr>
          <w:p w14:paraId="084A5DD3" w14:textId="2F28300D" w:rsidR="009D5D6A" w:rsidRDefault="009D5D6A" w:rsidP="009D5D6A">
            <w:pPr>
              <w:snapToGrid w:val="0"/>
              <w:jc w:val="center"/>
              <w:rPr>
                <w:rFonts w:eastAsia="仿宋_GB2312"/>
              </w:rPr>
            </w:pPr>
            <w:r w:rsidRPr="00400BB1">
              <w:rPr>
                <w:rFonts w:eastAsia="仿宋_GB2312"/>
              </w:rPr>
              <w:t>2</w:t>
            </w:r>
          </w:p>
        </w:tc>
        <w:tc>
          <w:tcPr>
            <w:tcW w:w="1750" w:type="dxa"/>
            <w:vAlign w:val="center"/>
          </w:tcPr>
          <w:p w14:paraId="27FE17FC" w14:textId="375B6352" w:rsidR="009D5D6A" w:rsidRPr="002658D3" w:rsidRDefault="009D5D6A" w:rsidP="005E373A">
            <w:pPr>
              <w:snapToGrid w:val="0"/>
              <w:jc w:val="center"/>
              <w:rPr>
                <w:rFonts w:eastAsia="仿宋_GB2312"/>
              </w:rPr>
            </w:pPr>
            <w:r w:rsidRPr="00400BB1">
              <w:rPr>
                <w:rFonts w:eastAsia="仿宋_GB2312"/>
              </w:rPr>
              <w:t>一层设备间</w:t>
            </w:r>
          </w:p>
        </w:tc>
      </w:tr>
      <w:tr w:rsidR="009D5D6A" w14:paraId="5F267888" w14:textId="77777777" w:rsidTr="00162F0E">
        <w:trPr>
          <w:cantSplit/>
          <w:trHeight w:val="340"/>
          <w:jc w:val="center"/>
        </w:trPr>
        <w:tc>
          <w:tcPr>
            <w:tcW w:w="810" w:type="dxa"/>
            <w:vAlign w:val="center"/>
          </w:tcPr>
          <w:p w14:paraId="600A159C" w14:textId="6299915F" w:rsidR="009D5D6A" w:rsidRPr="009D5D6A" w:rsidRDefault="009D5D6A" w:rsidP="009D5D6A">
            <w:pPr>
              <w:pStyle w:val="afffff0"/>
              <w:numPr>
                <w:ilvl w:val="0"/>
                <w:numId w:val="28"/>
              </w:numPr>
              <w:snapToGrid w:val="0"/>
              <w:spacing w:line="240" w:lineRule="auto"/>
              <w:ind w:firstLineChars="0"/>
              <w:jc w:val="center"/>
              <w:rPr>
                <w:rFonts w:eastAsia="仿宋_GB2312"/>
              </w:rPr>
            </w:pPr>
          </w:p>
        </w:tc>
        <w:tc>
          <w:tcPr>
            <w:tcW w:w="2729" w:type="dxa"/>
            <w:vAlign w:val="center"/>
          </w:tcPr>
          <w:p w14:paraId="7DEBDC1B" w14:textId="6ECAFA19" w:rsidR="009D5D6A" w:rsidRPr="00731EE8" w:rsidRDefault="009D5D6A" w:rsidP="009D5D6A">
            <w:pPr>
              <w:snapToGrid w:val="0"/>
              <w:jc w:val="center"/>
              <w:rPr>
                <w:rFonts w:eastAsia="仿宋_GB2312"/>
              </w:rPr>
            </w:pPr>
            <w:r w:rsidRPr="00400BB1">
              <w:rPr>
                <w:rFonts w:eastAsia="仿宋_GB2312"/>
              </w:rPr>
              <w:t>防爆型离心式管道风机</w:t>
            </w:r>
          </w:p>
        </w:tc>
        <w:tc>
          <w:tcPr>
            <w:tcW w:w="2693" w:type="dxa"/>
            <w:vAlign w:val="center"/>
          </w:tcPr>
          <w:p w14:paraId="5C68013A" w14:textId="1487DCE0" w:rsidR="009D5D6A" w:rsidRDefault="009D5D6A" w:rsidP="009D5D6A">
            <w:pPr>
              <w:snapToGrid w:val="0"/>
              <w:jc w:val="center"/>
              <w:rPr>
                <w:rFonts w:eastAsia="仿宋_GB2312"/>
                <w:color w:val="000000"/>
              </w:rPr>
            </w:pPr>
            <w:r w:rsidRPr="00400BB1">
              <w:rPr>
                <w:rFonts w:eastAsia="仿宋_GB2312"/>
              </w:rPr>
              <w:t>L=2500 m</w:t>
            </w:r>
            <w:r w:rsidRPr="00400BB1">
              <w:t>³</w:t>
            </w:r>
            <w:r w:rsidRPr="00400BB1">
              <w:rPr>
                <w:rFonts w:eastAsia="仿宋_GB2312"/>
              </w:rPr>
              <w:t>/h</w:t>
            </w:r>
            <w:r w:rsidR="000E0026">
              <w:rPr>
                <w:rFonts w:eastAsia="仿宋_GB2312" w:hint="eastAsia"/>
              </w:rPr>
              <w:t>·台</w:t>
            </w:r>
          </w:p>
        </w:tc>
        <w:tc>
          <w:tcPr>
            <w:tcW w:w="709" w:type="dxa"/>
            <w:vAlign w:val="center"/>
          </w:tcPr>
          <w:p w14:paraId="1D03ECDB" w14:textId="0C041A8B" w:rsidR="009D5D6A" w:rsidRDefault="009D5D6A" w:rsidP="009D5D6A">
            <w:pPr>
              <w:snapToGrid w:val="0"/>
              <w:jc w:val="center"/>
              <w:rPr>
                <w:rFonts w:eastAsia="仿宋_GB2312"/>
                <w:lang w:val="en-GB"/>
              </w:rPr>
            </w:pPr>
            <w:r>
              <w:rPr>
                <w:rFonts w:eastAsia="仿宋_GB2312" w:hint="eastAsia"/>
                <w:lang w:val="en-GB"/>
              </w:rPr>
              <w:t>台</w:t>
            </w:r>
          </w:p>
        </w:tc>
        <w:tc>
          <w:tcPr>
            <w:tcW w:w="709" w:type="dxa"/>
            <w:vAlign w:val="center"/>
          </w:tcPr>
          <w:p w14:paraId="3AA25EC8" w14:textId="2327393B" w:rsidR="009D5D6A" w:rsidRDefault="009D5D6A" w:rsidP="009D5D6A">
            <w:pPr>
              <w:snapToGrid w:val="0"/>
              <w:jc w:val="center"/>
              <w:rPr>
                <w:rFonts w:eastAsia="仿宋_GB2312"/>
              </w:rPr>
            </w:pPr>
            <w:r w:rsidRPr="00400BB1">
              <w:rPr>
                <w:rFonts w:eastAsia="仿宋_GB2312"/>
              </w:rPr>
              <w:t>1</w:t>
            </w:r>
          </w:p>
        </w:tc>
        <w:tc>
          <w:tcPr>
            <w:tcW w:w="1750" w:type="dxa"/>
            <w:vAlign w:val="center"/>
          </w:tcPr>
          <w:p w14:paraId="021AF49A" w14:textId="47FE062C" w:rsidR="009D5D6A" w:rsidRPr="002658D3" w:rsidRDefault="009D5D6A" w:rsidP="005E373A">
            <w:pPr>
              <w:snapToGrid w:val="0"/>
              <w:jc w:val="center"/>
              <w:rPr>
                <w:rFonts w:eastAsia="仿宋_GB2312"/>
              </w:rPr>
            </w:pPr>
            <w:r w:rsidRPr="00400BB1">
              <w:rPr>
                <w:rFonts w:eastAsia="仿宋_GB2312"/>
              </w:rPr>
              <w:t>物流通道</w:t>
            </w:r>
          </w:p>
        </w:tc>
      </w:tr>
      <w:tr w:rsidR="009D5D6A" w14:paraId="1DDF33AF" w14:textId="77777777" w:rsidTr="00162F0E">
        <w:trPr>
          <w:cantSplit/>
          <w:trHeight w:val="340"/>
          <w:jc w:val="center"/>
        </w:trPr>
        <w:tc>
          <w:tcPr>
            <w:tcW w:w="810" w:type="dxa"/>
            <w:vAlign w:val="center"/>
          </w:tcPr>
          <w:p w14:paraId="5AFE4A24" w14:textId="386ADA21" w:rsidR="009D5D6A" w:rsidRPr="009D5D6A" w:rsidRDefault="009D5D6A" w:rsidP="009D5D6A">
            <w:pPr>
              <w:pStyle w:val="afffff0"/>
              <w:numPr>
                <w:ilvl w:val="0"/>
                <w:numId w:val="28"/>
              </w:numPr>
              <w:snapToGrid w:val="0"/>
              <w:spacing w:line="240" w:lineRule="auto"/>
              <w:ind w:firstLineChars="0"/>
              <w:jc w:val="center"/>
              <w:rPr>
                <w:rFonts w:eastAsia="仿宋_GB2312"/>
              </w:rPr>
            </w:pPr>
          </w:p>
        </w:tc>
        <w:tc>
          <w:tcPr>
            <w:tcW w:w="2729" w:type="dxa"/>
            <w:vAlign w:val="center"/>
          </w:tcPr>
          <w:p w14:paraId="686F2A6E" w14:textId="47191610" w:rsidR="009D5D6A" w:rsidRPr="00731EE8" w:rsidRDefault="009D5D6A" w:rsidP="009D5D6A">
            <w:pPr>
              <w:snapToGrid w:val="0"/>
              <w:jc w:val="center"/>
              <w:rPr>
                <w:rFonts w:eastAsia="仿宋_GB2312"/>
              </w:rPr>
            </w:pPr>
            <w:r w:rsidRPr="00400BB1">
              <w:rPr>
                <w:rFonts w:eastAsia="仿宋_GB2312"/>
              </w:rPr>
              <w:t>防爆型离心式管道风机</w:t>
            </w:r>
          </w:p>
        </w:tc>
        <w:tc>
          <w:tcPr>
            <w:tcW w:w="2693" w:type="dxa"/>
            <w:vAlign w:val="center"/>
          </w:tcPr>
          <w:p w14:paraId="0BBBB89F" w14:textId="3B314B60" w:rsidR="009D5D6A" w:rsidRDefault="009D5D6A" w:rsidP="009D5D6A">
            <w:pPr>
              <w:snapToGrid w:val="0"/>
              <w:jc w:val="center"/>
              <w:rPr>
                <w:rFonts w:eastAsia="仿宋_GB2312"/>
                <w:color w:val="000000"/>
              </w:rPr>
            </w:pPr>
            <w:r w:rsidRPr="00400BB1">
              <w:rPr>
                <w:rFonts w:eastAsia="仿宋_GB2312"/>
              </w:rPr>
              <w:t>L=400 m</w:t>
            </w:r>
            <w:r w:rsidRPr="00400BB1">
              <w:t>³</w:t>
            </w:r>
            <w:r w:rsidRPr="00400BB1">
              <w:rPr>
                <w:rFonts w:eastAsia="仿宋_GB2312"/>
              </w:rPr>
              <w:t>/h</w:t>
            </w:r>
            <w:r w:rsidR="000E0026">
              <w:rPr>
                <w:rFonts w:eastAsia="仿宋_GB2312" w:hint="eastAsia"/>
              </w:rPr>
              <w:t>·台</w:t>
            </w:r>
          </w:p>
        </w:tc>
        <w:tc>
          <w:tcPr>
            <w:tcW w:w="709" w:type="dxa"/>
            <w:vAlign w:val="center"/>
          </w:tcPr>
          <w:p w14:paraId="3BA66C80" w14:textId="4AC42A6F" w:rsidR="009D5D6A" w:rsidRDefault="009D5D6A" w:rsidP="009D5D6A">
            <w:pPr>
              <w:snapToGrid w:val="0"/>
              <w:jc w:val="center"/>
              <w:rPr>
                <w:rFonts w:eastAsia="仿宋_GB2312"/>
                <w:lang w:val="en-GB"/>
              </w:rPr>
            </w:pPr>
            <w:r>
              <w:rPr>
                <w:rFonts w:eastAsia="仿宋_GB2312"/>
                <w:lang w:val="en-GB"/>
              </w:rPr>
              <w:t>台</w:t>
            </w:r>
          </w:p>
        </w:tc>
        <w:tc>
          <w:tcPr>
            <w:tcW w:w="709" w:type="dxa"/>
            <w:vAlign w:val="center"/>
          </w:tcPr>
          <w:p w14:paraId="7A9D41F0" w14:textId="3A655F0F" w:rsidR="009D5D6A" w:rsidRDefault="009D5D6A" w:rsidP="009D5D6A">
            <w:pPr>
              <w:snapToGrid w:val="0"/>
              <w:jc w:val="center"/>
              <w:rPr>
                <w:rFonts w:eastAsia="仿宋_GB2312"/>
              </w:rPr>
            </w:pPr>
            <w:r w:rsidRPr="00400BB1">
              <w:rPr>
                <w:rFonts w:eastAsia="仿宋_GB2312"/>
              </w:rPr>
              <w:t>2</w:t>
            </w:r>
          </w:p>
        </w:tc>
        <w:tc>
          <w:tcPr>
            <w:tcW w:w="1750" w:type="dxa"/>
            <w:vAlign w:val="center"/>
          </w:tcPr>
          <w:p w14:paraId="7DF7936A" w14:textId="3D430164" w:rsidR="009D5D6A" w:rsidRPr="002658D3" w:rsidRDefault="009D5D6A" w:rsidP="005E373A">
            <w:pPr>
              <w:snapToGrid w:val="0"/>
              <w:jc w:val="center"/>
              <w:rPr>
                <w:rFonts w:eastAsia="仿宋_GB2312"/>
              </w:rPr>
            </w:pPr>
            <w:r w:rsidRPr="00400BB1">
              <w:rPr>
                <w:rFonts w:eastAsia="仿宋_GB2312"/>
              </w:rPr>
              <w:t>试验间地坑</w:t>
            </w:r>
          </w:p>
        </w:tc>
      </w:tr>
      <w:tr w:rsidR="009D5D6A" w14:paraId="528AE608" w14:textId="77777777" w:rsidTr="00162F0E">
        <w:trPr>
          <w:cantSplit/>
          <w:trHeight w:val="340"/>
          <w:jc w:val="center"/>
        </w:trPr>
        <w:tc>
          <w:tcPr>
            <w:tcW w:w="810" w:type="dxa"/>
            <w:vAlign w:val="center"/>
          </w:tcPr>
          <w:p w14:paraId="04792D45" w14:textId="77777777" w:rsidR="009D5D6A" w:rsidRPr="009D5D6A" w:rsidRDefault="009D5D6A" w:rsidP="009D5D6A">
            <w:pPr>
              <w:pStyle w:val="afffff0"/>
              <w:numPr>
                <w:ilvl w:val="0"/>
                <w:numId w:val="28"/>
              </w:numPr>
              <w:snapToGrid w:val="0"/>
              <w:spacing w:line="240" w:lineRule="auto"/>
              <w:ind w:firstLineChars="0"/>
              <w:jc w:val="center"/>
              <w:rPr>
                <w:rFonts w:eastAsia="仿宋_GB2312"/>
              </w:rPr>
            </w:pPr>
          </w:p>
        </w:tc>
        <w:tc>
          <w:tcPr>
            <w:tcW w:w="2729" w:type="dxa"/>
            <w:vAlign w:val="center"/>
          </w:tcPr>
          <w:p w14:paraId="37CA68CA" w14:textId="35A79756" w:rsidR="009D5D6A" w:rsidRPr="00400BB1" w:rsidRDefault="009D5D6A" w:rsidP="009D5D6A">
            <w:pPr>
              <w:snapToGrid w:val="0"/>
              <w:jc w:val="center"/>
              <w:rPr>
                <w:rFonts w:eastAsia="仿宋_GB2312"/>
              </w:rPr>
            </w:pPr>
            <w:r w:rsidRPr="00400BB1">
              <w:rPr>
                <w:rFonts w:eastAsia="仿宋_GB2312"/>
              </w:rPr>
              <w:t>圆形管道风机</w:t>
            </w:r>
          </w:p>
        </w:tc>
        <w:tc>
          <w:tcPr>
            <w:tcW w:w="2693" w:type="dxa"/>
            <w:vAlign w:val="center"/>
          </w:tcPr>
          <w:p w14:paraId="6B22D41D" w14:textId="6D257F15" w:rsidR="009D5D6A" w:rsidRDefault="009D5D6A" w:rsidP="009D5D6A">
            <w:pPr>
              <w:snapToGrid w:val="0"/>
              <w:jc w:val="center"/>
              <w:rPr>
                <w:rFonts w:eastAsia="仿宋_GB2312"/>
                <w:color w:val="000000"/>
              </w:rPr>
            </w:pPr>
            <w:r w:rsidRPr="00400BB1">
              <w:rPr>
                <w:rFonts w:eastAsia="仿宋_GB2312"/>
              </w:rPr>
              <w:t>L=401 m</w:t>
            </w:r>
            <w:r w:rsidRPr="00400BB1">
              <w:t>³</w:t>
            </w:r>
            <w:r w:rsidRPr="00400BB1">
              <w:rPr>
                <w:rFonts w:eastAsia="仿宋_GB2312"/>
              </w:rPr>
              <w:t>/h</w:t>
            </w:r>
            <w:r w:rsidR="000E0026">
              <w:rPr>
                <w:rFonts w:eastAsia="仿宋_GB2312" w:hint="eastAsia"/>
              </w:rPr>
              <w:t>·台</w:t>
            </w:r>
          </w:p>
        </w:tc>
        <w:tc>
          <w:tcPr>
            <w:tcW w:w="709" w:type="dxa"/>
            <w:vAlign w:val="center"/>
          </w:tcPr>
          <w:p w14:paraId="3230485C" w14:textId="1F3B3CD6" w:rsidR="009D5D6A" w:rsidRDefault="009D5D6A" w:rsidP="009D5D6A">
            <w:pPr>
              <w:snapToGrid w:val="0"/>
              <w:jc w:val="center"/>
              <w:rPr>
                <w:rFonts w:eastAsia="仿宋_GB2312"/>
                <w:lang w:val="en-GB"/>
              </w:rPr>
            </w:pPr>
            <w:r>
              <w:rPr>
                <w:rFonts w:eastAsia="仿宋_GB2312" w:hint="eastAsia"/>
                <w:lang w:val="en-GB"/>
              </w:rPr>
              <w:t>台</w:t>
            </w:r>
          </w:p>
        </w:tc>
        <w:tc>
          <w:tcPr>
            <w:tcW w:w="709" w:type="dxa"/>
            <w:vAlign w:val="center"/>
          </w:tcPr>
          <w:p w14:paraId="0154B396" w14:textId="5DFC9398" w:rsidR="009D5D6A" w:rsidRDefault="009D5D6A" w:rsidP="009D5D6A">
            <w:pPr>
              <w:snapToGrid w:val="0"/>
              <w:jc w:val="center"/>
              <w:rPr>
                <w:rFonts w:eastAsia="仿宋_GB2312"/>
              </w:rPr>
            </w:pPr>
            <w:r w:rsidRPr="00400BB1">
              <w:rPr>
                <w:rFonts w:eastAsia="仿宋_GB2312"/>
              </w:rPr>
              <w:t>2</w:t>
            </w:r>
          </w:p>
        </w:tc>
        <w:tc>
          <w:tcPr>
            <w:tcW w:w="1750" w:type="dxa"/>
            <w:vAlign w:val="center"/>
          </w:tcPr>
          <w:p w14:paraId="297A43E1" w14:textId="64897E98" w:rsidR="009D5D6A" w:rsidRPr="002658D3" w:rsidRDefault="009D5D6A" w:rsidP="005E373A">
            <w:pPr>
              <w:snapToGrid w:val="0"/>
              <w:jc w:val="center"/>
              <w:rPr>
                <w:rFonts w:eastAsia="仿宋_GB2312"/>
              </w:rPr>
            </w:pPr>
            <w:r w:rsidRPr="00400BB1">
              <w:rPr>
                <w:rFonts w:eastAsia="仿宋_GB2312"/>
              </w:rPr>
              <w:t>控制间</w:t>
            </w:r>
          </w:p>
        </w:tc>
      </w:tr>
      <w:tr w:rsidR="009D5D6A" w14:paraId="590ECDBB" w14:textId="77777777" w:rsidTr="00162F0E">
        <w:trPr>
          <w:cantSplit/>
          <w:trHeight w:val="340"/>
          <w:jc w:val="center"/>
        </w:trPr>
        <w:tc>
          <w:tcPr>
            <w:tcW w:w="810" w:type="dxa"/>
            <w:vAlign w:val="center"/>
          </w:tcPr>
          <w:p w14:paraId="1631F427" w14:textId="77777777" w:rsidR="009D5D6A" w:rsidRPr="009D5D6A" w:rsidRDefault="009D5D6A" w:rsidP="009D5D6A">
            <w:pPr>
              <w:pStyle w:val="afffff0"/>
              <w:numPr>
                <w:ilvl w:val="0"/>
                <w:numId w:val="28"/>
              </w:numPr>
              <w:snapToGrid w:val="0"/>
              <w:spacing w:line="240" w:lineRule="auto"/>
              <w:ind w:firstLineChars="0"/>
              <w:jc w:val="center"/>
              <w:rPr>
                <w:rFonts w:eastAsia="仿宋_GB2312"/>
              </w:rPr>
            </w:pPr>
          </w:p>
        </w:tc>
        <w:tc>
          <w:tcPr>
            <w:tcW w:w="2729" w:type="dxa"/>
            <w:vAlign w:val="center"/>
          </w:tcPr>
          <w:p w14:paraId="15703D49" w14:textId="27F75B79" w:rsidR="009D5D6A" w:rsidRPr="00400BB1" w:rsidRDefault="009D5D6A" w:rsidP="009D5D6A">
            <w:pPr>
              <w:snapToGrid w:val="0"/>
              <w:jc w:val="center"/>
              <w:rPr>
                <w:rFonts w:eastAsia="仿宋_GB2312"/>
              </w:rPr>
            </w:pPr>
            <w:r w:rsidRPr="00400BB1">
              <w:rPr>
                <w:rFonts w:eastAsia="仿宋_GB2312"/>
              </w:rPr>
              <w:t>防爆型变频离心风机箱</w:t>
            </w:r>
          </w:p>
        </w:tc>
        <w:tc>
          <w:tcPr>
            <w:tcW w:w="2693" w:type="dxa"/>
            <w:vAlign w:val="center"/>
          </w:tcPr>
          <w:p w14:paraId="0DEBC714" w14:textId="52894755" w:rsidR="009D5D6A" w:rsidRDefault="009D5D6A" w:rsidP="009D5D6A">
            <w:pPr>
              <w:snapToGrid w:val="0"/>
              <w:jc w:val="center"/>
              <w:rPr>
                <w:rFonts w:eastAsia="仿宋_GB2312"/>
                <w:color w:val="000000"/>
              </w:rPr>
            </w:pPr>
            <w:r w:rsidRPr="00400BB1">
              <w:rPr>
                <w:rFonts w:eastAsia="仿宋_GB2312"/>
              </w:rPr>
              <w:t>L=60000 m</w:t>
            </w:r>
            <w:r w:rsidRPr="00400BB1">
              <w:t>³</w:t>
            </w:r>
            <w:r w:rsidRPr="00400BB1">
              <w:rPr>
                <w:rFonts w:eastAsia="仿宋_GB2312"/>
              </w:rPr>
              <w:t>/h</w:t>
            </w:r>
            <w:r w:rsidR="000E0026">
              <w:rPr>
                <w:rFonts w:eastAsia="仿宋_GB2312" w:hint="eastAsia"/>
              </w:rPr>
              <w:t>·台</w:t>
            </w:r>
          </w:p>
        </w:tc>
        <w:tc>
          <w:tcPr>
            <w:tcW w:w="709" w:type="dxa"/>
            <w:vAlign w:val="center"/>
          </w:tcPr>
          <w:p w14:paraId="29410E87" w14:textId="3E999E7B" w:rsidR="009D5D6A" w:rsidRDefault="009D5D6A" w:rsidP="009D5D6A">
            <w:pPr>
              <w:snapToGrid w:val="0"/>
              <w:jc w:val="center"/>
              <w:rPr>
                <w:rFonts w:eastAsia="仿宋_GB2312"/>
                <w:lang w:val="en-GB"/>
              </w:rPr>
            </w:pPr>
            <w:r>
              <w:rPr>
                <w:rFonts w:eastAsia="仿宋_GB2312"/>
                <w:lang w:val="en-GB"/>
              </w:rPr>
              <w:t>台</w:t>
            </w:r>
          </w:p>
        </w:tc>
        <w:tc>
          <w:tcPr>
            <w:tcW w:w="709" w:type="dxa"/>
            <w:vAlign w:val="center"/>
          </w:tcPr>
          <w:p w14:paraId="3FD716BA" w14:textId="3DB7238F" w:rsidR="009D5D6A" w:rsidRDefault="009D5D6A" w:rsidP="009D5D6A">
            <w:pPr>
              <w:snapToGrid w:val="0"/>
              <w:jc w:val="center"/>
              <w:rPr>
                <w:rFonts w:eastAsia="仿宋_GB2312"/>
              </w:rPr>
            </w:pPr>
            <w:r w:rsidRPr="00400BB1">
              <w:rPr>
                <w:rFonts w:eastAsia="仿宋_GB2312"/>
              </w:rPr>
              <w:t>2</w:t>
            </w:r>
          </w:p>
        </w:tc>
        <w:tc>
          <w:tcPr>
            <w:tcW w:w="1750" w:type="dxa"/>
            <w:vAlign w:val="center"/>
          </w:tcPr>
          <w:p w14:paraId="398FB490" w14:textId="09CA87CE" w:rsidR="009D5D6A" w:rsidRPr="002658D3" w:rsidRDefault="009D5D6A" w:rsidP="005E373A">
            <w:pPr>
              <w:snapToGrid w:val="0"/>
              <w:jc w:val="center"/>
              <w:rPr>
                <w:rFonts w:eastAsia="仿宋_GB2312"/>
              </w:rPr>
            </w:pPr>
            <w:r w:rsidRPr="00400BB1">
              <w:rPr>
                <w:rFonts w:eastAsia="仿宋_GB2312"/>
              </w:rPr>
              <w:t>试验间</w:t>
            </w:r>
          </w:p>
        </w:tc>
      </w:tr>
      <w:tr w:rsidR="009D5D6A" w14:paraId="22CE84EB" w14:textId="77777777" w:rsidTr="00162F0E">
        <w:trPr>
          <w:cantSplit/>
          <w:trHeight w:val="340"/>
          <w:jc w:val="center"/>
        </w:trPr>
        <w:tc>
          <w:tcPr>
            <w:tcW w:w="810" w:type="dxa"/>
            <w:vAlign w:val="center"/>
          </w:tcPr>
          <w:p w14:paraId="1CD3E0E2" w14:textId="77777777" w:rsidR="009D5D6A" w:rsidRPr="009D5D6A" w:rsidRDefault="009D5D6A" w:rsidP="009D5D6A">
            <w:pPr>
              <w:pStyle w:val="afffff0"/>
              <w:numPr>
                <w:ilvl w:val="0"/>
                <w:numId w:val="28"/>
              </w:numPr>
              <w:snapToGrid w:val="0"/>
              <w:spacing w:line="240" w:lineRule="auto"/>
              <w:ind w:firstLineChars="0"/>
              <w:jc w:val="center"/>
              <w:rPr>
                <w:rFonts w:eastAsia="仿宋_GB2312"/>
              </w:rPr>
            </w:pPr>
          </w:p>
        </w:tc>
        <w:tc>
          <w:tcPr>
            <w:tcW w:w="2729" w:type="dxa"/>
            <w:vAlign w:val="center"/>
          </w:tcPr>
          <w:p w14:paraId="0766F9AC" w14:textId="67CDF061" w:rsidR="009D5D6A" w:rsidRPr="00400BB1" w:rsidRDefault="009D5D6A" w:rsidP="009D5D6A">
            <w:pPr>
              <w:snapToGrid w:val="0"/>
              <w:jc w:val="center"/>
              <w:rPr>
                <w:rFonts w:eastAsia="仿宋_GB2312"/>
              </w:rPr>
            </w:pPr>
            <w:r w:rsidRPr="00400BB1">
              <w:rPr>
                <w:rFonts w:eastAsia="仿宋_GB2312"/>
              </w:rPr>
              <w:t>组合式空调机组（防爆型）</w:t>
            </w:r>
          </w:p>
        </w:tc>
        <w:tc>
          <w:tcPr>
            <w:tcW w:w="2693" w:type="dxa"/>
            <w:vAlign w:val="center"/>
          </w:tcPr>
          <w:p w14:paraId="1484FE79" w14:textId="778267B6" w:rsidR="009D5D6A" w:rsidRDefault="009D5D6A" w:rsidP="009D5D6A">
            <w:pPr>
              <w:snapToGrid w:val="0"/>
              <w:jc w:val="center"/>
              <w:rPr>
                <w:rFonts w:eastAsia="仿宋_GB2312"/>
                <w:color w:val="000000"/>
              </w:rPr>
            </w:pPr>
            <w:r w:rsidRPr="00400BB1">
              <w:rPr>
                <w:rFonts w:eastAsia="仿宋_GB2312"/>
              </w:rPr>
              <w:t>L=60000m</w:t>
            </w:r>
            <w:r w:rsidRPr="00400BB1">
              <w:t>³</w:t>
            </w:r>
            <w:r w:rsidRPr="00400BB1">
              <w:rPr>
                <w:rFonts w:eastAsia="仿宋_GB2312"/>
              </w:rPr>
              <w:t>/h</w:t>
            </w:r>
            <w:r w:rsidR="000E0026">
              <w:rPr>
                <w:rFonts w:eastAsia="仿宋_GB2312" w:hint="eastAsia"/>
              </w:rPr>
              <w:t>·台</w:t>
            </w:r>
            <w:r w:rsidRPr="00400BB1">
              <w:rPr>
                <w:rFonts w:eastAsia="仿宋_GB2312"/>
              </w:rPr>
              <w:t>，冷量：</w:t>
            </w:r>
            <w:r w:rsidRPr="00400BB1">
              <w:rPr>
                <w:rFonts w:eastAsia="仿宋_GB2312"/>
              </w:rPr>
              <w:t>300kW</w:t>
            </w:r>
          </w:p>
        </w:tc>
        <w:tc>
          <w:tcPr>
            <w:tcW w:w="709" w:type="dxa"/>
            <w:vAlign w:val="center"/>
          </w:tcPr>
          <w:p w14:paraId="4D232A45" w14:textId="12F0C84B" w:rsidR="009D5D6A" w:rsidRDefault="009D5D6A" w:rsidP="009D5D6A">
            <w:pPr>
              <w:snapToGrid w:val="0"/>
              <w:jc w:val="center"/>
              <w:rPr>
                <w:rFonts w:eastAsia="仿宋_GB2312"/>
                <w:lang w:val="en-GB"/>
              </w:rPr>
            </w:pPr>
            <w:r>
              <w:rPr>
                <w:rFonts w:eastAsia="仿宋_GB2312" w:hint="eastAsia"/>
                <w:lang w:val="en-GB"/>
              </w:rPr>
              <w:t>台</w:t>
            </w:r>
          </w:p>
        </w:tc>
        <w:tc>
          <w:tcPr>
            <w:tcW w:w="709" w:type="dxa"/>
            <w:vAlign w:val="center"/>
          </w:tcPr>
          <w:p w14:paraId="59196963" w14:textId="35DBE9A9" w:rsidR="009D5D6A" w:rsidRDefault="009D5D6A" w:rsidP="009D5D6A">
            <w:pPr>
              <w:snapToGrid w:val="0"/>
              <w:jc w:val="center"/>
              <w:rPr>
                <w:rFonts w:eastAsia="仿宋_GB2312"/>
              </w:rPr>
            </w:pPr>
            <w:r w:rsidRPr="00400BB1">
              <w:rPr>
                <w:rFonts w:eastAsia="仿宋_GB2312"/>
              </w:rPr>
              <w:t>2</w:t>
            </w:r>
          </w:p>
        </w:tc>
        <w:tc>
          <w:tcPr>
            <w:tcW w:w="1750" w:type="dxa"/>
            <w:vAlign w:val="center"/>
          </w:tcPr>
          <w:p w14:paraId="3EECF061" w14:textId="39C8A39B" w:rsidR="009D5D6A" w:rsidRPr="002658D3" w:rsidRDefault="009D5D6A" w:rsidP="005E373A">
            <w:pPr>
              <w:snapToGrid w:val="0"/>
              <w:jc w:val="center"/>
              <w:rPr>
                <w:rFonts w:eastAsia="仿宋_GB2312"/>
              </w:rPr>
            </w:pPr>
            <w:r w:rsidRPr="00400BB1">
              <w:rPr>
                <w:rFonts w:eastAsia="仿宋_GB2312"/>
              </w:rPr>
              <w:t>试验间</w:t>
            </w:r>
          </w:p>
        </w:tc>
      </w:tr>
      <w:tr w:rsidR="009D5D6A" w14:paraId="469AC5AE" w14:textId="77777777" w:rsidTr="00162F0E">
        <w:trPr>
          <w:cantSplit/>
          <w:trHeight w:val="340"/>
          <w:jc w:val="center"/>
        </w:trPr>
        <w:tc>
          <w:tcPr>
            <w:tcW w:w="810" w:type="dxa"/>
            <w:vAlign w:val="center"/>
          </w:tcPr>
          <w:p w14:paraId="2F6C7C37" w14:textId="77777777" w:rsidR="009D5D6A" w:rsidRPr="009D5D6A" w:rsidRDefault="009D5D6A" w:rsidP="009D5D6A">
            <w:pPr>
              <w:pStyle w:val="afffff0"/>
              <w:numPr>
                <w:ilvl w:val="0"/>
                <w:numId w:val="28"/>
              </w:numPr>
              <w:snapToGrid w:val="0"/>
              <w:spacing w:line="240" w:lineRule="auto"/>
              <w:ind w:firstLineChars="0"/>
              <w:jc w:val="center"/>
              <w:rPr>
                <w:rFonts w:eastAsia="仿宋_GB2312"/>
              </w:rPr>
            </w:pPr>
          </w:p>
        </w:tc>
        <w:tc>
          <w:tcPr>
            <w:tcW w:w="2729" w:type="dxa"/>
            <w:vAlign w:val="center"/>
          </w:tcPr>
          <w:p w14:paraId="6FE60F96" w14:textId="3A9E7E0D" w:rsidR="009D5D6A" w:rsidRPr="00400BB1" w:rsidRDefault="009D5D6A" w:rsidP="009D5D6A">
            <w:pPr>
              <w:snapToGrid w:val="0"/>
              <w:jc w:val="center"/>
              <w:rPr>
                <w:rFonts w:eastAsia="仿宋_GB2312"/>
              </w:rPr>
            </w:pPr>
            <w:r w:rsidRPr="00400BB1">
              <w:rPr>
                <w:rFonts w:eastAsia="仿宋_GB2312"/>
              </w:rPr>
              <w:t>组合式空调机组（防爆型）</w:t>
            </w:r>
          </w:p>
        </w:tc>
        <w:tc>
          <w:tcPr>
            <w:tcW w:w="2693" w:type="dxa"/>
            <w:vAlign w:val="center"/>
          </w:tcPr>
          <w:p w14:paraId="67F0E3E0" w14:textId="60D1972B" w:rsidR="009D5D6A" w:rsidRDefault="009D5D6A" w:rsidP="009D5D6A">
            <w:pPr>
              <w:snapToGrid w:val="0"/>
              <w:jc w:val="center"/>
              <w:rPr>
                <w:rFonts w:eastAsia="仿宋_GB2312"/>
                <w:color w:val="000000"/>
              </w:rPr>
            </w:pPr>
            <w:r w:rsidRPr="00400BB1">
              <w:rPr>
                <w:rFonts w:eastAsia="仿宋_GB2312"/>
              </w:rPr>
              <w:t>L=25000m</w:t>
            </w:r>
            <w:r w:rsidRPr="00400BB1">
              <w:t>³</w:t>
            </w:r>
            <w:r w:rsidRPr="00400BB1">
              <w:rPr>
                <w:rFonts w:eastAsia="仿宋_GB2312"/>
              </w:rPr>
              <w:t>/h</w:t>
            </w:r>
            <w:r w:rsidR="000E0026">
              <w:rPr>
                <w:rFonts w:eastAsia="仿宋_GB2312" w:hint="eastAsia"/>
              </w:rPr>
              <w:t>·台</w:t>
            </w:r>
            <w:r w:rsidRPr="00400BB1">
              <w:rPr>
                <w:rFonts w:eastAsia="仿宋_GB2312"/>
              </w:rPr>
              <w:t>，冷量：</w:t>
            </w:r>
            <w:r w:rsidRPr="00400BB1">
              <w:rPr>
                <w:rFonts w:eastAsia="仿宋_GB2312"/>
              </w:rPr>
              <w:t xml:space="preserve">120kW </w:t>
            </w:r>
            <w:r w:rsidRPr="00400BB1">
              <w:rPr>
                <w:rFonts w:eastAsia="仿宋_GB2312"/>
              </w:rPr>
              <w:t>热量：</w:t>
            </w:r>
            <w:r w:rsidRPr="00400BB1">
              <w:rPr>
                <w:rFonts w:eastAsia="仿宋_GB2312"/>
              </w:rPr>
              <w:t>110kw</w:t>
            </w:r>
          </w:p>
        </w:tc>
        <w:tc>
          <w:tcPr>
            <w:tcW w:w="709" w:type="dxa"/>
            <w:vAlign w:val="center"/>
          </w:tcPr>
          <w:p w14:paraId="1F630848" w14:textId="3A40920E" w:rsidR="009D5D6A" w:rsidRDefault="009D5D6A" w:rsidP="009D5D6A">
            <w:pPr>
              <w:snapToGrid w:val="0"/>
              <w:jc w:val="center"/>
              <w:rPr>
                <w:rFonts w:eastAsia="仿宋_GB2312"/>
                <w:lang w:val="en-GB"/>
              </w:rPr>
            </w:pPr>
            <w:r>
              <w:rPr>
                <w:rFonts w:eastAsia="仿宋_GB2312"/>
                <w:lang w:val="en-GB"/>
              </w:rPr>
              <w:t>台</w:t>
            </w:r>
          </w:p>
        </w:tc>
        <w:tc>
          <w:tcPr>
            <w:tcW w:w="709" w:type="dxa"/>
            <w:vAlign w:val="center"/>
          </w:tcPr>
          <w:p w14:paraId="354167F5" w14:textId="509FC186" w:rsidR="009D5D6A" w:rsidRDefault="009D5D6A" w:rsidP="009D5D6A">
            <w:pPr>
              <w:snapToGrid w:val="0"/>
              <w:jc w:val="center"/>
              <w:rPr>
                <w:rFonts w:eastAsia="仿宋_GB2312"/>
              </w:rPr>
            </w:pPr>
            <w:r w:rsidRPr="00400BB1">
              <w:rPr>
                <w:rFonts w:eastAsia="仿宋_GB2312"/>
              </w:rPr>
              <w:t>1</w:t>
            </w:r>
          </w:p>
        </w:tc>
        <w:tc>
          <w:tcPr>
            <w:tcW w:w="1750" w:type="dxa"/>
            <w:vAlign w:val="center"/>
          </w:tcPr>
          <w:p w14:paraId="293DE584" w14:textId="61394CDF" w:rsidR="009D5D6A" w:rsidRPr="002658D3" w:rsidRDefault="009D5D6A" w:rsidP="005E373A">
            <w:pPr>
              <w:snapToGrid w:val="0"/>
              <w:jc w:val="center"/>
              <w:rPr>
                <w:rFonts w:eastAsia="仿宋_GB2312"/>
              </w:rPr>
            </w:pPr>
            <w:r w:rsidRPr="00400BB1">
              <w:rPr>
                <w:rFonts w:eastAsia="仿宋_GB2312"/>
              </w:rPr>
              <w:t>设备间控制间</w:t>
            </w:r>
          </w:p>
        </w:tc>
      </w:tr>
      <w:tr w:rsidR="009D5D6A" w14:paraId="5994C61C" w14:textId="77777777" w:rsidTr="00162F0E">
        <w:trPr>
          <w:cantSplit/>
          <w:trHeight w:val="340"/>
          <w:jc w:val="center"/>
        </w:trPr>
        <w:tc>
          <w:tcPr>
            <w:tcW w:w="810" w:type="dxa"/>
            <w:vAlign w:val="center"/>
          </w:tcPr>
          <w:p w14:paraId="33F75ED8" w14:textId="77777777" w:rsidR="009D5D6A" w:rsidRPr="009D5D6A" w:rsidRDefault="009D5D6A" w:rsidP="009D5D6A">
            <w:pPr>
              <w:pStyle w:val="afffff0"/>
              <w:numPr>
                <w:ilvl w:val="0"/>
                <w:numId w:val="28"/>
              </w:numPr>
              <w:snapToGrid w:val="0"/>
              <w:spacing w:line="240" w:lineRule="auto"/>
              <w:ind w:firstLineChars="0"/>
              <w:jc w:val="center"/>
              <w:rPr>
                <w:rFonts w:eastAsia="仿宋_GB2312"/>
              </w:rPr>
            </w:pPr>
          </w:p>
        </w:tc>
        <w:tc>
          <w:tcPr>
            <w:tcW w:w="2729" w:type="dxa"/>
            <w:vAlign w:val="center"/>
          </w:tcPr>
          <w:p w14:paraId="33FE4582" w14:textId="3B80FAD6" w:rsidR="009D5D6A" w:rsidRPr="00400BB1" w:rsidRDefault="009D5D6A" w:rsidP="009D5D6A">
            <w:pPr>
              <w:snapToGrid w:val="0"/>
              <w:jc w:val="center"/>
              <w:rPr>
                <w:rFonts w:eastAsia="仿宋_GB2312"/>
              </w:rPr>
            </w:pPr>
            <w:r w:rsidRPr="00400BB1">
              <w:rPr>
                <w:rFonts w:eastAsia="仿宋_GB2312"/>
              </w:rPr>
              <w:t>壁挂式分体空调</w:t>
            </w:r>
          </w:p>
        </w:tc>
        <w:tc>
          <w:tcPr>
            <w:tcW w:w="2693" w:type="dxa"/>
            <w:vAlign w:val="center"/>
          </w:tcPr>
          <w:p w14:paraId="3CBD592E" w14:textId="00A2C194" w:rsidR="009D5D6A" w:rsidRDefault="009D5D6A" w:rsidP="009D5D6A">
            <w:pPr>
              <w:snapToGrid w:val="0"/>
              <w:jc w:val="center"/>
              <w:rPr>
                <w:rFonts w:eastAsia="仿宋_GB2312"/>
                <w:color w:val="000000"/>
              </w:rPr>
            </w:pPr>
            <w:r w:rsidRPr="00400BB1">
              <w:rPr>
                <w:rFonts w:eastAsia="仿宋_GB2312"/>
              </w:rPr>
              <w:t>制冷量：</w:t>
            </w:r>
            <w:r>
              <w:rPr>
                <w:rFonts w:eastAsia="仿宋_GB2312"/>
              </w:rPr>
              <w:t>2.6KW</w:t>
            </w:r>
            <w:r>
              <w:rPr>
                <w:rFonts w:eastAsia="仿宋_GB2312" w:hint="eastAsia"/>
              </w:rPr>
              <w:t>；</w:t>
            </w:r>
            <w:r w:rsidRPr="00400BB1">
              <w:rPr>
                <w:rFonts w:eastAsia="仿宋_GB2312"/>
              </w:rPr>
              <w:t>制热量：</w:t>
            </w:r>
            <w:r w:rsidRPr="00400BB1">
              <w:rPr>
                <w:rFonts w:eastAsia="仿宋_GB2312"/>
              </w:rPr>
              <w:t>3.0KW</w:t>
            </w:r>
          </w:p>
        </w:tc>
        <w:tc>
          <w:tcPr>
            <w:tcW w:w="709" w:type="dxa"/>
            <w:vAlign w:val="center"/>
          </w:tcPr>
          <w:p w14:paraId="47130217" w14:textId="5684D178" w:rsidR="009D5D6A" w:rsidRDefault="009D5D6A" w:rsidP="009D5D6A">
            <w:pPr>
              <w:snapToGrid w:val="0"/>
              <w:jc w:val="center"/>
              <w:rPr>
                <w:rFonts w:eastAsia="仿宋_GB2312"/>
                <w:lang w:val="en-GB"/>
              </w:rPr>
            </w:pPr>
            <w:r>
              <w:rPr>
                <w:rFonts w:eastAsia="仿宋_GB2312" w:hint="eastAsia"/>
                <w:lang w:val="en-GB"/>
              </w:rPr>
              <w:t>台</w:t>
            </w:r>
          </w:p>
        </w:tc>
        <w:tc>
          <w:tcPr>
            <w:tcW w:w="709" w:type="dxa"/>
            <w:vAlign w:val="center"/>
          </w:tcPr>
          <w:p w14:paraId="3F441807" w14:textId="1BD01650" w:rsidR="009D5D6A" w:rsidRDefault="009D5D6A" w:rsidP="009D5D6A">
            <w:pPr>
              <w:snapToGrid w:val="0"/>
              <w:jc w:val="center"/>
              <w:rPr>
                <w:rFonts w:eastAsia="仿宋_GB2312"/>
              </w:rPr>
            </w:pPr>
            <w:r w:rsidRPr="00400BB1">
              <w:rPr>
                <w:rFonts w:eastAsia="仿宋_GB2312"/>
              </w:rPr>
              <w:t>1</w:t>
            </w:r>
          </w:p>
        </w:tc>
        <w:tc>
          <w:tcPr>
            <w:tcW w:w="1750" w:type="dxa"/>
            <w:vAlign w:val="center"/>
          </w:tcPr>
          <w:p w14:paraId="325A9F0F" w14:textId="6E46DF80" w:rsidR="009D5D6A" w:rsidRPr="002658D3" w:rsidRDefault="009D5D6A" w:rsidP="005E373A">
            <w:pPr>
              <w:snapToGrid w:val="0"/>
              <w:jc w:val="center"/>
              <w:rPr>
                <w:rFonts w:eastAsia="仿宋_GB2312"/>
              </w:rPr>
            </w:pPr>
            <w:r w:rsidRPr="00400BB1">
              <w:rPr>
                <w:rFonts w:eastAsia="仿宋_GB2312"/>
              </w:rPr>
              <w:t>消防设备间</w:t>
            </w:r>
          </w:p>
        </w:tc>
      </w:tr>
      <w:tr w:rsidR="009D5D6A" w14:paraId="59358FB3" w14:textId="77777777" w:rsidTr="00162F0E">
        <w:trPr>
          <w:cantSplit/>
          <w:trHeight w:val="340"/>
          <w:jc w:val="center"/>
        </w:trPr>
        <w:tc>
          <w:tcPr>
            <w:tcW w:w="810" w:type="dxa"/>
            <w:vAlign w:val="center"/>
          </w:tcPr>
          <w:p w14:paraId="3EDAEAC1" w14:textId="77777777" w:rsidR="009D5D6A" w:rsidRPr="009D5D6A" w:rsidRDefault="009D5D6A" w:rsidP="009D5D6A">
            <w:pPr>
              <w:pStyle w:val="afffff0"/>
              <w:numPr>
                <w:ilvl w:val="0"/>
                <w:numId w:val="28"/>
              </w:numPr>
              <w:snapToGrid w:val="0"/>
              <w:spacing w:line="240" w:lineRule="auto"/>
              <w:ind w:firstLineChars="0"/>
              <w:jc w:val="center"/>
              <w:rPr>
                <w:rFonts w:eastAsia="仿宋_GB2312"/>
              </w:rPr>
            </w:pPr>
          </w:p>
        </w:tc>
        <w:tc>
          <w:tcPr>
            <w:tcW w:w="2729" w:type="dxa"/>
            <w:vAlign w:val="center"/>
          </w:tcPr>
          <w:p w14:paraId="6F6CB1D9" w14:textId="76D6B12C" w:rsidR="009D5D6A" w:rsidRPr="00400BB1" w:rsidRDefault="009D5D6A" w:rsidP="009D5D6A">
            <w:pPr>
              <w:snapToGrid w:val="0"/>
              <w:jc w:val="center"/>
              <w:rPr>
                <w:rFonts w:eastAsia="仿宋_GB2312"/>
              </w:rPr>
            </w:pPr>
            <w:r w:rsidRPr="00400BB1">
              <w:rPr>
                <w:rFonts w:eastAsia="仿宋_GB2312"/>
              </w:rPr>
              <w:t>四面出风式风机盘管</w:t>
            </w:r>
          </w:p>
        </w:tc>
        <w:tc>
          <w:tcPr>
            <w:tcW w:w="2693" w:type="dxa"/>
            <w:vAlign w:val="center"/>
          </w:tcPr>
          <w:p w14:paraId="37EFB377" w14:textId="7EE8F120" w:rsidR="009D5D6A" w:rsidRDefault="009D5D6A" w:rsidP="009D5D6A">
            <w:pPr>
              <w:snapToGrid w:val="0"/>
              <w:jc w:val="center"/>
              <w:rPr>
                <w:rFonts w:eastAsia="仿宋_GB2312"/>
                <w:color w:val="000000"/>
              </w:rPr>
            </w:pPr>
            <w:r w:rsidRPr="00400BB1">
              <w:rPr>
                <w:rFonts w:eastAsia="仿宋_GB2312"/>
              </w:rPr>
              <w:t>冷量：</w:t>
            </w:r>
            <w:r w:rsidRPr="00400BB1">
              <w:rPr>
                <w:rFonts w:eastAsia="仿宋_GB2312"/>
              </w:rPr>
              <w:t>3.09kW</w:t>
            </w:r>
            <w:r w:rsidRPr="00400BB1">
              <w:rPr>
                <w:rFonts w:eastAsia="仿宋_GB2312"/>
              </w:rPr>
              <w:t>，热量：</w:t>
            </w:r>
            <w:r w:rsidRPr="00400BB1">
              <w:rPr>
                <w:rFonts w:eastAsia="仿宋_GB2312"/>
              </w:rPr>
              <w:t>4.81kW</w:t>
            </w:r>
            <w:r w:rsidRPr="00400BB1">
              <w:rPr>
                <w:rFonts w:eastAsia="仿宋_GB2312"/>
              </w:rPr>
              <w:t>，噪声：</w:t>
            </w:r>
            <w:r w:rsidRPr="00400BB1">
              <w:rPr>
                <w:rFonts w:eastAsia="仿宋_GB2312"/>
              </w:rPr>
              <w:t>39dB</w:t>
            </w:r>
            <w:r w:rsidRPr="00400BB1">
              <w:rPr>
                <w:rFonts w:eastAsia="仿宋_GB2312"/>
              </w:rPr>
              <w:t>（</w:t>
            </w:r>
            <w:r w:rsidRPr="00400BB1">
              <w:rPr>
                <w:rFonts w:eastAsia="仿宋_GB2312"/>
              </w:rPr>
              <w:t>A</w:t>
            </w:r>
            <w:r w:rsidRPr="00400BB1">
              <w:rPr>
                <w:rFonts w:eastAsia="仿宋_GB2312"/>
              </w:rPr>
              <w:t>）</w:t>
            </w:r>
          </w:p>
        </w:tc>
        <w:tc>
          <w:tcPr>
            <w:tcW w:w="709" w:type="dxa"/>
            <w:vAlign w:val="center"/>
          </w:tcPr>
          <w:p w14:paraId="01C4A9C9" w14:textId="4064DE75" w:rsidR="009D5D6A" w:rsidRDefault="009D5D6A" w:rsidP="009D5D6A">
            <w:pPr>
              <w:snapToGrid w:val="0"/>
              <w:jc w:val="center"/>
              <w:rPr>
                <w:rFonts w:eastAsia="仿宋_GB2312"/>
                <w:lang w:val="en-GB"/>
              </w:rPr>
            </w:pPr>
            <w:r>
              <w:rPr>
                <w:rFonts w:eastAsia="仿宋_GB2312"/>
                <w:lang w:val="en-GB"/>
              </w:rPr>
              <w:t>台</w:t>
            </w:r>
          </w:p>
        </w:tc>
        <w:tc>
          <w:tcPr>
            <w:tcW w:w="709" w:type="dxa"/>
            <w:vAlign w:val="center"/>
          </w:tcPr>
          <w:p w14:paraId="70B2376B" w14:textId="18F4AC5E" w:rsidR="009D5D6A" w:rsidRDefault="009D5D6A" w:rsidP="009D5D6A">
            <w:pPr>
              <w:snapToGrid w:val="0"/>
              <w:jc w:val="center"/>
              <w:rPr>
                <w:rFonts w:eastAsia="仿宋_GB2312"/>
              </w:rPr>
            </w:pPr>
            <w:r w:rsidRPr="00400BB1">
              <w:rPr>
                <w:rFonts w:eastAsia="仿宋_GB2312"/>
              </w:rPr>
              <w:t>3</w:t>
            </w:r>
          </w:p>
        </w:tc>
        <w:tc>
          <w:tcPr>
            <w:tcW w:w="1750" w:type="dxa"/>
            <w:vAlign w:val="center"/>
          </w:tcPr>
          <w:p w14:paraId="0004F4F2" w14:textId="2FF91F32" w:rsidR="009D5D6A" w:rsidRPr="002658D3" w:rsidRDefault="009D5D6A" w:rsidP="005E373A">
            <w:pPr>
              <w:snapToGrid w:val="0"/>
              <w:jc w:val="center"/>
              <w:rPr>
                <w:rFonts w:eastAsia="仿宋_GB2312"/>
              </w:rPr>
            </w:pPr>
            <w:r w:rsidRPr="00400BB1">
              <w:rPr>
                <w:rFonts w:eastAsia="仿宋_GB2312"/>
              </w:rPr>
              <w:t>控制间及消防设备间</w:t>
            </w:r>
          </w:p>
        </w:tc>
      </w:tr>
    </w:tbl>
    <w:p w14:paraId="579F651B" w14:textId="77777777" w:rsidR="00265BF5" w:rsidRPr="007C1D48" w:rsidRDefault="003B23B8">
      <w:pPr>
        <w:pStyle w:val="31"/>
        <w:rPr>
          <w:rFonts w:eastAsia="仿宋_GB2312"/>
          <w:b/>
          <w:bCs/>
        </w:rPr>
      </w:pPr>
      <w:bookmarkStart w:id="89" w:name="_Toc502819956"/>
      <w:r w:rsidRPr="007C1D48">
        <w:rPr>
          <w:rFonts w:eastAsia="仿宋_GB2312" w:hint="eastAsia"/>
          <w:b/>
          <w:bCs/>
        </w:rPr>
        <w:t>附</w:t>
      </w:r>
      <w:r w:rsidRPr="007C1D48">
        <w:rPr>
          <w:rFonts w:eastAsia="仿宋_GB2312"/>
          <w:b/>
          <w:bCs/>
        </w:rPr>
        <w:t>4.1.3</w:t>
      </w:r>
      <w:r w:rsidRPr="007C1D48">
        <w:rPr>
          <w:rFonts w:eastAsia="仿宋_GB2312"/>
          <w:b/>
          <w:bCs/>
        </w:rPr>
        <w:t>采光照明</w:t>
      </w:r>
      <w:bookmarkEnd w:id="89"/>
    </w:p>
    <w:p w14:paraId="18F69873" w14:textId="77777777" w:rsidR="00265BF5" w:rsidRPr="007C1D48" w:rsidRDefault="00265BF5">
      <w:pPr>
        <w:tabs>
          <w:tab w:val="left" w:pos="518"/>
        </w:tabs>
        <w:snapToGrid w:val="0"/>
        <w:spacing w:line="490" w:lineRule="exact"/>
        <w:ind w:firstLineChars="200" w:firstLine="560"/>
        <w:rPr>
          <w:rFonts w:eastAsia="仿宋_GB2312"/>
          <w:sz w:val="28"/>
          <w:szCs w:val="28"/>
        </w:rPr>
      </w:pPr>
      <w:r w:rsidRPr="007C1D48">
        <w:rPr>
          <w:rFonts w:eastAsia="仿宋_GB2312"/>
          <w:sz w:val="28"/>
          <w:szCs w:val="28"/>
        </w:rPr>
        <w:lastRenderedPageBreak/>
        <w:t>（</w:t>
      </w:r>
      <w:r w:rsidRPr="007C1D48">
        <w:rPr>
          <w:rFonts w:eastAsia="仿宋_GB2312"/>
          <w:sz w:val="28"/>
          <w:szCs w:val="28"/>
        </w:rPr>
        <w:t>1</w:t>
      </w:r>
      <w:r w:rsidRPr="007C1D48">
        <w:rPr>
          <w:rFonts w:eastAsia="仿宋_GB2312"/>
          <w:sz w:val="28"/>
          <w:szCs w:val="28"/>
        </w:rPr>
        <w:t>）照明种类及照明方式</w:t>
      </w:r>
    </w:p>
    <w:p w14:paraId="47432CDF" w14:textId="134A95B1" w:rsidR="00265BF5" w:rsidRDefault="00265BF5" w:rsidP="009D5D6A">
      <w:pPr>
        <w:autoSpaceDE w:val="0"/>
        <w:autoSpaceDN w:val="0"/>
        <w:adjustRightInd w:val="0"/>
        <w:snapToGrid w:val="0"/>
        <w:spacing w:line="460" w:lineRule="exact"/>
        <w:ind w:firstLineChars="200" w:firstLine="560"/>
        <w:rPr>
          <w:rFonts w:eastAsia="仿宋_GB2312"/>
          <w:sz w:val="28"/>
          <w:szCs w:val="28"/>
        </w:rPr>
      </w:pPr>
      <w:bookmarkStart w:id="90" w:name="_Hlk49587459"/>
      <w:bookmarkStart w:id="91" w:name="_Hlk38381951"/>
      <w:r w:rsidRPr="007C1D48">
        <w:rPr>
          <w:rFonts w:eastAsia="仿宋_GB2312"/>
          <w:sz w:val="28"/>
          <w:szCs w:val="28"/>
        </w:rPr>
        <w:t>该项目</w:t>
      </w:r>
      <w:bookmarkEnd w:id="90"/>
      <w:r w:rsidR="009D5D6A" w:rsidRPr="00E46E32">
        <w:rPr>
          <w:rFonts w:eastAsia="仿宋_GB2312"/>
          <w:sz w:val="28"/>
          <w:szCs w:val="28"/>
        </w:rPr>
        <w:t>采用人工照明和自然照明相结合的照明方式。主要功能间灯具选用</w:t>
      </w:r>
      <w:r w:rsidR="009D5D6A" w:rsidRPr="00E46E32">
        <w:rPr>
          <w:rFonts w:eastAsia="仿宋_GB2312"/>
          <w:sz w:val="28"/>
          <w:szCs w:val="28"/>
        </w:rPr>
        <w:t>LED</w:t>
      </w:r>
      <w:r w:rsidR="009D5D6A" w:rsidRPr="00E46E32">
        <w:rPr>
          <w:rFonts w:eastAsia="仿宋_GB2312"/>
          <w:sz w:val="28"/>
          <w:szCs w:val="28"/>
        </w:rPr>
        <w:t>灯，</w:t>
      </w:r>
      <w:r w:rsidR="009D5D6A" w:rsidRPr="00400BB1">
        <w:rPr>
          <w:rFonts w:eastAsia="仿宋_GB2312" w:hint="eastAsia"/>
          <w:sz w:val="28"/>
          <w:szCs w:val="28"/>
        </w:rPr>
        <w:t>办公室、生活间等照明均采用高效节能型</w:t>
      </w:r>
      <w:r w:rsidR="009D5D6A" w:rsidRPr="00400BB1">
        <w:rPr>
          <w:rFonts w:eastAsia="仿宋_GB2312" w:hint="eastAsia"/>
          <w:sz w:val="28"/>
          <w:szCs w:val="28"/>
        </w:rPr>
        <w:t>LED</w:t>
      </w:r>
      <w:r w:rsidR="009D5D6A" w:rsidRPr="00400BB1">
        <w:rPr>
          <w:rFonts w:eastAsia="仿宋_GB2312" w:hint="eastAsia"/>
          <w:sz w:val="28"/>
          <w:szCs w:val="28"/>
        </w:rPr>
        <w:t>平板灯</w:t>
      </w:r>
      <w:r w:rsidR="009D5D6A">
        <w:rPr>
          <w:rFonts w:eastAsia="仿宋_GB2312" w:hint="eastAsia"/>
          <w:sz w:val="28"/>
          <w:szCs w:val="28"/>
        </w:rPr>
        <w:t>，</w:t>
      </w:r>
      <w:r w:rsidR="009D5D6A" w:rsidRPr="00E46E32">
        <w:rPr>
          <w:rFonts w:eastAsia="仿宋_GB2312"/>
          <w:sz w:val="28"/>
          <w:szCs w:val="28"/>
        </w:rPr>
        <w:t>各</w:t>
      </w:r>
      <w:r w:rsidR="009D5D6A">
        <w:rPr>
          <w:rFonts w:eastAsia="仿宋_GB2312" w:hint="eastAsia"/>
          <w:sz w:val="28"/>
          <w:szCs w:val="28"/>
        </w:rPr>
        <w:t>控制间、试验间等场所</w:t>
      </w:r>
      <w:r w:rsidR="009D5D6A" w:rsidRPr="00E46E32">
        <w:rPr>
          <w:rFonts w:eastAsia="仿宋_GB2312"/>
          <w:sz w:val="28"/>
          <w:szCs w:val="28"/>
        </w:rPr>
        <w:t>照度设计为</w:t>
      </w:r>
      <w:r w:rsidR="009D5D6A" w:rsidRPr="00E46E32">
        <w:rPr>
          <w:rFonts w:eastAsia="仿宋_GB2312"/>
          <w:sz w:val="28"/>
          <w:szCs w:val="28"/>
        </w:rPr>
        <w:t>300lx</w:t>
      </w:r>
      <w:r w:rsidRPr="007C1D48">
        <w:rPr>
          <w:rFonts w:eastAsia="仿宋_GB2312"/>
          <w:sz w:val="28"/>
          <w:szCs w:val="28"/>
        </w:rPr>
        <w:t>。</w:t>
      </w:r>
      <w:bookmarkEnd w:id="91"/>
    </w:p>
    <w:p w14:paraId="16C93F79" w14:textId="317F5B7F" w:rsidR="006066C8" w:rsidRPr="006066C8" w:rsidRDefault="006066C8" w:rsidP="00162F0E">
      <w:pPr>
        <w:autoSpaceDE w:val="0"/>
        <w:autoSpaceDN w:val="0"/>
        <w:adjustRightInd w:val="0"/>
        <w:snapToGrid w:val="0"/>
        <w:spacing w:line="460" w:lineRule="exact"/>
        <w:ind w:firstLineChars="200" w:firstLine="560"/>
        <w:jc w:val="both"/>
        <w:rPr>
          <w:rFonts w:eastAsia="仿宋_GB2312"/>
          <w:sz w:val="28"/>
          <w:szCs w:val="28"/>
        </w:rPr>
      </w:pPr>
      <w:r w:rsidRPr="00E46E32">
        <w:rPr>
          <w:rFonts w:eastAsia="仿宋_GB2312"/>
          <w:sz w:val="28"/>
          <w:szCs w:val="28"/>
        </w:rPr>
        <w:t>另外，在</w:t>
      </w:r>
      <w:r>
        <w:rPr>
          <w:rFonts w:eastAsia="仿宋_GB2312" w:hint="eastAsia"/>
          <w:sz w:val="28"/>
          <w:szCs w:val="28"/>
        </w:rPr>
        <w:t>疏散通道、楼梯间等区域设置应急照明和疏散指示系统，</w:t>
      </w:r>
      <w:r w:rsidRPr="00E46E32">
        <w:rPr>
          <w:rFonts w:eastAsia="仿宋_GB2312"/>
          <w:sz w:val="28"/>
          <w:szCs w:val="28"/>
        </w:rPr>
        <w:t>主要出入口等场所设置集中电源控制箱应急照明系统，</w:t>
      </w:r>
      <w:r w:rsidRPr="00E46E32">
        <w:rPr>
          <w:rFonts w:eastAsia="仿宋_GB2312" w:hint="eastAsia"/>
          <w:sz w:val="28"/>
          <w:szCs w:val="28"/>
        </w:rPr>
        <w:t>配备</w:t>
      </w:r>
      <w:r w:rsidRPr="00E46E32">
        <w:rPr>
          <w:rFonts w:eastAsia="仿宋_GB2312"/>
          <w:sz w:val="28"/>
          <w:szCs w:val="28"/>
        </w:rPr>
        <w:t>供电时间不少于</w:t>
      </w:r>
      <w:r w:rsidRPr="00E46E32">
        <w:rPr>
          <w:rFonts w:eastAsia="仿宋_GB2312"/>
          <w:sz w:val="28"/>
          <w:szCs w:val="28"/>
        </w:rPr>
        <w:t>90min</w:t>
      </w:r>
      <w:r w:rsidRPr="00E46E32">
        <w:rPr>
          <w:rFonts w:eastAsia="仿宋_GB2312"/>
          <w:sz w:val="28"/>
          <w:szCs w:val="28"/>
        </w:rPr>
        <w:t>蓄电池。</w:t>
      </w:r>
    </w:p>
    <w:p w14:paraId="771D5095" w14:textId="77777777" w:rsidR="00265BF5" w:rsidRPr="007C1D48" w:rsidRDefault="00265BF5">
      <w:pPr>
        <w:tabs>
          <w:tab w:val="left" w:pos="518"/>
        </w:tabs>
        <w:snapToGrid w:val="0"/>
        <w:spacing w:line="490" w:lineRule="exact"/>
        <w:ind w:firstLineChars="200" w:firstLine="560"/>
        <w:rPr>
          <w:rFonts w:eastAsia="仿宋_GB2312"/>
          <w:sz w:val="28"/>
          <w:szCs w:val="28"/>
        </w:rPr>
      </w:pPr>
      <w:r w:rsidRPr="007C1D48">
        <w:rPr>
          <w:rFonts w:eastAsia="仿宋_GB2312"/>
          <w:sz w:val="28"/>
          <w:szCs w:val="28"/>
        </w:rPr>
        <w:t>（</w:t>
      </w:r>
      <w:r w:rsidRPr="007C1D48">
        <w:rPr>
          <w:rFonts w:eastAsia="仿宋_GB2312"/>
          <w:sz w:val="28"/>
          <w:szCs w:val="28"/>
        </w:rPr>
        <w:t>2</w:t>
      </w:r>
      <w:r w:rsidRPr="007C1D48">
        <w:rPr>
          <w:rFonts w:eastAsia="仿宋_GB2312"/>
          <w:sz w:val="28"/>
          <w:szCs w:val="28"/>
        </w:rPr>
        <w:t>）照度标准及光源</w:t>
      </w:r>
    </w:p>
    <w:p w14:paraId="3AA961B6" w14:textId="559D5BDF" w:rsidR="00265BF5" w:rsidRPr="007C1D48" w:rsidRDefault="00265BF5">
      <w:pPr>
        <w:tabs>
          <w:tab w:val="left" w:pos="518"/>
        </w:tabs>
        <w:snapToGrid w:val="0"/>
        <w:spacing w:line="490" w:lineRule="exact"/>
        <w:ind w:firstLineChars="200" w:firstLine="560"/>
        <w:rPr>
          <w:rFonts w:eastAsia="仿宋_GB2312"/>
          <w:sz w:val="28"/>
          <w:szCs w:val="28"/>
        </w:rPr>
      </w:pPr>
      <w:r w:rsidRPr="007C1D48">
        <w:rPr>
          <w:rFonts w:eastAsia="仿宋_GB2312"/>
          <w:sz w:val="28"/>
          <w:szCs w:val="28"/>
        </w:rPr>
        <w:t>该建筑物的电气照明按照《建筑照明设计标准》</w:t>
      </w:r>
      <w:r w:rsidRPr="007C1D48">
        <w:rPr>
          <w:rFonts w:eastAsia="仿宋_GB2312" w:hint="eastAsia"/>
          <w:sz w:val="28"/>
          <w:szCs w:val="28"/>
        </w:rPr>
        <w:t>（</w:t>
      </w:r>
      <w:r w:rsidRPr="007C1D48">
        <w:rPr>
          <w:rFonts w:eastAsia="仿宋_GB2312"/>
          <w:sz w:val="28"/>
          <w:szCs w:val="28"/>
        </w:rPr>
        <w:t>GB50034-2013</w:t>
      </w:r>
      <w:r w:rsidRPr="007C1D48">
        <w:rPr>
          <w:rFonts w:eastAsia="仿宋_GB2312" w:hint="eastAsia"/>
          <w:sz w:val="28"/>
          <w:szCs w:val="28"/>
        </w:rPr>
        <w:t>）</w:t>
      </w:r>
      <w:r w:rsidRPr="007C1D48">
        <w:rPr>
          <w:rFonts w:eastAsia="仿宋_GB2312"/>
          <w:sz w:val="28"/>
          <w:szCs w:val="28"/>
        </w:rPr>
        <w:t>的规定予以设计。</w:t>
      </w:r>
      <w:r w:rsidR="003A09AC" w:rsidRPr="007C1D48">
        <w:rPr>
          <w:rFonts w:eastAsia="仿宋_GB2312" w:hint="eastAsia"/>
          <w:sz w:val="28"/>
          <w:szCs w:val="28"/>
        </w:rPr>
        <w:t>主要场所照度设计情况见</w:t>
      </w:r>
      <w:r w:rsidR="00511E94" w:rsidRPr="007C1D48">
        <w:rPr>
          <w:rFonts w:eastAsia="仿宋_GB2312" w:hint="eastAsia"/>
          <w:sz w:val="28"/>
          <w:szCs w:val="28"/>
        </w:rPr>
        <w:t>附</w:t>
      </w:r>
      <w:r w:rsidR="003A09AC" w:rsidRPr="007C1D48">
        <w:rPr>
          <w:rFonts w:eastAsia="仿宋_GB2312" w:hint="eastAsia"/>
          <w:sz w:val="28"/>
          <w:szCs w:val="28"/>
        </w:rPr>
        <w:t>表</w:t>
      </w:r>
      <w:r w:rsidR="003A09AC" w:rsidRPr="007C1D48">
        <w:rPr>
          <w:rFonts w:eastAsia="仿宋_GB2312" w:hint="eastAsia"/>
          <w:sz w:val="28"/>
          <w:szCs w:val="28"/>
        </w:rPr>
        <w:t>4-</w:t>
      </w:r>
      <w:r w:rsidR="00E20A3D">
        <w:rPr>
          <w:rFonts w:eastAsia="仿宋_GB2312"/>
          <w:sz w:val="28"/>
          <w:szCs w:val="28"/>
        </w:rPr>
        <w:t>3</w:t>
      </w:r>
      <w:r w:rsidR="003A09AC" w:rsidRPr="007C1D48">
        <w:rPr>
          <w:rFonts w:eastAsia="仿宋_GB2312" w:hint="eastAsia"/>
          <w:sz w:val="28"/>
          <w:szCs w:val="28"/>
        </w:rPr>
        <w:t>，</w:t>
      </w:r>
      <w:r w:rsidRPr="007C1D48">
        <w:rPr>
          <w:rFonts w:eastAsia="仿宋_GB2312" w:hint="eastAsia"/>
          <w:sz w:val="28"/>
          <w:szCs w:val="28"/>
        </w:rPr>
        <w:t>设计的照明灯具类型及数量等情况见</w:t>
      </w:r>
      <w:r w:rsidR="00511E94" w:rsidRPr="007C1D48">
        <w:rPr>
          <w:rFonts w:eastAsia="仿宋_GB2312" w:hint="eastAsia"/>
          <w:sz w:val="28"/>
          <w:szCs w:val="28"/>
        </w:rPr>
        <w:t>附</w:t>
      </w:r>
      <w:r w:rsidRPr="007C1D48">
        <w:rPr>
          <w:rFonts w:eastAsia="仿宋_GB2312" w:hint="eastAsia"/>
          <w:sz w:val="28"/>
          <w:szCs w:val="28"/>
        </w:rPr>
        <w:t>表</w:t>
      </w:r>
      <w:r w:rsidRPr="007C1D48">
        <w:rPr>
          <w:rFonts w:eastAsia="仿宋_GB2312" w:hint="eastAsia"/>
          <w:sz w:val="28"/>
          <w:szCs w:val="28"/>
        </w:rPr>
        <w:t>4-</w:t>
      </w:r>
      <w:r w:rsidR="00E20A3D">
        <w:rPr>
          <w:rFonts w:eastAsia="仿宋_GB2312"/>
          <w:sz w:val="28"/>
          <w:szCs w:val="28"/>
        </w:rPr>
        <w:t>4</w:t>
      </w:r>
      <w:r w:rsidRPr="007C1D48">
        <w:rPr>
          <w:rFonts w:eastAsia="仿宋_GB2312" w:hint="eastAsia"/>
          <w:sz w:val="28"/>
          <w:szCs w:val="28"/>
        </w:rPr>
        <w:t>。</w:t>
      </w:r>
    </w:p>
    <w:p w14:paraId="0F164715" w14:textId="10DA5534" w:rsidR="00265BF5" w:rsidRPr="007C1D48" w:rsidRDefault="00511E94">
      <w:pPr>
        <w:spacing w:line="480" w:lineRule="exact"/>
        <w:jc w:val="center"/>
        <w:rPr>
          <w:rFonts w:eastAsia="仿宋_GB2312"/>
          <w:b/>
          <w:sz w:val="28"/>
          <w:szCs w:val="28"/>
        </w:rPr>
      </w:pPr>
      <w:r w:rsidRPr="007C1D48">
        <w:rPr>
          <w:rFonts w:eastAsia="仿宋_GB2312" w:hint="eastAsia"/>
          <w:b/>
          <w:sz w:val="28"/>
          <w:szCs w:val="28"/>
        </w:rPr>
        <w:t>附</w:t>
      </w:r>
      <w:r w:rsidR="00265BF5" w:rsidRPr="007C1D48">
        <w:rPr>
          <w:rFonts w:eastAsia="仿宋_GB2312"/>
          <w:b/>
          <w:sz w:val="28"/>
          <w:szCs w:val="28"/>
        </w:rPr>
        <w:t>表</w:t>
      </w:r>
      <w:r w:rsidR="00265BF5" w:rsidRPr="007C1D48">
        <w:rPr>
          <w:rFonts w:eastAsia="仿宋_GB2312" w:hint="eastAsia"/>
          <w:b/>
          <w:sz w:val="28"/>
          <w:szCs w:val="28"/>
        </w:rPr>
        <w:t>4</w:t>
      </w:r>
      <w:r w:rsidR="00265BF5" w:rsidRPr="007C1D48">
        <w:rPr>
          <w:rFonts w:eastAsia="仿宋_GB2312"/>
          <w:b/>
          <w:sz w:val="28"/>
          <w:szCs w:val="28"/>
        </w:rPr>
        <w:t>-</w:t>
      </w:r>
      <w:r w:rsidR="00E20A3D">
        <w:rPr>
          <w:rFonts w:eastAsia="仿宋_GB2312"/>
          <w:b/>
          <w:sz w:val="28"/>
          <w:szCs w:val="28"/>
        </w:rPr>
        <w:t>3</w:t>
      </w:r>
      <w:r w:rsidR="00E20A3D" w:rsidRPr="007C1D48">
        <w:rPr>
          <w:rFonts w:eastAsia="仿宋_GB2312"/>
          <w:b/>
          <w:sz w:val="28"/>
          <w:szCs w:val="28"/>
        </w:rPr>
        <w:t xml:space="preserve">  </w:t>
      </w:r>
      <w:r w:rsidR="00265BF5" w:rsidRPr="007C1D48">
        <w:rPr>
          <w:rFonts w:eastAsia="仿宋_GB2312"/>
          <w:b/>
          <w:sz w:val="28"/>
          <w:szCs w:val="28"/>
        </w:rPr>
        <w:t>主要场所照度设计一览表</w:t>
      </w:r>
    </w:p>
    <w:tbl>
      <w:tblPr>
        <w:tblW w:w="9400" w:type="dxa"/>
        <w:jc w:val="center"/>
        <w:tblBorders>
          <w:top w:val="single" w:sz="12" w:space="0" w:color="auto"/>
          <w:bottom w:val="single" w:sz="12" w:space="0" w:color="auto"/>
          <w:insideH w:val="single" w:sz="4" w:space="0" w:color="auto"/>
          <w:insideV w:val="single" w:sz="4" w:space="0" w:color="auto"/>
        </w:tblBorders>
        <w:tblLayout w:type="fixed"/>
        <w:tblLook w:val="0000" w:firstRow="0" w:lastRow="0" w:firstColumn="0" w:lastColumn="0" w:noHBand="0" w:noVBand="0"/>
      </w:tblPr>
      <w:tblGrid>
        <w:gridCol w:w="1560"/>
        <w:gridCol w:w="1400"/>
        <w:gridCol w:w="3220"/>
        <w:gridCol w:w="3220"/>
      </w:tblGrid>
      <w:tr w:rsidR="00265BF5" w:rsidRPr="007C1D48" w14:paraId="72A71DF8" w14:textId="77777777" w:rsidTr="00DA53C9">
        <w:trPr>
          <w:trHeight w:val="340"/>
          <w:tblHeader/>
          <w:jc w:val="center"/>
        </w:trPr>
        <w:tc>
          <w:tcPr>
            <w:tcW w:w="2960" w:type="dxa"/>
            <w:gridSpan w:val="2"/>
            <w:vAlign w:val="center"/>
          </w:tcPr>
          <w:p w14:paraId="64B19A70" w14:textId="77777777" w:rsidR="00265BF5" w:rsidRPr="007C1D48" w:rsidRDefault="00265BF5">
            <w:pPr>
              <w:spacing w:line="320" w:lineRule="exact"/>
              <w:jc w:val="center"/>
              <w:rPr>
                <w:rFonts w:eastAsia="仿宋_GB2312"/>
                <w:b/>
              </w:rPr>
            </w:pPr>
            <w:r w:rsidRPr="007C1D48">
              <w:rPr>
                <w:rFonts w:eastAsia="仿宋_GB2312"/>
                <w:b/>
              </w:rPr>
              <w:t>场所</w:t>
            </w:r>
          </w:p>
        </w:tc>
        <w:tc>
          <w:tcPr>
            <w:tcW w:w="3220" w:type="dxa"/>
            <w:vAlign w:val="center"/>
          </w:tcPr>
          <w:p w14:paraId="0C7EA22B" w14:textId="77777777" w:rsidR="00265BF5" w:rsidRPr="007C1D48" w:rsidRDefault="00265BF5">
            <w:pPr>
              <w:spacing w:line="320" w:lineRule="exact"/>
              <w:jc w:val="center"/>
              <w:rPr>
                <w:rFonts w:eastAsia="仿宋_GB2312"/>
                <w:b/>
              </w:rPr>
            </w:pPr>
            <w:r w:rsidRPr="007C1D48">
              <w:rPr>
                <w:rFonts w:eastAsia="仿宋_GB2312"/>
                <w:b/>
              </w:rPr>
              <w:t>参考平面及其高度</w:t>
            </w:r>
          </w:p>
        </w:tc>
        <w:tc>
          <w:tcPr>
            <w:tcW w:w="3220" w:type="dxa"/>
            <w:vAlign w:val="center"/>
          </w:tcPr>
          <w:p w14:paraId="711FF92D" w14:textId="77777777" w:rsidR="00265BF5" w:rsidRPr="007C1D48" w:rsidRDefault="00265BF5">
            <w:pPr>
              <w:spacing w:line="320" w:lineRule="exact"/>
              <w:jc w:val="center"/>
              <w:rPr>
                <w:rFonts w:eastAsia="仿宋_GB2312"/>
                <w:b/>
              </w:rPr>
            </w:pPr>
            <w:r w:rsidRPr="007C1D48">
              <w:rPr>
                <w:rFonts w:eastAsia="仿宋_GB2312"/>
                <w:b/>
              </w:rPr>
              <w:t>设计要求（</w:t>
            </w:r>
            <w:r w:rsidRPr="007C1D48">
              <w:rPr>
                <w:rFonts w:eastAsia="仿宋_GB2312"/>
                <w:b/>
              </w:rPr>
              <w:t>lx</w:t>
            </w:r>
            <w:r w:rsidRPr="007C1D48">
              <w:rPr>
                <w:rFonts w:eastAsia="仿宋_GB2312"/>
                <w:b/>
              </w:rPr>
              <w:t>）</w:t>
            </w:r>
          </w:p>
        </w:tc>
      </w:tr>
      <w:tr w:rsidR="00DA53C9" w:rsidRPr="007C1D48" w14:paraId="2CA489E3" w14:textId="77777777" w:rsidTr="00DA53C9">
        <w:trPr>
          <w:trHeight w:val="340"/>
          <w:jc w:val="center"/>
        </w:trPr>
        <w:tc>
          <w:tcPr>
            <w:tcW w:w="1560" w:type="dxa"/>
            <w:vAlign w:val="center"/>
          </w:tcPr>
          <w:p w14:paraId="414932B5" w14:textId="46146B56" w:rsidR="00DA53C9" w:rsidRDefault="00DA53C9" w:rsidP="00DA53C9">
            <w:pPr>
              <w:jc w:val="center"/>
              <w:rPr>
                <w:rFonts w:eastAsia="仿宋_GB2312"/>
                <w:kern w:val="2"/>
              </w:rPr>
            </w:pPr>
            <w:r>
              <w:rPr>
                <w:rFonts w:eastAsia="仿宋_GB2312" w:hint="eastAsia"/>
                <w:kern w:val="2"/>
              </w:rPr>
              <w:t>试验室</w:t>
            </w:r>
          </w:p>
        </w:tc>
        <w:tc>
          <w:tcPr>
            <w:tcW w:w="1400" w:type="dxa"/>
            <w:vAlign w:val="center"/>
          </w:tcPr>
          <w:p w14:paraId="302B1668" w14:textId="1866ACA5" w:rsidR="00DA53C9" w:rsidRDefault="00DA53C9" w:rsidP="00DA53C9">
            <w:pPr>
              <w:jc w:val="center"/>
              <w:rPr>
                <w:rFonts w:eastAsia="仿宋_GB2312"/>
                <w:kern w:val="2"/>
              </w:rPr>
            </w:pPr>
            <w:r>
              <w:rPr>
                <w:rFonts w:eastAsia="仿宋_GB2312" w:hint="eastAsia"/>
                <w:kern w:val="2"/>
              </w:rPr>
              <w:t>一般</w:t>
            </w:r>
          </w:p>
        </w:tc>
        <w:tc>
          <w:tcPr>
            <w:tcW w:w="3220" w:type="dxa"/>
            <w:vAlign w:val="center"/>
          </w:tcPr>
          <w:p w14:paraId="000766A8" w14:textId="35F9E6B8" w:rsidR="00DA53C9" w:rsidRPr="007C1D48" w:rsidRDefault="00DA53C9" w:rsidP="00DA53C9">
            <w:pPr>
              <w:spacing w:line="320" w:lineRule="exact"/>
              <w:jc w:val="center"/>
              <w:rPr>
                <w:rFonts w:eastAsia="仿宋_GB2312"/>
              </w:rPr>
            </w:pPr>
            <w:r w:rsidRPr="007C1D48">
              <w:rPr>
                <w:rFonts w:eastAsia="仿宋_GB2312"/>
              </w:rPr>
              <w:t>0.75m</w:t>
            </w:r>
            <w:r w:rsidRPr="007C1D48">
              <w:rPr>
                <w:rFonts w:eastAsia="仿宋_GB2312"/>
              </w:rPr>
              <w:t>水平面</w:t>
            </w:r>
          </w:p>
        </w:tc>
        <w:tc>
          <w:tcPr>
            <w:tcW w:w="3220" w:type="dxa"/>
            <w:vAlign w:val="center"/>
          </w:tcPr>
          <w:p w14:paraId="36F9EA76" w14:textId="4F150433" w:rsidR="00DA53C9" w:rsidRDefault="00DA53C9" w:rsidP="00DA53C9">
            <w:pPr>
              <w:spacing w:line="320" w:lineRule="exact"/>
              <w:jc w:val="center"/>
              <w:rPr>
                <w:rFonts w:eastAsia="仿宋_GB2312"/>
              </w:rPr>
            </w:pPr>
            <w:r>
              <w:rPr>
                <w:rFonts w:eastAsia="仿宋_GB2312" w:hint="eastAsia"/>
              </w:rPr>
              <w:t>3</w:t>
            </w:r>
            <w:r>
              <w:rPr>
                <w:rFonts w:eastAsia="仿宋_GB2312"/>
              </w:rPr>
              <w:t>00</w:t>
            </w:r>
          </w:p>
        </w:tc>
      </w:tr>
      <w:tr w:rsidR="004F6425" w:rsidRPr="007C1D48" w14:paraId="41CBC839" w14:textId="77777777" w:rsidTr="00DA53C9">
        <w:trPr>
          <w:trHeight w:val="340"/>
          <w:jc w:val="center"/>
        </w:trPr>
        <w:tc>
          <w:tcPr>
            <w:tcW w:w="1560" w:type="dxa"/>
            <w:vAlign w:val="center"/>
          </w:tcPr>
          <w:p w14:paraId="40E44F5F" w14:textId="41CCFC23" w:rsidR="004F6425" w:rsidRDefault="004F6425" w:rsidP="00DA53C9">
            <w:pPr>
              <w:jc w:val="center"/>
              <w:rPr>
                <w:rFonts w:eastAsia="仿宋_GB2312"/>
                <w:kern w:val="2"/>
              </w:rPr>
            </w:pPr>
            <w:r>
              <w:rPr>
                <w:rFonts w:eastAsia="仿宋_GB2312" w:hint="eastAsia"/>
                <w:kern w:val="2"/>
              </w:rPr>
              <w:t>控制室</w:t>
            </w:r>
          </w:p>
        </w:tc>
        <w:tc>
          <w:tcPr>
            <w:tcW w:w="1400" w:type="dxa"/>
            <w:vAlign w:val="center"/>
          </w:tcPr>
          <w:p w14:paraId="11C5CE73" w14:textId="6FF1A4DA" w:rsidR="004F6425" w:rsidRDefault="004F6425" w:rsidP="00DA53C9">
            <w:pPr>
              <w:jc w:val="center"/>
              <w:rPr>
                <w:rFonts w:eastAsia="仿宋_GB2312"/>
                <w:kern w:val="2"/>
              </w:rPr>
            </w:pPr>
            <w:r>
              <w:rPr>
                <w:rFonts w:eastAsia="仿宋_GB2312" w:hint="eastAsia"/>
                <w:kern w:val="2"/>
              </w:rPr>
              <w:t>一般</w:t>
            </w:r>
          </w:p>
        </w:tc>
        <w:tc>
          <w:tcPr>
            <w:tcW w:w="3220" w:type="dxa"/>
            <w:vAlign w:val="center"/>
          </w:tcPr>
          <w:p w14:paraId="6C8DCA92" w14:textId="62EE9030" w:rsidR="004F6425" w:rsidRPr="007C1D48" w:rsidRDefault="004F6425" w:rsidP="00DA53C9">
            <w:pPr>
              <w:spacing w:line="320" w:lineRule="exact"/>
              <w:jc w:val="center"/>
              <w:rPr>
                <w:rFonts w:eastAsia="仿宋_GB2312"/>
              </w:rPr>
            </w:pPr>
            <w:r w:rsidRPr="007C1D48">
              <w:rPr>
                <w:rFonts w:eastAsia="仿宋_GB2312"/>
              </w:rPr>
              <w:t>0.75m</w:t>
            </w:r>
            <w:r w:rsidRPr="007C1D48">
              <w:rPr>
                <w:rFonts w:eastAsia="仿宋_GB2312"/>
              </w:rPr>
              <w:t>水平面</w:t>
            </w:r>
          </w:p>
        </w:tc>
        <w:tc>
          <w:tcPr>
            <w:tcW w:w="3220" w:type="dxa"/>
            <w:vAlign w:val="center"/>
          </w:tcPr>
          <w:p w14:paraId="16A1371B" w14:textId="751E5E6C" w:rsidR="004F6425" w:rsidRDefault="004F6425" w:rsidP="00DA53C9">
            <w:pPr>
              <w:spacing w:line="320" w:lineRule="exact"/>
              <w:jc w:val="center"/>
              <w:rPr>
                <w:rFonts w:eastAsia="仿宋_GB2312"/>
              </w:rPr>
            </w:pPr>
            <w:r>
              <w:rPr>
                <w:rFonts w:eastAsia="仿宋_GB2312" w:hint="eastAsia"/>
              </w:rPr>
              <w:t>3</w:t>
            </w:r>
            <w:r>
              <w:rPr>
                <w:rFonts w:eastAsia="仿宋_GB2312"/>
              </w:rPr>
              <w:t>00</w:t>
            </w:r>
          </w:p>
        </w:tc>
      </w:tr>
    </w:tbl>
    <w:p w14:paraId="139A696F" w14:textId="2303618B" w:rsidR="00265BF5" w:rsidRPr="007C1D48" w:rsidRDefault="00511E94">
      <w:pPr>
        <w:spacing w:line="480" w:lineRule="exact"/>
        <w:jc w:val="center"/>
        <w:rPr>
          <w:rFonts w:eastAsia="仿宋_GB2312"/>
          <w:b/>
          <w:sz w:val="28"/>
          <w:szCs w:val="28"/>
        </w:rPr>
      </w:pPr>
      <w:r w:rsidRPr="00F4321A">
        <w:rPr>
          <w:rFonts w:eastAsia="仿宋_GB2312" w:hint="eastAsia"/>
          <w:b/>
          <w:sz w:val="28"/>
          <w:szCs w:val="28"/>
        </w:rPr>
        <w:t>附</w:t>
      </w:r>
      <w:r w:rsidR="00265BF5" w:rsidRPr="00F4321A">
        <w:rPr>
          <w:rFonts w:eastAsia="仿宋_GB2312"/>
          <w:b/>
          <w:sz w:val="28"/>
          <w:szCs w:val="28"/>
        </w:rPr>
        <w:t>表</w:t>
      </w:r>
      <w:r w:rsidR="00265BF5" w:rsidRPr="00F4321A">
        <w:rPr>
          <w:rFonts w:eastAsia="仿宋_GB2312" w:hint="eastAsia"/>
          <w:b/>
          <w:sz w:val="28"/>
          <w:szCs w:val="28"/>
        </w:rPr>
        <w:t>4</w:t>
      </w:r>
      <w:r w:rsidR="00265BF5" w:rsidRPr="00F4321A">
        <w:rPr>
          <w:rFonts w:eastAsia="仿宋_GB2312"/>
          <w:b/>
          <w:sz w:val="28"/>
          <w:szCs w:val="28"/>
        </w:rPr>
        <w:t>-</w:t>
      </w:r>
      <w:r w:rsidR="00E20A3D" w:rsidRPr="00F4321A">
        <w:rPr>
          <w:rFonts w:eastAsia="仿宋_GB2312"/>
          <w:b/>
          <w:sz w:val="28"/>
          <w:szCs w:val="28"/>
        </w:rPr>
        <w:t xml:space="preserve">4  </w:t>
      </w:r>
      <w:r w:rsidR="00265BF5" w:rsidRPr="00F4321A">
        <w:rPr>
          <w:rFonts w:eastAsia="仿宋_GB2312"/>
          <w:b/>
          <w:sz w:val="28"/>
          <w:szCs w:val="28"/>
        </w:rPr>
        <w:t>主要</w:t>
      </w:r>
      <w:r w:rsidR="00265BF5" w:rsidRPr="007C1D48">
        <w:rPr>
          <w:rFonts w:eastAsia="仿宋_GB2312"/>
          <w:b/>
          <w:sz w:val="28"/>
          <w:szCs w:val="28"/>
        </w:rPr>
        <w:t>场所照</w:t>
      </w:r>
      <w:r w:rsidR="00265BF5" w:rsidRPr="007C1D48">
        <w:rPr>
          <w:rFonts w:eastAsia="仿宋_GB2312" w:hint="eastAsia"/>
          <w:b/>
          <w:sz w:val="28"/>
          <w:szCs w:val="28"/>
        </w:rPr>
        <w:t>明灯具</w:t>
      </w:r>
      <w:r w:rsidR="00265BF5" w:rsidRPr="007C1D48">
        <w:rPr>
          <w:rFonts w:eastAsia="仿宋_GB2312"/>
          <w:b/>
          <w:sz w:val="28"/>
          <w:szCs w:val="28"/>
        </w:rPr>
        <w:t>设计一览表</w:t>
      </w:r>
    </w:p>
    <w:tbl>
      <w:tblPr>
        <w:tblW w:w="9486" w:type="dxa"/>
        <w:jc w:val="center"/>
        <w:tblBorders>
          <w:top w:val="single" w:sz="12" w:space="0" w:color="auto"/>
          <w:bottom w:val="single" w:sz="12" w:space="0" w:color="auto"/>
          <w:insideH w:val="single" w:sz="6" w:space="0" w:color="auto"/>
          <w:insideV w:val="single" w:sz="6" w:space="0" w:color="auto"/>
        </w:tblBorders>
        <w:tblLayout w:type="fixed"/>
        <w:tblLook w:val="0000" w:firstRow="0" w:lastRow="0" w:firstColumn="0" w:lastColumn="0" w:noHBand="0" w:noVBand="0"/>
      </w:tblPr>
      <w:tblGrid>
        <w:gridCol w:w="2845"/>
        <w:gridCol w:w="2526"/>
        <w:gridCol w:w="2001"/>
        <w:gridCol w:w="2114"/>
      </w:tblGrid>
      <w:tr w:rsidR="00511E94" w:rsidRPr="003177DC" w14:paraId="77B11348" w14:textId="77777777" w:rsidTr="00F4321A">
        <w:trPr>
          <w:trHeight w:val="340"/>
          <w:tblHeader/>
          <w:jc w:val="center"/>
        </w:trPr>
        <w:tc>
          <w:tcPr>
            <w:tcW w:w="2845" w:type="dxa"/>
            <w:vAlign w:val="center"/>
          </w:tcPr>
          <w:p w14:paraId="25CB7CAD" w14:textId="77777777" w:rsidR="00511E94" w:rsidRPr="003177DC" w:rsidRDefault="00511E94">
            <w:pPr>
              <w:spacing w:line="320" w:lineRule="exact"/>
              <w:jc w:val="center"/>
              <w:rPr>
                <w:rFonts w:eastAsia="仿宋_GB2312"/>
                <w:b/>
                <w:bCs/>
              </w:rPr>
            </w:pPr>
            <w:bookmarkStart w:id="92" w:name="_Hlk49587498"/>
            <w:r w:rsidRPr="003177DC">
              <w:rPr>
                <w:rFonts w:eastAsia="仿宋_GB2312"/>
                <w:b/>
                <w:bCs/>
              </w:rPr>
              <w:t>场所</w:t>
            </w:r>
          </w:p>
        </w:tc>
        <w:tc>
          <w:tcPr>
            <w:tcW w:w="2526" w:type="dxa"/>
            <w:vAlign w:val="center"/>
          </w:tcPr>
          <w:p w14:paraId="0A7AB8EA" w14:textId="77777777" w:rsidR="00511E94" w:rsidRPr="003177DC" w:rsidRDefault="00511E94">
            <w:pPr>
              <w:spacing w:line="320" w:lineRule="exact"/>
              <w:jc w:val="center"/>
              <w:rPr>
                <w:rFonts w:eastAsia="仿宋_GB2312"/>
                <w:b/>
                <w:bCs/>
              </w:rPr>
            </w:pPr>
            <w:r w:rsidRPr="003177DC">
              <w:rPr>
                <w:rFonts w:eastAsia="仿宋_GB2312"/>
                <w:b/>
                <w:bCs/>
              </w:rPr>
              <w:t>灯具类型</w:t>
            </w:r>
          </w:p>
        </w:tc>
        <w:tc>
          <w:tcPr>
            <w:tcW w:w="2001" w:type="dxa"/>
          </w:tcPr>
          <w:p w14:paraId="2114A81A" w14:textId="77777777" w:rsidR="00511E94" w:rsidRPr="003177DC" w:rsidRDefault="00511E94">
            <w:pPr>
              <w:spacing w:line="320" w:lineRule="exact"/>
              <w:jc w:val="center"/>
              <w:rPr>
                <w:rFonts w:eastAsia="仿宋_GB2312"/>
                <w:b/>
                <w:bCs/>
              </w:rPr>
            </w:pPr>
            <w:r w:rsidRPr="003177DC">
              <w:rPr>
                <w:rFonts w:eastAsia="仿宋_GB2312"/>
                <w:b/>
                <w:bCs/>
              </w:rPr>
              <w:t>灯具功率</w:t>
            </w:r>
          </w:p>
        </w:tc>
        <w:tc>
          <w:tcPr>
            <w:tcW w:w="2114" w:type="dxa"/>
            <w:vAlign w:val="center"/>
          </w:tcPr>
          <w:p w14:paraId="30819EAD" w14:textId="77777777" w:rsidR="00511E94" w:rsidRPr="003177DC" w:rsidRDefault="00511E94">
            <w:pPr>
              <w:spacing w:line="320" w:lineRule="exact"/>
              <w:jc w:val="center"/>
              <w:rPr>
                <w:rFonts w:eastAsia="仿宋_GB2312"/>
                <w:b/>
                <w:bCs/>
              </w:rPr>
            </w:pPr>
            <w:r w:rsidRPr="003177DC">
              <w:rPr>
                <w:rFonts w:eastAsia="仿宋_GB2312"/>
                <w:b/>
                <w:bCs/>
              </w:rPr>
              <w:t>灯具数量</w:t>
            </w:r>
          </w:p>
        </w:tc>
      </w:tr>
      <w:tr w:rsidR="00F51AF8" w:rsidRPr="003177DC" w14:paraId="7CB54ADC" w14:textId="77777777" w:rsidTr="00F4321A">
        <w:trPr>
          <w:trHeight w:val="340"/>
          <w:jc w:val="center"/>
        </w:trPr>
        <w:tc>
          <w:tcPr>
            <w:tcW w:w="2845" w:type="dxa"/>
            <w:vAlign w:val="center"/>
          </w:tcPr>
          <w:p w14:paraId="5F3DB973" w14:textId="2369E927" w:rsidR="00F51AF8" w:rsidRPr="003177DC" w:rsidRDefault="00F4321A" w:rsidP="00772B40">
            <w:pPr>
              <w:jc w:val="center"/>
              <w:rPr>
                <w:rFonts w:eastAsia="仿宋_GB2312"/>
              </w:rPr>
            </w:pPr>
            <w:r w:rsidRPr="003177DC">
              <w:rPr>
                <w:rFonts w:eastAsia="仿宋_GB2312"/>
              </w:rPr>
              <w:t>消防设备间</w:t>
            </w:r>
          </w:p>
        </w:tc>
        <w:tc>
          <w:tcPr>
            <w:tcW w:w="2526" w:type="dxa"/>
            <w:vAlign w:val="center"/>
          </w:tcPr>
          <w:p w14:paraId="5E005A33" w14:textId="26D9A977" w:rsidR="00F51AF8" w:rsidRPr="003177DC" w:rsidRDefault="00F51AF8" w:rsidP="00F4321A">
            <w:pPr>
              <w:spacing w:line="320" w:lineRule="exact"/>
              <w:jc w:val="center"/>
              <w:rPr>
                <w:rFonts w:eastAsia="仿宋_GB2312"/>
              </w:rPr>
            </w:pPr>
            <w:r w:rsidRPr="003177DC">
              <w:rPr>
                <w:rFonts w:eastAsia="仿宋_GB2312"/>
                <w:color w:val="000000"/>
              </w:rPr>
              <w:t>LED</w:t>
            </w:r>
            <w:r w:rsidR="00F4321A" w:rsidRPr="003177DC">
              <w:rPr>
                <w:rFonts w:eastAsia="仿宋_GB2312"/>
                <w:color w:val="000000"/>
              </w:rPr>
              <w:t>三防灯</w:t>
            </w:r>
          </w:p>
        </w:tc>
        <w:tc>
          <w:tcPr>
            <w:tcW w:w="2001" w:type="dxa"/>
            <w:vAlign w:val="center"/>
          </w:tcPr>
          <w:p w14:paraId="4E91462C" w14:textId="79B17D13" w:rsidR="00F51AF8" w:rsidRPr="003177DC" w:rsidRDefault="00F4321A" w:rsidP="00772B40">
            <w:pPr>
              <w:spacing w:line="320" w:lineRule="exact"/>
              <w:jc w:val="center"/>
              <w:rPr>
                <w:rFonts w:eastAsia="仿宋_GB2312"/>
                <w:bCs/>
                <w:szCs w:val="21"/>
              </w:rPr>
            </w:pPr>
            <w:r w:rsidRPr="003177DC">
              <w:rPr>
                <w:rFonts w:eastAsia="仿宋_GB2312"/>
                <w:color w:val="000000"/>
              </w:rPr>
              <w:t>20</w:t>
            </w:r>
            <w:r w:rsidR="00F51AF8" w:rsidRPr="003177DC">
              <w:rPr>
                <w:rFonts w:eastAsia="仿宋_GB2312"/>
                <w:color w:val="000000"/>
              </w:rPr>
              <w:t>W</w:t>
            </w:r>
          </w:p>
        </w:tc>
        <w:tc>
          <w:tcPr>
            <w:tcW w:w="2114" w:type="dxa"/>
            <w:vAlign w:val="center"/>
          </w:tcPr>
          <w:p w14:paraId="363DD230" w14:textId="2142A7DA" w:rsidR="00F51AF8" w:rsidRPr="003177DC" w:rsidRDefault="00F4321A" w:rsidP="00772B40">
            <w:pPr>
              <w:spacing w:line="320" w:lineRule="exact"/>
              <w:jc w:val="center"/>
              <w:rPr>
                <w:rFonts w:eastAsia="仿宋_GB2312"/>
              </w:rPr>
            </w:pPr>
            <w:r w:rsidRPr="003177DC">
              <w:rPr>
                <w:rFonts w:eastAsia="仿宋_GB2312"/>
                <w:bCs/>
                <w:color w:val="000000"/>
              </w:rPr>
              <w:t>4</w:t>
            </w:r>
            <w:r w:rsidR="00F51AF8" w:rsidRPr="003177DC">
              <w:rPr>
                <w:rFonts w:eastAsia="仿宋_GB2312"/>
                <w:bCs/>
                <w:sz w:val="28"/>
                <w:szCs w:val="22"/>
              </w:rPr>
              <w:t>盏</w:t>
            </w:r>
          </w:p>
        </w:tc>
      </w:tr>
      <w:tr w:rsidR="00F51AF8" w:rsidRPr="003177DC" w14:paraId="132BF048" w14:textId="77777777" w:rsidTr="00F4321A">
        <w:trPr>
          <w:trHeight w:val="340"/>
          <w:jc w:val="center"/>
        </w:trPr>
        <w:tc>
          <w:tcPr>
            <w:tcW w:w="2845" w:type="dxa"/>
            <w:vAlign w:val="center"/>
          </w:tcPr>
          <w:p w14:paraId="78547162" w14:textId="1F319277" w:rsidR="00F51AF8" w:rsidRPr="003177DC" w:rsidRDefault="00F4321A" w:rsidP="00772B40">
            <w:pPr>
              <w:jc w:val="center"/>
              <w:rPr>
                <w:rFonts w:eastAsia="仿宋_GB2312"/>
                <w:szCs w:val="22"/>
              </w:rPr>
            </w:pPr>
            <w:r w:rsidRPr="003177DC">
              <w:rPr>
                <w:rFonts w:eastAsia="仿宋_GB2312"/>
                <w:szCs w:val="22"/>
              </w:rPr>
              <w:t>燃气计量间（</w:t>
            </w:r>
            <w:r w:rsidRPr="003177DC">
              <w:rPr>
                <w:rFonts w:eastAsia="仿宋_GB2312"/>
                <w:szCs w:val="22"/>
              </w:rPr>
              <w:t>2</w:t>
            </w:r>
            <w:r w:rsidRPr="003177DC">
              <w:rPr>
                <w:rFonts w:eastAsia="仿宋_GB2312"/>
                <w:szCs w:val="22"/>
              </w:rPr>
              <w:t>间）</w:t>
            </w:r>
          </w:p>
        </w:tc>
        <w:tc>
          <w:tcPr>
            <w:tcW w:w="2526" w:type="dxa"/>
            <w:vAlign w:val="center"/>
          </w:tcPr>
          <w:p w14:paraId="5A8EA248" w14:textId="00DE9385" w:rsidR="00F51AF8" w:rsidRPr="003177DC" w:rsidRDefault="00F51AF8" w:rsidP="00F4321A">
            <w:pPr>
              <w:spacing w:line="320" w:lineRule="exact"/>
              <w:jc w:val="center"/>
              <w:rPr>
                <w:rFonts w:eastAsia="仿宋_GB2312"/>
              </w:rPr>
            </w:pPr>
            <w:r w:rsidRPr="003177DC">
              <w:rPr>
                <w:rFonts w:eastAsia="仿宋_GB2312"/>
                <w:color w:val="000000"/>
              </w:rPr>
              <w:t>LED</w:t>
            </w:r>
            <w:r w:rsidR="00F4321A" w:rsidRPr="003177DC">
              <w:rPr>
                <w:rFonts w:eastAsia="仿宋_GB2312"/>
                <w:color w:val="000000"/>
              </w:rPr>
              <w:t>防爆</w:t>
            </w:r>
            <w:r w:rsidRPr="003177DC">
              <w:rPr>
                <w:rFonts w:eastAsia="仿宋_GB2312"/>
                <w:color w:val="000000"/>
              </w:rPr>
              <w:t>灯</w:t>
            </w:r>
          </w:p>
        </w:tc>
        <w:tc>
          <w:tcPr>
            <w:tcW w:w="2001" w:type="dxa"/>
            <w:vAlign w:val="center"/>
          </w:tcPr>
          <w:p w14:paraId="2CF4814B" w14:textId="08BD7374" w:rsidR="00F51AF8" w:rsidRPr="003177DC" w:rsidRDefault="00F4321A" w:rsidP="00772B40">
            <w:pPr>
              <w:spacing w:line="320" w:lineRule="exact"/>
              <w:jc w:val="center"/>
              <w:rPr>
                <w:rFonts w:eastAsia="仿宋_GB2312"/>
                <w:bCs/>
                <w:szCs w:val="21"/>
              </w:rPr>
            </w:pPr>
            <w:r w:rsidRPr="003177DC">
              <w:rPr>
                <w:rFonts w:eastAsia="仿宋_GB2312"/>
                <w:color w:val="000000"/>
              </w:rPr>
              <w:t>37</w:t>
            </w:r>
            <w:r w:rsidR="00F51AF8" w:rsidRPr="003177DC">
              <w:rPr>
                <w:rFonts w:eastAsia="仿宋_GB2312"/>
                <w:color w:val="000000"/>
              </w:rPr>
              <w:t>W</w:t>
            </w:r>
          </w:p>
        </w:tc>
        <w:tc>
          <w:tcPr>
            <w:tcW w:w="2114" w:type="dxa"/>
            <w:vAlign w:val="center"/>
          </w:tcPr>
          <w:p w14:paraId="3B10EB9E" w14:textId="1DF173F9" w:rsidR="00F51AF8" w:rsidRPr="003177DC" w:rsidRDefault="00F51AF8" w:rsidP="00772B40">
            <w:pPr>
              <w:spacing w:line="320" w:lineRule="exact"/>
              <w:jc w:val="center"/>
              <w:rPr>
                <w:rFonts w:eastAsia="仿宋_GB2312"/>
                <w:bCs/>
                <w:szCs w:val="21"/>
              </w:rPr>
            </w:pPr>
            <w:r w:rsidRPr="003177DC">
              <w:rPr>
                <w:rFonts w:eastAsia="仿宋_GB2312"/>
                <w:bCs/>
                <w:color w:val="000000"/>
              </w:rPr>
              <w:t>4</w:t>
            </w:r>
            <w:r w:rsidRPr="003177DC">
              <w:rPr>
                <w:rFonts w:eastAsia="仿宋_GB2312"/>
                <w:bCs/>
                <w:sz w:val="28"/>
                <w:szCs w:val="22"/>
              </w:rPr>
              <w:t>盏</w:t>
            </w:r>
          </w:p>
        </w:tc>
      </w:tr>
      <w:tr w:rsidR="00F51AF8" w:rsidRPr="003177DC" w14:paraId="187A85FB" w14:textId="77777777" w:rsidTr="00F4321A">
        <w:trPr>
          <w:trHeight w:val="340"/>
          <w:jc w:val="center"/>
        </w:trPr>
        <w:tc>
          <w:tcPr>
            <w:tcW w:w="2845" w:type="dxa"/>
            <w:vAlign w:val="center"/>
          </w:tcPr>
          <w:p w14:paraId="3A17ACAF" w14:textId="03F71145" w:rsidR="00F51AF8" w:rsidRPr="003177DC" w:rsidRDefault="00F4321A" w:rsidP="003061B3">
            <w:pPr>
              <w:jc w:val="center"/>
              <w:rPr>
                <w:rFonts w:eastAsia="仿宋_GB2312"/>
                <w:szCs w:val="22"/>
              </w:rPr>
            </w:pPr>
            <w:r w:rsidRPr="003177DC">
              <w:rPr>
                <w:rFonts w:eastAsia="仿宋_GB2312"/>
                <w:szCs w:val="22"/>
              </w:rPr>
              <w:t>一层设备间（</w:t>
            </w:r>
            <w:r w:rsidRPr="003177DC">
              <w:rPr>
                <w:rFonts w:eastAsia="仿宋_GB2312"/>
                <w:szCs w:val="22"/>
              </w:rPr>
              <w:t>2</w:t>
            </w:r>
            <w:r w:rsidRPr="003177DC">
              <w:rPr>
                <w:rFonts w:eastAsia="仿宋_GB2312"/>
                <w:szCs w:val="22"/>
              </w:rPr>
              <w:t>间）</w:t>
            </w:r>
          </w:p>
        </w:tc>
        <w:tc>
          <w:tcPr>
            <w:tcW w:w="2526" w:type="dxa"/>
            <w:vAlign w:val="center"/>
          </w:tcPr>
          <w:p w14:paraId="39487CAF" w14:textId="123A7082" w:rsidR="00F51AF8" w:rsidRPr="003177DC" w:rsidRDefault="00F4321A" w:rsidP="003061B3">
            <w:pPr>
              <w:spacing w:line="320" w:lineRule="exact"/>
              <w:jc w:val="center"/>
              <w:rPr>
                <w:rFonts w:eastAsia="仿宋_GB2312"/>
              </w:rPr>
            </w:pPr>
            <w:r w:rsidRPr="003177DC">
              <w:rPr>
                <w:rFonts w:eastAsia="仿宋_GB2312"/>
                <w:color w:val="000000"/>
              </w:rPr>
              <w:t>LED</w:t>
            </w:r>
            <w:r w:rsidRPr="003177DC">
              <w:rPr>
                <w:rFonts w:eastAsia="仿宋_GB2312"/>
                <w:color w:val="000000"/>
              </w:rPr>
              <w:t>三防灯</w:t>
            </w:r>
          </w:p>
        </w:tc>
        <w:tc>
          <w:tcPr>
            <w:tcW w:w="2001" w:type="dxa"/>
            <w:vAlign w:val="center"/>
          </w:tcPr>
          <w:p w14:paraId="2CE40783" w14:textId="54B5E8A1" w:rsidR="00F51AF8" w:rsidRPr="003177DC" w:rsidRDefault="00F4321A" w:rsidP="003061B3">
            <w:pPr>
              <w:spacing w:line="320" w:lineRule="exact"/>
              <w:jc w:val="center"/>
              <w:rPr>
                <w:rFonts w:eastAsia="仿宋_GB2312"/>
                <w:bCs/>
                <w:szCs w:val="21"/>
              </w:rPr>
            </w:pPr>
            <w:r w:rsidRPr="003177DC">
              <w:rPr>
                <w:rFonts w:eastAsia="仿宋_GB2312"/>
                <w:color w:val="000000"/>
              </w:rPr>
              <w:t>20</w:t>
            </w:r>
            <w:r w:rsidR="00F51AF8" w:rsidRPr="003177DC">
              <w:rPr>
                <w:rFonts w:eastAsia="仿宋_GB2312"/>
                <w:color w:val="000000"/>
              </w:rPr>
              <w:t>W</w:t>
            </w:r>
          </w:p>
        </w:tc>
        <w:tc>
          <w:tcPr>
            <w:tcW w:w="2114" w:type="dxa"/>
            <w:vAlign w:val="center"/>
          </w:tcPr>
          <w:p w14:paraId="4301006F" w14:textId="5CF8B417" w:rsidR="00F51AF8" w:rsidRPr="003177DC" w:rsidRDefault="00F4321A" w:rsidP="003061B3">
            <w:pPr>
              <w:spacing w:line="320" w:lineRule="exact"/>
              <w:jc w:val="center"/>
              <w:rPr>
                <w:rFonts w:eastAsia="仿宋_GB2312"/>
                <w:bCs/>
                <w:szCs w:val="21"/>
              </w:rPr>
            </w:pPr>
            <w:r w:rsidRPr="003177DC">
              <w:rPr>
                <w:rFonts w:eastAsia="仿宋_GB2312"/>
                <w:bCs/>
                <w:color w:val="000000"/>
              </w:rPr>
              <w:t>8</w:t>
            </w:r>
            <w:r w:rsidR="00F51AF8" w:rsidRPr="003177DC">
              <w:rPr>
                <w:rFonts w:eastAsia="仿宋_GB2312"/>
                <w:bCs/>
                <w:sz w:val="28"/>
                <w:szCs w:val="22"/>
              </w:rPr>
              <w:t>盏</w:t>
            </w:r>
          </w:p>
        </w:tc>
      </w:tr>
      <w:tr w:rsidR="00F4321A" w:rsidRPr="003177DC" w14:paraId="113663D6" w14:textId="77777777" w:rsidTr="00F4321A">
        <w:trPr>
          <w:trHeight w:val="340"/>
          <w:jc w:val="center"/>
        </w:trPr>
        <w:tc>
          <w:tcPr>
            <w:tcW w:w="2845" w:type="dxa"/>
            <w:vAlign w:val="center"/>
          </w:tcPr>
          <w:p w14:paraId="271A1984" w14:textId="7DEC63D7" w:rsidR="00F4321A" w:rsidRPr="003177DC" w:rsidRDefault="00F4321A" w:rsidP="003061B3">
            <w:pPr>
              <w:jc w:val="center"/>
              <w:rPr>
                <w:rFonts w:eastAsia="仿宋_GB2312"/>
                <w:szCs w:val="22"/>
              </w:rPr>
            </w:pPr>
            <w:r w:rsidRPr="003177DC">
              <w:rPr>
                <w:rFonts w:eastAsia="仿宋_GB2312"/>
                <w:szCs w:val="22"/>
              </w:rPr>
              <w:t>天然气台架测试间（</w:t>
            </w:r>
            <w:r w:rsidRPr="003177DC">
              <w:rPr>
                <w:rFonts w:eastAsia="仿宋_GB2312"/>
                <w:szCs w:val="22"/>
              </w:rPr>
              <w:t>2</w:t>
            </w:r>
            <w:r w:rsidRPr="003177DC">
              <w:rPr>
                <w:rFonts w:eastAsia="仿宋_GB2312"/>
                <w:szCs w:val="22"/>
              </w:rPr>
              <w:t>间）</w:t>
            </w:r>
          </w:p>
        </w:tc>
        <w:tc>
          <w:tcPr>
            <w:tcW w:w="2526" w:type="dxa"/>
            <w:vAlign w:val="center"/>
          </w:tcPr>
          <w:p w14:paraId="2F5192AE" w14:textId="06D4A784" w:rsidR="00F4321A" w:rsidRPr="003177DC" w:rsidRDefault="00F4321A" w:rsidP="003061B3">
            <w:pPr>
              <w:spacing w:line="320" w:lineRule="exact"/>
              <w:jc w:val="center"/>
              <w:rPr>
                <w:rFonts w:eastAsia="仿宋_GB2312"/>
              </w:rPr>
            </w:pPr>
            <w:r w:rsidRPr="003177DC">
              <w:rPr>
                <w:rFonts w:eastAsia="仿宋_GB2312"/>
                <w:color w:val="000000"/>
              </w:rPr>
              <w:t>LED</w:t>
            </w:r>
            <w:r w:rsidRPr="003177DC">
              <w:rPr>
                <w:rFonts w:eastAsia="仿宋_GB2312"/>
                <w:color w:val="000000"/>
              </w:rPr>
              <w:t>防爆灯</w:t>
            </w:r>
          </w:p>
        </w:tc>
        <w:tc>
          <w:tcPr>
            <w:tcW w:w="2001" w:type="dxa"/>
            <w:vAlign w:val="center"/>
          </w:tcPr>
          <w:p w14:paraId="6774D9C0" w14:textId="287C1682" w:rsidR="00F4321A" w:rsidRPr="003177DC" w:rsidRDefault="00F4321A" w:rsidP="003061B3">
            <w:pPr>
              <w:spacing w:line="320" w:lineRule="exact"/>
              <w:jc w:val="center"/>
              <w:rPr>
                <w:rFonts w:eastAsia="仿宋_GB2312"/>
                <w:bCs/>
                <w:szCs w:val="21"/>
              </w:rPr>
            </w:pPr>
            <w:r w:rsidRPr="003177DC">
              <w:rPr>
                <w:rFonts w:eastAsia="仿宋_GB2312"/>
                <w:color w:val="000000"/>
              </w:rPr>
              <w:t>37W</w:t>
            </w:r>
          </w:p>
        </w:tc>
        <w:tc>
          <w:tcPr>
            <w:tcW w:w="2114" w:type="dxa"/>
            <w:vAlign w:val="center"/>
          </w:tcPr>
          <w:p w14:paraId="08D291F7" w14:textId="17F5C37B" w:rsidR="00F4321A" w:rsidRPr="003177DC" w:rsidRDefault="00F4321A" w:rsidP="003061B3">
            <w:pPr>
              <w:spacing w:line="320" w:lineRule="exact"/>
              <w:jc w:val="center"/>
              <w:rPr>
                <w:rFonts w:eastAsia="仿宋_GB2312"/>
                <w:bCs/>
                <w:sz w:val="28"/>
                <w:szCs w:val="22"/>
              </w:rPr>
            </w:pPr>
            <w:r w:rsidRPr="003177DC">
              <w:rPr>
                <w:rFonts w:eastAsia="仿宋_GB2312"/>
                <w:bCs/>
                <w:color w:val="000000"/>
              </w:rPr>
              <w:t>12</w:t>
            </w:r>
            <w:r w:rsidRPr="003177DC">
              <w:rPr>
                <w:rFonts w:eastAsia="仿宋_GB2312"/>
                <w:bCs/>
                <w:sz w:val="28"/>
                <w:szCs w:val="22"/>
              </w:rPr>
              <w:t>盏</w:t>
            </w:r>
          </w:p>
        </w:tc>
      </w:tr>
      <w:tr w:rsidR="00F4321A" w:rsidRPr="003177DC" w14:paraId="5AF330D2" w14:textId="77777777" w:rsidTr="00F4321A">
        <w:trPr>
          <w:trHeight w:val="340"/>
          <w:jc w:val="center"/>
        </w:trPr>
        <w:tc>
          <w:tcPr>
            <w:tcW w:w="2845" w:type="dxa"/>
            <w:vAlign w:val="center"/>
          </w:tcPr>
          <w:p w14:paraId="4F8BF7A1" w14:textId="13B55567" w:rsidR="00F4321A" w:rsidRPr="003177DC" w:rsidRDefault="00F4321A" w:rsidP="003061B3">
            <w:pPr>
              <w:jc w:val="center"/>
              <w:rPr>
                <w:rFonts w:eastAsia="仿宋_GB2312"/>
                <w:szCs w:val="22"/>
              </w:rPr>
            </w:pPr>
            <w:r w:rsidRPr="003177DC">
              <w:rPr>
                <w:rFonts w:eastAsia="仿宋_GB2312"/>
                <w:szCs w:val="22"/>
              </w:rPr>
              <w:t>控制间（</w:t>
            </w:r>
            <w:r w:rsidRPr="003177DC">
              <w:rPr>
                <w:rFonts w:eastAsia="仿宋_GB2312"/>
                <w:szCs w:val="22"/>
              </w:rPr>
              <w:t>2</w:t>
            </w:r>
            <w:r w:rsidRPr="003177DC">
              <w:rPr>
                <w:rFonts w:eastAsia="仿宋_GB2312"/>
                <w:szCs w:val="22"/>
              </w:rPr>
              <w:t>间）</w:t>
            </w:r>
          </w:p>
        </w:tc>
        <w:tc>
          <w:tcPr>
            <w:tcW w:w="2526" w:type="dxa"/>
            <w:vAlign w:val="center"/>
          </w:tcPr>
          <w:p w14:paraId="47A7C510" w14:textId="610F81A0" w:rsidR="00F4321A" w:rsidRPr="003177DC" w:rsidRDefault="00F4321A" w:rsidP="00F4321A">
            <w:pPr>
              <w:spacing w:line="320" w:lineRule="exact"/>
              <w:jc w:val="center"/>
              <w:rPr>
                <w:rFonts w:eastAsia="仿宋_GB2312"/>
              </w:rPr>
            </w:pPr>
            <w:r w:rsidRPr="003177DC">
              <w:rPr>
                <w:rFonts w:eastAsia="仿宋_GB2312"/>
                <w:color w:val="000000"/>
              </w:rPr>
              <w:t>LED</w:t>
            </w:r>
            <w:r w:rsidRPr="003177DC">
              <w:rPr>
                <w:rFonts w:eastAsia="仿宋_GB2312"/>
                <w:color w:val="000000"/>
              </w:rPr>
              <w:t>嵌入式平板灯</w:t>
            </w:r>
          </w:p>
        </w:tc>
        <w:tc>
          <w:tcPr>
            <w:tcW w:w="2001" w:type="dxa"/>
            <w:vAlign w:val="center"/>
          </w:tcPr>
          <w:p w14:paraId="0A3FCE08" w14:textId="44AAAD89" w:rsidR="00F4321A" w:rsidRPr="003177DC" w:rsidRDefault="00F4321A" w:rsidP="003061B3">
            <w:pPr>
              <w:spacing w:line="320" w:lineRule="exact"/>
              <w:jc w:val="center"/>
              <w:rPr>
                <w:rFonts w:eastAsia="仿宋_GB2312"/>
                <w:bCs/>
                <w:szCs w:val="21"/>
              </w:rPr>
            </w:pPr>
            <w:r w:rsidRPr="003177DC">
              <w:rPr>
                <w:rFonts w:eastAsia="仿宋_GB2312"/>
                <w:color w:val="000000"/>
              </w:rPr>
              <w:t>29W</w:t>
            </w:r>
          </w:p>
        </w:tc>
        <w:tc>
          <w:tcPr>
            <w:tcW w:w="2114" w:type="dxa"/>
            <w:vAlign w:val="center"/>
          </w:tcPr>
          <w:p w14:paraId="4CCFCCDE" w14:textId="62D03570" w:rsidR="00F4321A" w:rsidRPr="003177DC" w:rsidRDefault="00F4321A" w:rsidP="003061B3">
            <w:pPr>
              <w:spacing w:line="320" w:lineRule="exact"/>
              <w:jc w:val="center"/>
              <w:rPr>
                <w:rFonts w:eastAsia="仿宋_GB2312"/>
                <w:bCs/>
                <w:sz w:val="28"/>
                <w:szCs w:val="22"/>
              </w:rPr>
            </w:pPr>
            <w:r w:rsidRPr="003177DC">
              <w:rPr>
                <w:rFonts w:eastAsia="仿宋_GB2312"/>
                <w:bCs/>
                <w:color w:val="000000"/>
              </w:rPr>
              <w:t>6</w:t>
            </w:r>
            <w:r w:rsidRPr="003177DC">
              <w:rPr>
                <w:rFonts w:eastAsia="仿宋_GB2312"/>
                <w:bCs/>
                <w:sz w:val="28"/>
                <w:szCs w:val="22"/>
              </w:rPr>
              <w:t>盏</w:t>
            </w:r>
          </w:p>
        </w:tc>
      </w:tr>
      <w:tr w:rsidR="00F4321A" w:rsidRPr="003177DC" w14:paraId="1C0D760C" w14:textId="77777777" w:rsidTr="00F4321A">
        <w:trPr>
          <w:trHeight w:val="340"/>
          <w:jc w:val="center"/>
        </w:trPr>
        <w:tc>
          <w:tcPr>
            <w:tcW w:w="2845" w:type="dxa"/>
            <w:vAlign w:val="center"/>
          </w:tcPr>
          <w:p w14:paraId="31A4BEE2" w14:textId="1905D4E1" w:rsidR="00F4321A" w:rsidRPr="003177DC" w:rsidRDefault="00F4321A" w:rsidP="003061B3">
            <w:pPr>
              <w:jc w:val="center"/>
              <w:rPr>
                <w:rFonts w:eastAsia="仿宋_GB2312"/>
                <w:szCs w:val="22"/>
              </w:rPr>
            </w:pPr>
            <w:r w:rsidRPr="003177DC">
              <w:rPr>
                <w:rFonts w:eastAsia="仿宋_GB2312"/>
                <w:szCs w:val="22"/>
              </w:rPr>
              <w:t>物流通道</w:t>
            </w:r>
          </w:p>
        </w:tc>
        <w:tc>
          <w:tcPr>
            <w:tcW w:w="2526" w:type="dxa"/>
            <w:vAlign w:val="center"/>
          </w:tcPr>
          <w:p w14:paraId="183BB6D3" w14:textId="1B6B81EA" w:rsidR="00F4321A" w:rsidRPr="003177DC" w:rsidRDefault="00F4321A" w:rsidP="00F4321A">
            <w:pPr>
              <w:spacing w:line="320" w:lineRule="exact"/>
              <w:jc w:val="center"/>
              <w:rPr>
                <w:rFonts w:eastAsia="仿宋_GB2312"/>
                <w:color w:val="000000"/>
              </w:rPr>
            </w:pPr>
            <w:r w:rsidRPr="003177DC">
              <w:rPr>
                <w:rFonts w:eastAsia="仿宋_GB2312"/>
                <w:color w:val="000000"/>
              </w:rPr>
              <w:t>LED</w:t>
            </w:r>
            <w:r w:rsidRPr="003177DC">
              <w:rPr>
                <w:rFonts w:eastAsia="仿宋_GB2312"/>
                <w:color w:val="000000"/>
              </w:rPr>
              <w:t>防爆灯</w:t>
            </w:r>
          </w:p>
        </w:tc>
        <w:tc>
          <w:tcPr>
            <w:tcW w:w="2001" w:type="dxa"/>
            <w:vAlign w:val="center"/>
          </w:tcPr>
          <w:p w14:paraId="45E18482" w14:textId="0663ADC7" w:rsidR="00F4321A" w:rsidRPr="003177DC" w:rsidRDefault="00F4321A" w:rsidP="003061B3">
            <w:pPr>
              <w:spacing w:line="320" w:lineRule="exact"/>
              <w:jc w:val="center"/>
              <w:rPr>
                <w:rFonts w:eastAsia="仿宋_GB2312"/>
                <w:color w:val="000000"/>
              </w:rPr>
            </w:pPr>
            <w:r w:rsidRPr="003177DC">
              <w:rPr>
                <w:rFonts w:eastAsia="仿宋_GB2312"/>
                <w:color w:val="000000"/>
              </w:rPr>
              <w:t>37W</w:t>
            </w:r>
          </w:p>
        </w:tc>
        <w:tc>
          <w:tcPr>
            <w:tcW w:w="2114" w:type="dxa"/>
            <w:vAlign w:val="center"/>
          </w:tcPr>
          <w:p w14:paraId="77A5507B" w14:textId="4D79A6AF" w:rsidR="00F4321A" w:rsidRPr="003177DC" w:rsidRDefault="00F4321A" w:rsidP="003061B3">
            <w:pPr>
              <w:spacing w:line="320" w:lineRule="exact"/>
              <w:jc w:val="center"/>
              <w:rPr>
                <w:rFonts w:eastAsia="仿宋_GB2312"/>
                <w:bCs/>
                <w:color w:val="000000"/>
              </w:rPr>
            </w:pPr>
            <w:r w:rsidRPr="003177DC">
              <w:rPr>
                <w:rFonts w:eastAsia="仿宋_GB2312"/>
                <w:bCs/>
                <w:color w:val="000000"/>
              </w:rPr>
              <w:t>12</w:t>
            </w:r>
            <w:r w:rsidRPr="003177DC">
              <w:rPr>
                <w:rFonts w:eastAsia="仿宋_GB2312"/>
                <w:bCs/>
                <w:sz w:val="28"/>
                <w:szCs w:val="22"/>
              </w:rPr>
              <w:t>盏</w:t>
            </w:r>
          </w:p>
        </w:tc>
      </w:tr>
      <w:tr w:rsidR="00F4321A" w:rsidRPr="003177DC" w14:paraId="6609A93C" w14:textId="77777777" w:rsidTr="00F4321A">
        <w:trPr>
          <w:trHeight w:val="340"/>
          <w:jc w:val="center"/>
        </w:trPr>
        <w:tc>
          <w:tcPr>
            <w:tcW w:w="2845" w:type="dxa"/>
            <w:vMerge w:val="restart"/>
            <w:vAlign w:val="center"/>
          </w:tcPr>
          <w:p w14:paraId="44EEB64E" w14:textId="06EE842A" w:rsidR="00F4321A" w:rsidRPr="003177DC" w:rsidRDefault="00F4321A" w:rsidP="003061B3">
            <w:pPr>
              <w:jc w:val="center"/>
              <w:rPr>
                <w:rFonts w:eastAsia="仿宋_GB2312"/>
                <w:szCs w:val="22"/>
              </w:rPr>
            </w:pPr>
            <w:r w:rsidRPr="003177DC">
              <w:rPr>
                <w:rFonts w:eastAsia="仿宋_GB2312"/>
                <w:szCs w:val="22"/>
              </w:rPr>
              <w:t>二层设备间</w:t>
            </w:r>
          </w:p>
        </w:tc>
        <w:tc>
          <w:tcPr>
            <w:tcW w:w="2526" w:type="dxa"/>
            <w:vAlign w:val="center"/>
          </w:tcPr>
          <w:p w14:paraId="14D4A6FB" w14:textId="0FA093C8" w:rsidR="00F4321A" w:rsidRPr="003177DC" w:rsidRDefault="00F4321A" w:rsidP="00F4321A">
            <w:pPr>
              <w:spacing w:line="320" w:lineRule="exact"/>
              <w:jc w:val="center"/>
              <w:rPr>
                <w:rFonts w:eastAsia="仿宋_GB2312"/>
                <w:color w:val="000000"/>
              </w:rPr>
            </w:pPr>
            <w:r w:rsidRPr="003177DC">
              <w:rPr>
                <w:rFonts w:eastAsia="仿宋_GB2312"/>
                <w:color w:val="000000"/>
              </w:rPr>
              <w:t>LED</w:t>
            </w:r>
            <w:r w:rsidRPr="003177DC">
              <w:rPr>
                <w:rFonts w:eastAsia="仿宋_GB2312"/>
                <w:color w:val="000000"/>
              </w:rPr>
              <w:t>壁装支架灯</w:t>
            </w:r>
          </w:p>
        </w:tc>
        <w:tc>
          <w:tcPr>
            <w:tcW w:w="2001" w:type="dxa"/>
            <w:vAlign w:val="center"/>
          </w:tcPr>
          <w:p w14:paraId="3D169A17" w14:textId="1E521C6D" w:rsidR="00F4321A" w:rsidRPr="003177DC" w:rsidRDefault="00F4321A" w:rsidP="003061B3">
            <w:pPr>
              <w:spacing w:line="320" w:lineRule="exact"/>
              <w:jc w:val="center"/>
              <w:rPr>
                <w:rFonts w:eastAsia="仿宋_GB2312"/>
                <w:color w:val="000000"/>
              </w:rPr>
            </w:pPr>
            <w:r w:rsidRPr="003177DC">
              <w:rPr>
                <w:rFonts w:eastAsia="仿宋_GB2312"/>
                <w:color w:val="000000"/>
              </w:rPr>
              <w:t>40W</w:t>
            </w:r>
          </w:p>
        </w:tc>
        <w:tc>
          <w:tcPr>
            <w:tcW w:w="2114" w:type="dxa"/>
            <w:vAlign w:val="center"/>
          </w:tcPr>
          <w:p w14:paraId="272232F5" w14:textId="16DEF704" w:rsidR="00F4321A" w:rsidRPr="003177DC" w:rsidRDefault="00F4321A" w:rsidP="003061B3">
            <w:pPr>
              <w:spacing w:line="320" w:lineRule="exact"/>
              <w:jc w:val="center"/>
              <w:rPr>
                <w:rFonts w:eastAsia="仿宋_GB2312"/>
                <w:bCs/>
                <w:color w:val="000000"/>
              </w:rPr>
            </w:pPr>
            <w:r w:rsidRPr="003177DC">
              <w:rPr>
                <w:rFonts w:eastAsia="仿宋_GB2312"/>
                <w:bCs/>
                <w:color w:val="000000"/>
              </w:rPr>
              <w:t>2</w:t>
            </w:r>
            <w:r w:rsidRPr="003177DC">
              <w:rPr>
                <w:rFonts w:eastAsia="仿宋_GB2312"/>
                <w:bCs/>
                <w:color w:val="000000"/>
              </w:rPr>
              <w:t>盏</w:t>
            </w:r>
          </w:p>
        </w:tc>
      </w:tr>
      <w:tr w:rsidR="00F4321A" w:rsidRPr="003177DC" w14:paraId="0275ED17" w14:textId="77777777" w:rsidTr="00F4321A">
        <w:trPr>
          <w:trHeight w:val="340"/>
          <w:jc w:val="center"/>
        </w:trPr>
        <w:tc>
          <w:tcPr>
            <w:tcW w:w="2845" w:type="dxa"/>
            <w:vMerge/>
            <w:vAlign w:val="center"/>
          </w:tcPr>
          <w:p w14:paraId="0C9D77F6" w14:textId="77777777" w:rsidR="00F4321A" w:rsidRPr="003177DC" w:rsidRDefault="00F4321A" w:rsidP="003061B3">
            <w:pPr>
              <w:jc w:val="center"/>
              <w:rPr>
                <w:rFonts w:eastAsia="仿宋_GB2312"/>
                <w:szCs w:val="22"/>
              </w:rPr>
            </w:pPr>
          </w:p>
        </w:tc>
        <w:tc>
          <w:tcPr>
            <w:tcW w:w="2526" w:type="dxa"/>
            <w:vAlign w:val="center"/>
          </w:tcPr>
          <w:p w14:paraId="100FC840" w14:textId="2751C078" w:rsidR="00F4321A" w:rsidRPr="003177DC" w:rsidRDefault="00F4321A" w:rsidP="00F4321A">
            <w:pPr>
              <w:spacing w:line="320" w:lineRule="exact"/>
              <w:jc w:val="center"/>
              <w:rPr>
                <w:rFonts w:eastAsia="仿宋_GB2312"/>
                <w:color w:val="000000"/>
              </w:rPr>
            </w:pPr>
            <w:r w:rsidRPr="003177DC">
              <w:rPr>
                <w:rFonts w:eastAsia="仿宋_GB2312"/>
                <w:color w:val="000000"/>
              </w:rPr>
              <w:t>LED</w:t>
            </w:r>
            <w:r w:rsidRPr="003177DC">
              <w:rPr>
                <w:rFonts w:eastAsia="仿宋_GB2312"/>
                <w:color w:val="000000"/>
              </w:rPr>
              <w:t>三防灯</w:t>
            </w:r>
          </w:p>
        </w:tc>
        <w:tc>
          <w:tcPr>
            <w:tcW w:w="2001" w:type="dxa"/>
            <w:vAlign w:val="center"/>
          </w:tcPr>
          <w:p w14:paraId="4881F559" w14:textId="0679609A" w:rsidR="00F4321A" w:rsidRPr="003177DC" w:rsidRDefault="00F4321A" w:rsidP="003061B3">
            <w:pPr>
              <w:spacing w:line="320" w:lineRule="exact"/>
              <w:jc w:val="center"/>
              <w:rPr>
                <w:rFonts w:eastAsia="仿宋_GB2312"/>
                <w:color w:val="000000"/>
              </w:rPr>
            </w:pPr>
            <w:r w:rsidRPr="003177DC">
              <w:rPr>
                <w:rFonts w:eastAsia="仿宋_GB2312"/>
                <w:color w:val="000000"/>
              </w:rPr>
              <w:t>40W</w:t>
            </w:r>
          </w:p>
        </w:tc>
        <w:tc>
          <w:tcPr>
            <w:tcW w:w="2114" w:type="dxa"/>
            <w:vAlign w:val="center"/>
          </w:tcPr>
          <w:p w14:paraId="3CAE36B7" w14:textId="2720F47C" w:rsidR="00F4321A" w:rsidRPr="003177DC" w:rsidRDefault="00F4321A" w:rsidP="003061B3">
            <w:pPr>
              <w:spacing w:line="320" w:lineRule="exact"/>
              <w:jc w:val="center"/>
              <w:rPr>
                <w:rFonts w:eastAsia="仿宋_GB2312"/>
                <w:bCs/>
                <w:color w:val="000000"/>
              </w:rPr>
            </w:pPr>
            <w:r w:rsidRPr="003177DC">
              <w:rPr>
                <w:rFonts w:eastAsia="仿宋_GB2312"/>
                <w:bCs/>
                <w:color w:val="000000"/>
              </w:rPr>
              <w:t>9</w:t>
            </w:r>
            <w:r w:rsidRPr="003177DC">
              <w:rPr>
                <w:rFonts w:eastAsia="仿宋_GB2312"/>
                <w:bCs/>
                <w:color w:val="000000"/>
              </w:rPr>
              <w:t>盏</w:t>
            </w:r>
          </w:p>
        </w:tc>
      </w:tr>
    </w:tbl>
    <w:p w14:paraId="194A758A" w14:textId="42D1681D" w:rsidR="00265BF5" w:rsidRPr="007C1D48" w:rsidRDefault="003B23B8">
      <w:pPr>
        <w:spacing w:line="490" w:lineRule="exact"/>
        <w:outlineLvl w:val="1"/>
        <w:rPr>
          <w:rFonts w:eastAsia="仿宋_GB2312"/>
          <w:b/>
          <w:sz w:val="28"/>
          <w:szCs w:val="28"/>
        </w:rPr>
      </w:pPr>
      <w:bookmarkStart w:id="93" w:name="_Toc65849069"/>
      <w:bookmarkEnd w:id="92"/>
      <w:r w:rsidRPr="007C1D48">
        <w:rPr>
          <w:rFonts w:eastAsia="仿宋_GB2312" w:hint="eastAsia"/>
          <w:b/>
          <w:sz w:val="28"/>
          <w:szCs w:val="28"/>
        </w:rPr>
        <w:t>附</w:t>
      </w:r>
      <w:r w:rsidRPr="007C1D48">
        <w:rPr>
          <w:rFonts w:eastAsia="仿宋_GB2312"/>
          <w:b/>
          <w:sz w:val="28"/>
          <w:szCs w:val="28"/>
        </w:rPr>
        <w:t>4.2</w:t>
      </w:r>
      <w:r w:rsidRPr="007C1D48">
        <w:rPr>
          <w:rFonts w:eastAsia="仿宋_GB2312"/>
          <w:b/>
          <w:sz w:val="28"/>
          <w:szCs w:val="28"/>
        </w:rPr>
        <w:t>职业病危害防护</w:t>
      </w:r>
      <w:r w:rsidRPr="007C1D48">
        <w:rPr>
          <w:rFonts w:eastAsia="仿宋_GB2312" w:hint="eastAsia"/>
          <w:b/>
          <w:sz w:val="28"/>
          <w:szCs w:val="28"/>
        </w:rPr>
        <w:t>设施</w:t>
      </w:r>
      <w:r w:rsidRPr="007C1D48">
        <w:rPr>
          <w:rFonts w:eastAsia="仿宋_GB2312"/>
          <w:b/>
          <w:sz w:val="28"/>
          <w:szCs w:val="28"/>
        </w:rPr>
        <w:t>设计</w:t>
      </w:r>
      <w:bookmarkEnd w:id="93"/>
    </w:p>
    <w:p w14:paraId="588BE83A" w14:textId="363E326B" w:rsidR="00265BF5" w:rsidRPr="007C1D48" w:rsidRDefault="003B23B8">
      <w:pPr>
        <w:pStyle w:val="2a"/>
        <w:snapToGrid w:val="0"/>
        <w:spacing w:line="500" w:lineRule="exact"/>
        <w:outlineLvl w:val="2"/>
        <w:rPr>
          <w:rFonts w:eastAsia="仿宋_GB2312"/>
          <w:b/>
          <w:bCs/>
          <w:sz w:val="28"/>
          <w:szCs w:val="28"/>
        </w:rPr>
      </w:pPr>
      <w:bookmarkStart w:id="94" w:name="_Toc502819974"/>
      <w:r w:rsidRPr="007C1D48">
        <w:rPr>
          <w:rFonts w:eastAsia="仿宋_GB2312" w:hint="eastAsia"/>
          <w:b/>
          <w:bCs/>
          <w:sz w:val="28"/>
          <w:szCs w:val="28"/>
        </w:rPr>
        <w:t>附</w:t>
      </w:r>
      <w:r w:rsidRPr="007C1D48">
        <w:rPr>
          <w:rFonts w:eastAsia="仿宋_GB2312"/>
          <w:b/>
          <w:bCs/>
          <w:sz w:val="28"/>
          <w:szCs w:val="28"/>
        </w:rPr>
        <w:t>4.2.1</w:t>
      </w:r>
      <w:r w:rsidRPr="007C1D48">
        <w:rPr>
          <w:rFonts w:eastAsia="仿宋_GB2312"/>
          <w:b/>
          <w:bCs/>
          <w:sz w:val="28"/>
          <w:szCs w:val="28"/>
        </w:rPr>
        <w:t>防毒设施</w:t>
      </w:r>
      <w:bookmarkEnd w:id="94"/>
      <w:r w:rsidR="00265BF5" w:rsidRPr="007C1D48">
        <w:rPr>
          <w:rFonts w:eastAsia="仿宋_GB2312"/>
          <w:b/>
          <w:bCs/>
          <w:sz w:val="28"/>
          <w:szCs w:val="28"/>
        </w:rPr>
        <w:t>设计</w:t>
      </w:r>
    </w:p>
    <w:p w14:paraId="166A1086" w14:textId="30BB68C8" w:rsidR="00812B38" w:rsidRPr="00812B38" w:rsidRDefault="00812B38" w:rsidP="00CF7247">
      <w:pPr>
        <w:widowControl w:val="0"/>
        <w:adjustRightInd w:val="0"/>
        <w:snapToGrid w:val="0"/>
        <w:spacing w:line="490" w:lineRule="exact"/>
        <w:ind w:firstLineChars="200" w:firstLine="560"/>
        <w:jc w:val="both"/>
        <w:rPr>
          <w:rFonts w:eastAsia="仿宋_GB2312"/>
          <w:kern w:val="21"/>
          <w:sz w:val="28"/>
          <w:szCs w:val="28"/>
        </w:rPr>
      </w:pPr>
      <w:bookmarkStart w:id="95" w:name="_Hlk49587525"/>
      <w:r w:rsidRPr="00812B38">
        <w:rPr>
          <w:rFonts w:eastAsia="仿宋_GB2312"/>
          <w:kern w:val="21"/>
          <w:sz w:val="28"/>
          <w:szCs w:val="28"/>
        </w:rPr>
        <w:t>（</w:t>
      </w:r>
      <w:r w:rsidRPr="00812B38">
        <w:rPr>
          <w:rFonts w:eastAsia="仿宋_GB2312"/>
          <w:kern w:val="21"/>
          <w:sz w:val="28"/>
          <w:szCs w:val="28"/>
        </w:rPr>
        <w:t>1</w:t>
      </w:r>
      <w:r w:rsidR="00F4321A">
        <w:rPr>
          <w:rFonts w:eastAsia="仿宋_GB2312"/>
          <w:kern w:val="21"/>
          <w:sz w:val="28"/>
          <w:szCs w:val="28"/>
        </w:rPr>
        <w:t>）</w:t>
      </w:r>
      <w:r w:rsidR="00F4321A" w:rsidRPr="00E46E32">
        <w:rPr>
          <w:rFonts w:eastAsia="仿宋_GB2312"/>
          <w:kern w:val="21"/>
          <w:sz w:val="28"/>
          <w:szCs w:val="28"/>
        </w:rPr>
        <w:t>该项目优先采用先进的生产工艺，</w:t>
      </w:r>
      <w:r w:rsidR="00F4321A">
        <w:rPr>
          <w:rFonts w:eastAsia="仿宋_GB2312" w:hint="eastAsia"/>
          <w:kern w:val="21"/>
          <w:sz w:val="28"/>
          <w:szCs w:val="28"/>
        </w:rPr>
        <w:t>试验台架</w:t>
      </w:r>
      <w:r w:rsidR="00F4321A" w:rsidRPr="00E46E32">
        <w:rPr>
          <w:rFonts w:eastAsia="仿宋_GB2312"/>
          <w:kern w:val="21"/>
          <w:sz w:val="28"/>
          <w:szCs w:val="28"/>
        </w:rPr>
        <w:t>等设备</w:t>
      </w:r>
      <w:r w:rsidR="00F4321A" w:rsidRPr="00E46E32">
        <w:rPr>
          <w:rFonts w:eastAsia="仿宋_GB2312" w:hint="eastAsia"/>
          <w:kern w:val="21"/>
          <w:sz w:val="28"/>
          <w:szCs w:val="28"/>
        </w:rPr>
        <w:t>机械化、自动化程度高</w:t>
      </w:r>
      <w:r w:rsidR="00F4321A" w:rsidRPr="00E46E32">
        <w:rPr>
          <w:rFonts w:eastAsia="仿宋_GB2312"/>
          <w:kern w:val="21"/>
          <w:sz w:val="28"/>
          <w:szCs w:val="28"/>
        </w:rPr>
        <w:t>，人员主要负责</w:t>
      </w:r>
      <w:r w:rsidR="00F4321A">
        <w:rPr>
          <w:rFonts w:eastAsia="仿宋_GB2312" w:hint="eastAsia"/>
          <w:kern w:val="21"/>
          <w:sz w:val="28"/>
          <w:szCs w:val="28"/>
        </w:rPr>
        <w:t>待测试发动机的安装、管道连接和测试后拆解</w:t>
      </w:r>
      <w:r w:rsidRPr="00812B38">
        <w:rPr>
          <w:rFonts w:eastAsia="仿宋_GB2312"/>
          <w:kern w:val="21"/>
          <w:sz w:val="28"/>
          <w:szCs w:val="28"/>
        </w:rPr>
        <w:t>。</w:t>
      </w:r>
    </w:p>
    <w:p w14:paraId="0E490789" w14:textId="6F7AB699" w:rsidR="00F4321A" w:rsidRDefault="00367667" w:rsidP="00367667">
      <w:pPr>
        <w:widowControl w:val="0"/>
        <w:adjustRightInd w:val="0"/>
        <w:snapToGrid w:val="0"/>
        <w:spacing w:line="490" w:lineRule="exact"/>
        <w:ind w:firstLineChars="200" w:firstLine="560"/>
        <w:jc w:val="both"/>
        <w:rPr>
          <w:rFonts w:eastAsia="仿宋_GB2312"/>
          <w:kern w:val="21"/>
          <w:sz w:val="28"/>
          <w:szCs w:val="28"/>
        </w:rPr>
      </w:pPr>
      <w:r w:rsidRPr="00812B38">
        <w:rPr>
          <w:rFonts w:eastAsia="仿宋_GB2312"/>
          <w:kern w:val="21"/>
          <w:sz w:val="28"/>
          <w:szCs w:val="28"/>
        </w:rPr>
        <w:t>（</w:t>
      </w:r>
      <w:r>
        <w:rPr>
          <w:rFonts w:eastAsia="仿宋_GB2312" w:hint="eastAsia"/>
          <w:kern w:val="21"/>
          <w:sz w:val="28"/>
          <w:szCs w:val="28"/>
        </w:rPr>
        <w:t>2</w:t>
      </w:r>
      <w:r w:rsidRPr="00812B38">
        <w:rPr>
          <w:rFonts w:eastAsia="仿宋_GB2312"/>
          <w:kern w:val="21"/>
          <w:sz w:val="28"/>
          <w:szCs w:val="28"/>
        </w:rPr>
        <w:t>）该项目</w:t>
      </w:r>
      <w:r w:rsidR="00F4321A" w:rsidRPr="00E46E32">
        <w:rPr>
          <w:rFonts w:eastAsia="仿宋_GB2312"/>
          <w:kern w:val="21"/>
          <w:sz w:val="28"/>
          <w:szCs w:val="28"/>
        </w:rPr>
        <w:t>将</w:t>
      </w:r>
      <w:r w:rsidR="00F4321A">
        <w:rPr>
          <w:rFonts w:eastAsia="仿宋_GB2312"/>
          <w:kern w:val="21"/>
          <w:sz w:val="28"/>
          <w:szCs w:val="28"/>
        </w:rPr>
        <w:t>试验台架</w:t>
      </w:r>
      <w:r w:rsidR="00F4321A" w:rsidRPr="00E46E32">
        <w:rPr>
          <w:rFonts w:eastAsia="仿宋_GB2312"/>
          <w:kern w:val="21"/>
          <w:sz w:val="28"/>
          <w:szCs w:val="28"/>
        </w:rPr>
        <w:t>布置在单独隔间内</w:t>
      </w:r>
      <w:r w:rsidR="005E373A">
        <w:rPr>
          <w:rFonts w:eastAsia="仿宋_GB2312" w:hint="eastAsia"/>
          <w:kern w:val="21"/>
          <w:sz w:val="28"/>
          <w:szCs w:val="28"/>
        </w:rPr>
        <w:t>，与控制间隔离设置</w:t>
      </w:r>
      <w:r w:rsidR="00F4321A" w:rsidRPr="00E46E32">
        <w:rPr>
          <w:rFonts w:eastAsia="仿宋_GB2312"/>
          <w:kern w:val="21"/>
          <w:sz w:val="28"/>
          <w:szCs w:val="28"/>
        </w:rPr>
        <w:t>，</w:t>
      </w:r>
      <w:r w:rsidR="00F4321A">
        <w:rPr>
          <w:rFonts w:eastAsia="仿宋_GB2312"/>
          <w:kern w:val="21"/>
          <w:sz w:val="28"/>
          <w:szCs w:val="28"/>
        </w:rPr>
        <w:t>设置</w:t>
      </w:r>
      <w:r w:rsidR="005E373A">
        <w:rPr>
          <w:rFonts w:eastAsia="仿宋_GB2312" w:hint="eastAsia"/>
          <w:kern w:val="21"/>
          <w:sz w:val="28"/>
          <w:szCs w:val="28"/>
        </w:rPr>
        <w:t>有</w:t>
      </w:r>
      <w:r w:rsidR="00F4321A">
        <w:rPr>
          <w:rFonts w:eastAsia="仿宋_GB2312"/>
          <w:kern w:val="21"/>
          <w:sz w:val="28"/>
          <w:szCs w:val="28"/>
        </w:rPr>
        <w:t>尾气收集管道</w:t>
      </w:r>
      <w:r w:rsidR="005E373A">
        <w:rPr>
          <w:rFonts w:eastAsia="仿宋_GB2312" w:hint="eastAsia"/>
          <w:kern w:val="21"/>
          <w:sz w:val="28"/>
          <w:szCs w:val="28"/>
        </w:rPr>
        <w:t>，</w:t>
      </w:r>
      <w:r w:rsidR="00F4321A">
        <w:rPr>
          <w:rFonts w:eastAsia="仿宋_GB2312"/>
          <w:kern w:val="21"/>
          <w:sz w:val="28"/>
          <w:szCs w:val="28"/>
        </w:rPr>
        <w:t>测试时发动机尾气排口与尾气收集管道连接，将尾气收集处理后高空外排。</w:t>
      </w:r>
    </w:p>
    <w:p w14:paraId="673A0411" w14:textId="3DE63C09" w:rsidR="00F4321A" w:rsidRDefault="00F4321A" w:rsidP="00367667">
      <w:pPr>
        <w:widowControl w:val="0"/>
        <w:adjustRightInd w:val="0"/>
        <w:snapToGrid w:val="0"/>
        <w:spacing w:line="490" w:lineRule="exact"/>
        <w:ind w:firstLineChars="200" w:firstLine="560"/>
        <w:jc w:val="both"/>
        <w:rPr>
          <w:rFonts w:eastAsia="仿宋_GB2312"/>
          <w:kern w:val="21"/>
          <w:sz w:val="28"/>
          <w:szCs w:val="28"/>
        </w:rPr>
      </w:pPr>
      <w:r w:rsidRPr="00812B38">
        <w:rPr>
          <w:rFonts w:eastAsia="仿宋_GB2312"/>
          <w:kern w:val="21"/>
          <w:sz w:val="28"/>
          <w:szCs w:val="28"/>
        </w:rPr>
        <w:lastRenderedPageBreak/>
        <w:t>（</w:t>
      </w:r>
      <w:r w:rsidR="007527B4">
        <w:rPr>
          <w:rFonts w:eastAsia="仿宋_GB2312"/>
          <w:kern w:val="21"/>
          <w:sz w:val="28"/>
          <w:szCs w:val="28"/>
        </w:rPr>
        <w:t>3</w:t>
      </w:r>
      <w:r w:rsidRPr="00812B38">
        <w:rPr>
          <w:rFonts w:eastAsia="仿宋_GB2312"/>
          <w:kern w:val="21"/>
          <w:sz w:val="28"/>
          <w:szCs w:val="28"/>
        </w:rPr>
        <w:t>）</w:t>
      </w:r>
      <w:r w:rsidRPr="00E46E32">
        <w:rPr>
          <w:rFonts w:eastAsia="仿宋_GB2312"/>
          <w:kern w:val="21"/>
          <w:sz w:val="28"/>
          <w:szCs w:val="28"/>
        </w:rPr>
        <w:t>该项目将</w:t>
      </w:r>
      <w:r>
        <w:rPr>
          <w:rFonts w:eastAsia="仿宋_GB2312"/>
          <w:kern w:val="21"/>
          <w:sz w:val="28"/>
          <w:szCs w:val="28"/>
        </w:rPr>
        <w:t>试验台架</w:t>
      </w:r>
      <w:r w:rsidRPr="00E46E32">
        <w:rPr>
          <w:rFonts w:eastAsia="仿宋_GB2312"/>
          <w:kern w:val="21"/>
          <w:sz w:val="28"/>
          <w:szCs w:val="28"/>
        </w:rPr>
        <w:t>布置在单独隔间内，</w:t>
      </w:r>
      <w:r>
        <w:rPr>
          <w:rFonts w:eastAsia="仿宋_GB2312"/>
          <w:kern w:val="21"/>
          <w:sz w:val="28"/>
          <w:szCs w:val="28"/>
        </w:rPr>
        <w:t>试验间内设置防爆型离心式管道风机和</w:t>
      </w:r>
      <w:r w:rsidRPr="0099174B">
        <w:rPr>
          <w:rFonts w:eastAsia="仿宋_GB2312" w:hint="eastAsia"/>
          <w:kern w:val="21"/>
          <w:sz w:val="28"/>
          <w:szCs w:val="28"/>
        </w:rPr>
        <w:t>防爆型变频离心风机箱</w:t>
      </w:r>
      <w:r>
        <w:rPr>
          <w:rFonts w:eastAsia="仿宋_GB2312"/>
          <w:kern w:val="21"/>
          <w:sz w:val="28"/>
          <w:szCs w:val="28"/>
        </w:rPr>
        <w:t>进行全面排风</w:t>
      </w:r>
      <w:r>
        <w:rPr>
          <w:rFonts w:eastAsia="仿宋_GB2312" w:hint="eastAsia"/>
          <w:kern w:val="21"/>
          <w:sz w:val="28"/>
          <w:szCs w:val="28"/>
        </w:rPr>
        <w:t>，风机风量分别为</w:t>
      </w:r>
      <w:r>
        <w:rPr>
          <w:rFonts w:eastAsia="仿宋_GB2312" w:hint="eastAsia"/>
          <w:kern w:val="21"/>
          <w:sz w:val="28"/>
          <w:szCs w:val="28"/>
        </w:rPr>
        <w:t>400</w:t>
      </w:r>
      <w:r w:rsidRPr="00F4321A">
        <w:rPr>
          <w:rFonts w:eastAsia="仿宋_GB2312"/>
        </w:rPr>
        <w:t xml:space="preserve"> </w:t>
      </w:r>
      <w:r w:rsidRPr="00F4321A">
        <w:rPr>
          <w:rFonts w:eastAsia="仿宋_GB2312"/>
          <w:sz w:val="28"/>
        </w:rPr>
        <w:t>m</w:t>
      </w:r>
      <w:r w:rsidRPr="00F4321A">
        <w:rPr>
          <w:sz w:val="28"/>
        </w:rPr>
        <w:t>³</w:t>
      </w:r>
      <w:r w:rsidRPr="00F4321A">
        <w:rPr>
          <w:rFonts w:eastAsia="仿宋_GB2312"/>
          <w:sz w:val="28"/>
        </w:rPr>
        <w:t>/h</w:t>
      </w:r>
      <w:r>
        <w:rPr>
          <w:rFonts w:eastAsia="仿宋_GB2312" w:hint="eastAsia"/>
          <w:sz w:val="28"/>
        </w:rPr>
        <w:t>和</w:t>
      </w:r>
      <w:r>
        <w:rPr>
          <w:rFonts w:eastAsia="仿宋_GB2312" w:hint="eastAsia"/>
        </w:rPr>
        <w:t>600</w:t>
      </w:r>
      <w:r w:rsidRPr="00225D6D">
        <w:rPr>
          <w:rFonts w:eastAsia="仿宋_GB2312"/>
        </w:rPr>
        <w:t>00 m</w:t>
      </w:r>
      <w:r w:rsidRPr="00225D6D">
        <w:t>³</w:t>
      </w:r>
      <w:r w:rsidRPr="00225D6D">
        <w:rPr>
          <w:rFonts w:eastAsia="仿宋_GB2312"/>
        </w:rPr>
        <w:t>/h</w:t>
      </w:r>
      <w:r w:rsidR="005E373A">
        <w:rPr>
          <w:rFonts w:eastAsia="仿宋_GB2312" w:hint="eastAsia"/>
        </w:rPr>
        <w:t>，</w:t>
      </w:r>
      <w:r w:rsidR="005E373A" w:rsidRPr="005E373A">
        <w:rPr>
          <w:rFonts w:eastAsia="仿宋_GB2312" w:hint="eastAsia"/>
          <w:sz w:val="28"/>
          <w:szCs w:val="28"/>
        </w:rPr>
        <w:t>台架测试期间风机保持运行，将残留的尾气排出试验间，降低试验间内有害气体浓度</w:t>
      </w:r>
      <w:r w:rsidRPr="005E373A">
        <w:rPr>
          <w:rFonts w:eastAsia="仿宋_GB2312"/>
          <w:kern w:val="21"/>
          <w:sz w:val="28"/>
          <w:szCs w:val="28"/>
        </w:rPr>
        <w:t>。</w:t>
      </w:r>
    </w:p>
    <w:p w14:paraId="449A040E" w14:textId="7F8FE073" w:rsidR="005E373A" w:rsidRDefault="005E373A" w:rsidP="00367667">
      <w:pPr>
        <w:widowControl w:val="0"/>
        <w:adjustRightInd w:val="0"/>
        <w:snapToGrid w:val="0"/>
        <w:spacing w:line="490" w:lineRule="exact"/>
        <w:ind w:firstLineChars="200" w:firstLine="560"/>
        <w:jc w:val="both"/>
        <w:rPr>
          <w:rFonts w:eastAsia="仿宋_GB2312"/>
          <w:kern w:val="21"/>
          <w:sz w:val="28"/>
          <w:szCs w:val="28"/>
        </w:rPr>
      </w:pPr>
      <w:r w:rsidRPr="00812B38">
        <w:rPr>
          <w:rFonts w:eastAsia="仿宋_GB2312"/>
          <w:kern w:val="21"/>
          <w:sz w:val="28"/>
          <w:szCs w:val="28"/>
        </w:rPr>
        <w:t>（</w:t>
      </w:r>
      <w:r>
        <w:rPr>
          <w:rFonts w:eastAsia="仿宋_GB2312" w:hint="eastAsia"/>
          <w:kern w:val="21"/>
          <w:sz w:val="28"/>
          <w:szCs w:val="28"/>
        </w:rPr>
        <w:t>4</w:t>
      </w:r>
      <w:r w:rsidRPr="00812B38">
        <w:rPr>
          <w:rFonts w:eastAsia="仿宋_GB2312"/>
          <w:kern w:val="21"/>
          <w:sz w:val="28"/>
          <w:szCs w:val="28"/>
        </w:rPr>
        <w:t>）</w:t>
      </w:r>
      <w:r>
        <w:rPr>
          <w:rFonts w:eastAsia="仿宋_GB2312" w:hint="eastAsia"/>
          <w:kern w:val="21"/>
          <w:sz w:val="28"/>
          <w:szCs w:val="28"/>
        </w:rPr>
        <w:t>测试过程中作业人员在控制室内进行操作，通过远程操作的方式减少人员接触，测试结束后试验间经充分通风后人员方可进入试验间内。</w:t>
      </w:r>
    </w:p>
    <w:bookmarkEnd w:id="95"/>
    <w:p w14:paraId="4B5025B7" w14:textId="702CC380" w:rsidR="00601813" w:rsidRDefault="00265BF5" w:rsidP="00F4321A">
      <w:pPr>
        <w:tabs>
          <w:tab w:val="left" w:pos="518"/>
        </w:tabs>
        <w:snapToGrid w:val="0"/>
        <w:spacing w:line="490" w:lineRule="exact"/>
        <w:ind w:firstLineChars="200" w:firstLine="560"/>
        <w:jc w:val="both"/>
        <w:rPr>
          <w:rFonts w:eastAsia="仿宋_GB2312"/>
          <w:sz w:val="28"/>
        </w:rPr>
      </w:pPr>
      <w:r w:rsidRPr="007C1D48">
        <w:rPr>
          <w:rFonts w:eastAsia="仿宋_GB2312" w:hint="eastAsia"/>
          <w:sz w:val="28"/>
        </w:rPr>
        <w:t>各车间</w:t>
      </w:r>
      <w:r w:rsidR="00650907" w:rsidRPr="007C1D48">
        <w:rPr>
          <w:rFonts w:eastAsia="仿宋_GB2312" w:hint="eastAsia"/>
          <w:sz w:val="28"/>
        </w:rPr>
        <w:t>防毒的防护设施设计情况</w:t>
      </w:r>
      <w:r w:rsidRPr="007C1D48">
        <w:rPr>
          <w:rFonts w:eastAsia="仿宋_GB2312" w:hint="eastAsia"/>
          <w:sz w:val="28"/>
        </w:rPr>
        <w:t>详见</w:t>
      </w:r>
      <w:r w:rsidR="00CC686A" w:rsidRPr="007C1D48">
        <w:rPr>
          <w:rFonts w:eastAsia="仿宋_GB2312" w:hint="eastAsia"/>
          <w:sz w:val="28"/>
        </w:rPr>
        <w:t>附</w:t>
      </w:r>
      <w:r w:rsidRPr="007C1D48">
        <w:rPr>
          <w:rFonts w:eastAsia="仿宋_GB2312" w:hint="eastAsia"/>
          <w:sz w:val="28"/>
        </w:rPr>
        <w:t>表</w:t>
      </w:r>
      <w:r w:rsidRPr="007C1D48">
        <w:rPr>
          <w:rFonts w:eastAsia="仿宋_GB2312" w:hint="eastAsia"/>
          <w:sz w:val="28"/>
        </w:rPr>
        <w:t>4-</w:t>
      </w:r>
      <w:r w:rsidR="00E20A3D">
        <w:rPr>
          <w:rFonts w:eastAsia="仿宋_GB2312"/>
          <w:sz w:val="28"/>
        </w:rPr>
        <w:t>5</w:t>
      </w:r>
      <w:r w:rsidRPr="007C1D48">
        <w:rPr>
          <w:rFonts w:eastAsia="仿宋_GB2312" w:hint="eastAsia"/>
          <w:sz w:val="28"/>
        </w:rPr>
        <w:t>。</w:t>
      </w:r>
    </w:p>
    <w:p w14:paraId="6944E968" w14:textId="0055081B" w:rsidR="00265BF5" w:rsidRDefault="00CC686A">
      <w:pPr>
        <w:spacing w:line="480" w:lineRule="exact"/>
        <w:jc w:val="center"/>
        <w:rPr>
          <w:rFonts w:eastAsia="仿宋_GB2312"/>
          <w:b/>
          <w:sz w:val="28"/>
          <w:szCs w:val="28"/>
        </w:rPr>
      </w:pPr>
      <w:r w:rsidRPr="007C1D48">
        <w:rPr>
          <w:rFonts w:eastAsia="仿宋_GB2312" w:hint="eastAsia"/>
          <w:b/>
          <w:sz w:val="28"/>
          <w:szCs w:val="28"/>
        </w:rPr>
        <w:t>附</w:t>
      </w:r>
      <w:r w:rsidR="00265BF5" w:rsidRPr="007C1D48">
        <w:rPr>
          <w:rFonts w:eastAsia="仿宋_GB2312" w:hint="eastAsia"/>
          <w:b/>
          <w:sz w:val="28"/>
          <w:szCs w:val="28"/>
        </w:rPr>
        <w:t>表</w:t>
      </w:r>
      <w:r w:rsidR="00265BF5" w:rsidRPr="007C1D48">
        <w:rPr>
          <w:rFonts w:eastAsia="仿宋_GB2312" w:hint="eastAsia"/>
          <w:b/>
          <w:sz w:val="28"/>
          <w:szCs w:val="28"/>
        </w:rPr>
        <w:t>4-</w:t>
      </w:r>
      <w:r w:rsidR="00E20A3D">
        <w:rPr>
          <w:rFonts w:eastAsia="仿宋_GB2312"/>
          <w:b/>
          <w:sz w:val="28"/>
          <w:szCs w:val="28"/>
        </w:rPr>
        <w:t>5</w:t>
      </w:r>
      <w:r w:rsidR="00E20A3D" w:rsidRPr="007C1D48">
        <w:rPr>
          <w:rFonts w:eastAsia="仿宋_GB2312" w:hint="eastAsia"/>
          <w:b/>
          <w:sz w:val="28"/>
          <w:szCs w:val="28"/>
        </w:rPr>
        <w:t xml:space="preserve"> </w:t>
      </w:r>
      <w:r w:rsidR="00F4321A">
        <w:rPr>
          <w:rFonts w:eastAsia="仿宋_GB2312" w:hint="eastAsia"/>
          <w:b/>
          <w:sz w:val="28"/>
          <w:szCs w:val="28"/>
        </w:rPr>
        <w:t xml:space="preserve"> </w:t>
      </w:r>
      <w:r w:rsidR="00650907" w:rsidRPr="007C1D48">
        <w:rPr>
          <w:rFonts w:eastAsia="仿宋_GB2312" w:hint="eastAsia"/>
          <w:b/>
          <w:sz w:val="28"/>
          <w:szCs w:val="28"/>
        </w:rPr>
        <w:t>防毒</w:t>
      </w:r>
      <w:r w:rsidR="00265BF5" w:rsidRPr="007C1D48">
        <w:rPr>
          <w:rFonts w:eastAsia="仿宋_GB2312" w:hint="eastAsia"/>
          <w:b/>
          <w:sz w:val="28"/>
          <w:szCs w:val="28"/>
        </w:rPr>
        <w:t>设施设计一览表</w:t>
      </w:r>
    </w:p>
    <w:tbl>
      <w:tblPr>
        <w:tblW w:w="5000" w:type="pct"/>
        <w:jc w:val="center"/>
        <w:tblBorders>
          <w:top w:val="single" w:sz="12" w:space="0" w:color="auto"/>
          <w:bottom w:val="single" w:sz="12"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333"/>
        <w:gridCol w:w="2694"/>
        <w:gridCol w:w="1137"/>
        <w:gridCol w:w="1273"/>
        <w:gridCol w:w="2803"/>
      </w:tblGrid>
      <w:tr w:rsidR="00162F0E" w:rsidRPr="008A553C" w14:paraId="4D5F49AF" w14:textId="77777777" w:rsidTr="006356F6">
        <w:trPr>
          <w:trHeight w:val="340"/>
          <w:tblHeader/>
          <w:jc w:val="center"/>
        </w:trPr>
        <w:tc>
          <w:tcPr>
            <w:tcW w:w="721" w:type="pct"/>
            <w:vAlign w:val="center"/>
          </w:tcPr>
          <w:p w14:paraId="4BA01203" w14:textId="77777777" w:rsidR="000B6BBB" w:rsidRPr="008A553C" w:rsidRDefault="000B6BBB" w:rsidP="008A553C">
            <w:pPr>
              <w:widowControl w:val="0"/>
              <w:adjustRightInd w:val="0"/>
              <w:snapToGrid w:val="0"/>
              <w:spacing w:line="240" w:lineRule="atLeast"/>
              <w:jc w:val="center"/>
              <w:rPr>
                <w:rFonts w:eastAsia="仿宋_GB2312"/>
                <w:b/>
                <w:kern w:val="2"/>
                <w:szCs w:val="21"/>
              </w:rPr>
            </w:pPr>
            <w:bookmarkStart w:id="96" w:name="_Hlk49587577"/>
            <w:r w:rsidRPr="008A553C">
              <w:rPr>
                <w:rFonts w:eastAsia="仿宋_GB2312"/>
                <w:b/>
                <w:kern w:val="2"/>
                <w:szCs w:val="21"/>
              </w:rPr>
              <w:t>车间</w:t>
            </w:r>
            <w:r w:rsidRPr="008A553C">
              <w:rPr>
                <w:rFonts w:eastAsia="仿宋_GB2312"/>
                <w:b/>
                <w:kern w:val="2"/>
                <w:szCs w:val="21"/>
              </w:rPr>
              <w:t>/</w:t>
            </w:r>
            <w:r w:rsidRPr="008A553C">
              <w:rPr>
                <w:rFonts w:eastAsia="仿宋_GB2312"/>
                <w:b/>
                <w:kern w:val="2"/>
                <w:szCs w:val="21"/>
              </w:rPr>
              <w:t>区域</w:t>
            </w:r>
          </w:p>
        </w:tc>
        <w:tc>
          <w:tcPr>
            <w:tcW w:w="1458" w:type="pct"/>
            <w:vAlign w:val="center"/>
          </w:tcPr>
          <w:p w14:paraId="45518F6C" w14:textId="60A3CB98" w:rsidR="000B6BBB" w:rsidRPr="008A553C" w:rsidRDefault="000B6BBB" w:rsidP="008A553C">
            <w:pPr>
              <w:widowControl w:val="0"/>
              <w:adjustRightInd w:val="0"/>
              <w:snapToGrid w:val="0"/>
              <w:spacing w:line="240" w:lineRule="atLeast"/>
              <w:jc w:val="center"/>
              <w:rPr>
                <w:rFonts w:eastAsia="仿宋_GB2312"/>
                <w:b/>
                <w:kern w:val="2"/>
                <w:szCs w:val="21"/>
              </w:rPr>
            </w:pPr>
            <w:r w:rsidRPr="008A553C">
              <w:rPr>
                <w:rFonts w:eastAsia="仿宋_GB2312"/>
                <w:b/>
                <w:kern w:val="2"/>
                <w:szCs w:val="21"/>
              </w:rPr>
              <w:t>防护设施名称</w:t>
            </w:r>
          </w:p>
        </w:tc>
        <w:tc>
          <w:tcPr>
            <w:tcW w:w="615" w:type="pct"/>
            <w:vAlign w:val="center"/>
          </w:tcPr>
          <w:p w14:paraId="64F7F9C0" w14:textId="77777777" w:rsidR="000B6BBB" w:rsidRPr="008A553C" w:rsidRDefault="000B6BBB" w:rsidP="008A553C">
            <w:pPr>
              <w:widowControl w:val="0"/>
              <w:adjustRightInd w:val="0"/>
              <w:snapToGrid w:val="0"/>
              <w:spacing w:line="240" w:lineRule="atLeast"/>
              <w:jc w:val="center"/>
              <w:rPr>
                <w:rFonts w:eastAsia="仿宋_GB2312"/>
                <w:b/>
                <w:kern w:val="2"/>
                <w:szCs w:val="21"/>
              </w:rPr>
            </w:pPr>
            <w:r w:rsidRPr="008A553C">
              <w:rPr>
                <w:rFonts w:eastAsia="仿宋_GB2312"/>
                <w:b/>
                <w:kern w:val="2"/>
                <w:szCs w:val="21"/>
              </w:rPr>
              <w:t>风机数量</w:t>
            </w:r>
          </w:p>
        </w:tc>
        <w:tc>
          <w:tcPr>
            <w:tcW w:w="689" w:type="pct"/>
            <w:vAlign w:val="center"/>
          </w:tcPr>
          <w:p w14:paraId="18351A96" w14:textId="77777777" w:rsidR="000B6BBB" w:rsidRPr="008A553C" w:rsidRDefault="000B6BBB" w:rsidP="008A553C">
            <w:pPr>
              <w:widowControl w:val="0"/>
              <w:adjustRightInd w:val="0"/>
              <w:snapToGrid w:val="0"/>
              <w:spacing w:line="240" w:lineRule="atLeast"/>
              <w:jc w:val="center"/>
              <w:rPr>
                <w:rFonts w:eastAsia="仿宋_GB2312"/>
                <w:b/>
                <w:kern w:val="2"/>
                <w:szCs w:val="21"/>
              </w:rPr>
            </w:pPr>
            <w:r w:rsidRPr="008A553C">
              <w:rPr>
                <w:rFonts w:eastAsia="仿宋_GB2312"/>
                <w:b/>
                <w:kern w:val="2"/>
                <w:szCs w:val="21"/>
              </w:rPr>
              <w:t>风机风量（</w:t>
            </w:r>
            <w:r w:rsidRPr="008A553C">
              <w:rPr>
                <w:rFonts w:eastAsia="仿宋_GB2312"/>
                <w:b/>
                <w:kern w:val="2"/>
                <w:szCs w:val="21"/>
              </w:rPr>
              <w:t>m</w:t>
            </w:r>
            <w:r w:rsidRPr="008A553C">
              <w:rPr>
                <w:rFonts w:eastAsia="仿宋_GB2312"/>
                <w:b/>
                <w:kern w:val="2"/>
                <w:szCs w:val="21"/>
                <w:vertAlign w:val="superscript"/>
              </w:rPr>
              <w:t>3</w:t>
            </w:r>
            <w:r w:rsidRPr="008A553C">
              <w:rPr>
                <w:rFonts w:eastAsia="仿宋_GB2312"/>
                <w:b/>
                <w:kern w:val="2"/>
                <w:szCs w:val="21"/>
              </w:rPr>
              <w:t>/h/</w:t>
            </w:r>
            <w:r w:rsidRPr="008A553C">
              <w:rPr>
                <w:rFonts w:eastAsia="仿宋_GB2312"/>
                <w:b/>
                <w:kern w:val="2"/>
                <w:szCs w:val="21"/>
              </w:rPr>
              <w:t>台）</w:t>
            </w:r>
          </w:p>
        </w:tc>
        <w:tc>
          <w:tcPr>
            <w:tcW w:w="1517" w:type="pct"/>
            <w:vAlign w:val="center"/>
          </w:tcPr>
          <w:p w14:paraId="4849AC2E" w14:textId="187EDF51" w:rsidR="000B6BBB" w:rsidRPr="008A553C" w:rsidRDefault="006356F6" w:rsidP="008A553C">
            <w:pPr>
              <w:widowControl w:val="0"/>
              <w:adjustRightInd w:val="0"/>
              <w:snapToGrid w:val="0"/>
              <w:spacing w:line="240" w:lineRule="atLeast"/>
              <w:jc w:val="center"/>
              <w:rPr>
                <w:rFonts w:eastAsia="仿宋_GB2312"/>
                <w:b/>
                <w:kern w:val="2"/>
                <w:szCs w:val="21"/>
              </w:rPr>
            </w:pPr>
            <w:r>
              <w:rPr>
                <w:rFonts w:eastAsia="仿宋_GB2312" w:hint="eastAsia"/>
                <w:b/>
              </w:rPr>
              <w:t>安装位置</w:t>
            </w:r>
          </w:p>
        </w:tc>
      </w:tr>
      <w:tr w:rsidR="006356F6" w:rsidRPr="008A553C" w14:paraId="44E4885E" w14:textId="77777777" w:rsidTr="006356F6">
        <w:trPr>
          <w:trHeight w:val="340"/>
          <w:jc w:val="center"/>
        </w:trPr>
        <w:tc>
          <w:tcPr>
            <w:tcW w:w="721" w:type="pct"/>
            <w:vAlign w:val="center"/>
          </w:tcPr>
          <w:p w14:paraId="7064FE31" w14:textId="5BFC7D8E" w:rsidR="006356F6" w:rsidRPr="008A553C" w:rsidRDefault="006356F6" w:rsidP="008A553C">
            <w:pPr>
              <w:widowControl w:val="0"/>
              <w:spacing w:line="320" w:lineRule="exact"/>
              <w:jc w:val="center"/>
              <w:rPr>
                <w:rFonts w:eastAsia="仿宋_GB2312"/>
                <w:kern w:val="2"/>
              </w:rPr>
            </w:pPr>
            <w:r w:rsidRPr="00225D6D">
              <w:rPr>
                <w:rFonts w:eastAsia="仿宋_GB2312"/>
              </w:rPr>
              <w:t>台架测试间</w:t>
            </w:r>
          </w:p>
        </w:tc>
        <w:tc>
          <w:tcPr>
            <w:tcW w:w="1458" w:type="pct"/>
            <w:vAlign w:val="center"/>
          </w:tcPr>
          <w:p w14:paraId="46BCE4D6" w14:textId="5F3BC91E" w:rsidR="006356F6" w:rsidRPr="008A553C" w:rsidRDefault="006356F6" w:rsidP="008A553C">
            <w:pPr>
              <w:widowControl w:val="0"/>
              <w:jc w:val="center"/>
              <w:rPr>
                <w:rFonts w:eastAsia="仿宋_GB2312"/>
                <w:color w:val="000000"/>
                <w:kern w:val="2"/>
              </w:rPr>
            </w:pPr>
            <w:r w:rsidRPr="00225D6D">
              <w:rPr>
                <w:rFonts w:eastAsia="仿宋_GB2312"/>
              </w:rPr>
              <w:t>防爆型离心式管道风机</w:t>
            </w:r>
          </w:p>
        </w:tc>
        <w:tc>
          <w:tcPr>
            <w:tcW w:w="615" w:type="pct"/>
            <w:vAlign w:val="center"/>
          </w:tcPr>
          <w:p w14:paraId="57A3B64A" w14:textId="099847FD" w:rsidR="006356F6" w:rsidRPr="008A553C" w:rsidRDefault="006356F6" w:rsidP="008A553C">
            <w:pPr>
              <w:widowControl w:val="0"/>
              <w:adjustRightInd w:val="0"/>
              <w:snapToGrid w:val="0"/>
              <w:spacing w:line="240" w:lineRule="atLeast"/>
              <w:jc w:val="center"/>
              <w:rPr>
                <w:rFonts w:eastAsia="仿宋_GB2312"/>
                <w:bCs/>
                <w:kern w:val="2"/>
              </w:rPr>
            </w:pPr>
            <w:r>
              <w:rPr>
                <w:rFonts w:eastAsia="仿宋_GB2312" w:hint="eastAsia"/>
                <w:bCs/>
              </w:rPr>
              <w:t>2</w:t>
            </w:r>
            <w:r>
              <w:rPr>
                <w:rFonts w:eastAsia="仿宋_GB2312"/>
                <w:bCs/>
              </w:rPr>
              <w:t>台</w:t>
            </w:r>
          </w:p>
        </w:tc>
        <w:tc>
          <w:tcPr>
            <w:tcW w:w="689" w:type="pct"/>
            <w:vAlign w:val="center"/>
          </w:tcPr>
          <w:p w14:paraId="3E9518D6" w14:textId="1F830F03" w:rsidR="006356F6" w:rsidRPr="008A553C" w:rsidRDefault="006356F6" w:rsidP="00F4321A">
            <w:pPr>
              <w:widowControl w:val="0"/>
              <w:adjustRightInd w:val="0"/>
              <w:snapToGrid w:val="0"/>
              <w:spacing w:line="240" w:lineRule="atLeast"/>
              <w:jc w:val="center"/>
              <w:rPr>
                <w:rFonts w:eastAsia="仿宋_GB2312"/>
                <w:bCs/>
                <w:kern w:val="2"/>
              </w:rPr>
            </w:pPr>
            <w:r w:rsidRPr="00225D6D">
              <w:rPr>
                <w:rFonts w:eastAsia="仿宋_GB2312"/>
              </w:rPr>
              <w:t>400</w:t>
            </w:r>
          </w:p>
        </w:tc>
        <w:tc>
          <w:tcPr>
            <w:tcW w:w="1517" w:type="pct"/>
            <w:vAlign w:val="center"/>
          </w:tcPr>
          <w:p w14:paraId="78E6AF6B" w14:textId="42D9EA5F" w:rsidR="006356F6" w:rsidRPr="008A553C" w:rsidRDefault="006356F6" w:rsidP="00162F0E">
            <w:pPr>
              <w:widowControl w:val="0"/>
              <w:jc w:val="center"/>
              <w:rPr>
                <w:rFonts w:eastAsia="仿宋_GB2312"/>
                <w:color w:val="000000"/>
                <w:kern w:val="2"/>
              </w:rPr>
            </w:pPr>
            <w:r>
              <w:rPr>
                <w:rFonts w:eastAsia="仿宋_GB2312" w:hint="eastAsia"/>
                <w:color w:val="000000"/>
              </w:rPr>
              <w:t>地坑，下排风，风机位于</w:t>
            </w:r>
            <w:r>
              <w:rPr>
                <w:rFonts w:eastAsia="仿宋_GB2312" w:hint="eastAsia"/>
                <w:color w:val="000000"/>
              </w:rPr>
              <w:t>2</w:t>
            </w:r>
            <w:r>
              <w:rPr>
                <w:rFonts w:eastAsia="仿宋_GB2312" w:hint="eastAsia"/>
                <w:color w:val="000000"/>
              </w:rPr>
              <w:t>层设备间</w:t>
            </w:r>
          </w:p>
        </w:tc>
      </w:tr>
      <w:tr w:rsidR="006356F6" w:rsidRPr="008A553C" w14:paraId="2BAFF071" w14:textId="77777777" w:rsidTr="006356F6">
        <w:trPr>
          <w:trHeight w:val="340"/>
          <w:jc w:val="center"/>
        </w:trPr>
        <w:tc>
          <w:tcPr>
            <w:tcW w:w="721" w:type="pct"/>
            <w:vAlign w:val="center"/>
          </w:tcPr>
          <w:p w14:paraId="5B9AAAC5" w14:textId="6F03E5D5" w:rsidR="006356F6" w:rsidRPr="008A553C" w:rsidRDefault="006356F6" w:rsidP="008A553C">
            <w:pPr>
              <w:widowControl w:val="0"/>
              <w:spacing w:line="320" w:lineRule="exact"/>
              <w:jc w:val="center"/>
              <w:rPr>
                <w:rFonts w:eastAsia="仿宋_GB2312"/>
                <w:kern w:val="2"/>
              </w:rPr>
            </w:pPr>
            <w:r w:rsidRPr="00225D6D">
              <w:rPr>
                <w:rFonts w:eastAsia="仿宋_GB2312"/>
              </w:rPr>
              <w:t>台架测试间</w:t>
            </w:r>
          </w:p>
        </w:tc>
        <w:tc>
          <w:tcPr>
            <w:tcW w:w="1458" w:type="pct"/>
            <w:vAlign w:val="center"/>
          </w:tcPr>
          <w:p w14:paraId="3735D150" w14:textId="680EFCF6" w:rsidR="006356F6" w:rsidRPr="008A553C" w:rsidRDefault="006356F6" w:rsidP="008A553C">
            <w:pPr>
              <w:widowControl w:val="0"/>
              <w:jc w:val="center"/>
              <w:rPr>
                <w:rFonts w:eastAsia="仿宋_GB2312"/>
                <w:color w:val="000000"/>
                <w:kern w:val="2"/>
              </w:rPr>
            </w:pPr>
            <w:r w:rsidRPr="003305AB">
              <w:rPr>
                <w:rFonts w:eastAsia="仿宋_GB2312" w:hint="eastAsia"/>
              </w:rPr>
              <w:t>防爆型变频离心风机箱</w:t>
            </w:r>
          </w:p>
        </w:tc>
        <w:tc>
          <w:tcPr>
            <w:tcW w:w="615" w:type="pct"/>
            <w:vAlign w:val="center"/>
          </w:tcPr>
          <w:p w14:paraId="26ABC75A" w14:textId="7056D226" w:rsidR="006356F6" w:rsidRPr="008A553C" w:rsidRDefault="006356F6" w:rsidP="008A553C">
            <w:pPr>
              <w:widowControl w:val="0"/>
              <w:adjustRightInd w:val="0"/>
              <w:snapToGrid w:val="0"/>
              <w:spacing w:line="240" w:lineRule="atLeast"/>
              <w:jc w:val="center"/>
              <w:rPr>
                <w:rFonts w:eastAsia="仿宋_GB2312"/>
                <w:bCs/>
                <w:kern w:val="2"/>
              </w:rPr>
            </w:pPr>
            <w:r>
              <w:rPr>
                <w:rFonts w:eastAsia="仿宋_GB2312" w:hint="eastAsia"/>
                <w:bCs/>
              </w:rPr>
              <w:t>2</w:t>
            </w:r>
            <w:r>
              <w:rPr>
                <w:rFonts w:eastAsia="仿宋_GB2312" w:hint="eastAsia"/>
                <w:bCs/>
              </w:rPr>
              <w:t>台</w:t>
            </w:r>
          </w:p>
        </w:tc>
        <w:tc>
          <w:tcPr>
            <w:tcW w:w="689" w:type="pct"/>
            <w:vAlign w:val="center"/>
          </w:tcPr>
          <w:p w14:paraId="270B80A5" w14:textId="69599129" w:rsidR="006356F6" w:rsidRPr="008A553C" w:rsidRDefault="006356F6" w:rsidP="00F4321A">
            <w:pPr>
              <w:widowControl w:val="0"/>
              <w:adjustRightInd w:val="0"/>
              <w:snapToGrid w:val="0"/>
              <w:spacing w:line="240" w:lineRule="atLeast"/>
              <w:jc w:val="center"/>
              <w:rPr>
                <w:rFonts w:eastAsia="仿宋_GB2312"/>
                <w:bCs/>
                <w:kern w:val="2"/>
              </w:rPr>
            </w:pPr>
            <w:r>
              <w:rPr>
                <w:rFonts w:eastAsia="仿宋_GB2312" w:hint="eastAsia"/>
              </w:rPr>
              <w:t>600</w:t>
            </w:r>
            <w:r w:rsidRPr="00225D6D">
              <w:rPr>
                <w:rFonts w:eastAsia="仿宋_GB2312"/>
              </w:rPr>
              <w:t>00</w:t>
            </w:r>
          </w:p>
        </w:tc>
        <w:tc>
          <w:tcPr>
            <w:tcW w:w="1517" w:type="pct"/>
            <w:vAlign w:val="center"/>
          </w:tcPr>
          <w:p w14:paraId="7F52EF36" w14:textId="6D4F8608" w:rsidR="006356F6" w:rsidRPr="008A553C" w:rsidRDefault="006356F6" w:rsidP="008A553C">
            <w:pPr>
              <w:widowControl w:val="0"/>
              <w:jc w:val="center"/>
              <w:rPr>
                <w:rFonts w:eastAsia="仿宋_GB2312"/>
                <w:color w:val="000000"/>
                <w:kern w:val="2"/>
              </w:rPr>
            </w:pPr>
            <w:r>
              <w:rPr>
                <w:rFonts w:eastAsia="仿宋_GB2312" w:hint="eastAsia"/>
                <w:color w:val="000000"/>
              </w:rPr>
              <w:t>测试间，上排风</w:t>
            </w:r>
          </w:p>
        </w:tc>
      </w:tr>
    </w:tbl>
    <w:p w14:paraId="20CE1347" w14:textId="096269D7" w:rsidR="003254AC" w:rsidRPr="007C1D48" w:rsidRDefault="00F4321A" w:rsidP="00162F0E">
      <w:pPr>
        <w:tabs>
          <w:tab w:val="left" w:pos="518"/>
        </w:tabs>
        <w:snapToGrid w:val="0"/>
        <w:spacing w:line="440" w:lineRule="exact"/>
        <w:ind w:firstLineChars="200" w:firstLine="560"/>
        <w:jc w:val="both"/>
        <w:rPr>
          <w:rFonts w:eastAsia="仿宋_GB2312"/>
          <w:sz w:val="28"/>
        </w:rPr>
      </w:pPr>
      <w:bookmarkStart w:id="97" w:name="_Toc502819975"/>
      <w:bookmarkEnd w:id="96"/>
      <w:r>
        <w:rPr>
          <w:rFonts w:eastAsia="仿宋_GB2312" w:hint="eastAsia"/>
          <w:sz w:val="28"/>
        </w:rPr>
        <w:t>以上</w:t>
      </w:r>
      <w:r w:rsidR="00CC686A" w:rsidRPr="007C1D48">
        <w:rPr>
          <w:rFonts w:eastAsia="仿宋_GB2312" w:hint="eastAsia"/>
          <w:sz w:val="28"/>
        </w:rPr>
        <w:t>岗位</w:t>
      </w:r>
      <w:r w:rsidR="00CA3626" w:rsidRPr="007C1D48">
        <w:rPr>
          <w:rFonts w:eastAsia="仿宋_GB2312" w:hint="eastAsia"/>
          <w:sz w:val="28"/>
        </w:rPr>
        <w:t>如采取上述防护设施，可以有效保证室内</w:t>
      </w:r>
      <w:r w:rsidR="00CC686A" w:rsidRPr="007C1D48">
        <w:rPr>
          <w:rFonts w:eastAsia="仿宋_GB2312" w:hint="eastAsia"/>
          <w:sz w:val="28"/>
        </w:rPr>
        <w:t>各作业岗位接触的</w:t>
      </w:r>
      <w:r w:rsidR="00CA3626" w:rsidRPr="007C1D48">
        <w:rPr>
          <w:rFonts w:eastAsia="仿宋_GB2312" w:hint="eastAsia"/>
          <w:sz w:val="28"/>
        </w:rPr>
        <w:t>有害</w:t>
      </w:r>
      <w:r w:rsidR="00CC686A" w:rsidRPr="007C1D48">
        <w:rPr>
          <w:rFonts w:eastAsia="仿宋_GB2312" w:hint="eastAsia"/>
          <w:sz w:val="28"/>
        </w:rPr>
        <w:t>物质浓度</w:t>
      </w:r>
      <w:r w:rsidR="00CA3626" w:rsidRPr="007C1D48">
        <w:rPr>
          <w:rFonts w:eastAsia="仿宋_GB2312" w:hint="eastAsia"/>
          <w:sz w:val="28"/>
        </w:rPr>
        <w:t>控制在国家规定的职业接触限值以下，满足《工业场所有害因素职业接触限值</w:t>
      </w:r>
      <w:r w:rsidR="00CA3626" w:rsidRPr="007C1D48">
        <w:rPr>
          <w:rFonts w:eastAsia="仿宋_GB2312" w:hint="eastAsia"/>
          <w:sz w:val="28"/>
        </w:rPr>
        <w:t xml:space="preserve"> </w:t>
      </w:r>
      <w:r w:rsidR="00CA3626" w:rsidRPr="007C1D48">
        <w:rPr>
          <w:rFonts w:eastAsia="仿宋_GB2312" w:hint="eastAsia"/>
          <w:sz w:val="28"/>
        </w:rPr>
        <w:t>第</w:t>
      </w:r>
      <w:r w:rsidR="00CA3626" w:rsidRPr="007C1D48">
        <w:rPr>
          <w:rFonts w:eastAsia="仿宋_GB2312" w:hint="eastAsia"/>
          <w:sz w:val="28"/>
        </w:rPr>
        <w:t>1</w:t>
      </w:r>
      <w:r w:rsidR="00CA3626" w:rsidRPr="007C1D48">
        <w:rPr>
          <w:rFonts w:eastAsia="仿宋_GB2312" w:hint="eastAsia"/>
          <w:sz w:val="28"/>
        </w:rPr>
        <w:t>部分：化学有害因素》（</w:t>
      </w:r>
      <w:r w:rsidR="00CA3626" w:rsidRPr="007C1D48">
        <w:rPr>
          <w:rFonts w:eastAsia="仿宋_GB2312" w:hint="eastAsia"/>
          <w:sz w:val="28"/>
        </w:rPr>
        <w:t>GBZ2.1-20</w:t>
      </w:r>
      <w:r w:rsidR="000C05C1">
        <w:rPr>
          <w:rFonts w:eastAsia="仿宋_GB2312"/>
          <w:sz w:val="28"/>
        </w:rPr>
        <w:t>19</w:t>
      </w:r>
      <w:r w:rsidR="00CA3626" w:rsidRPr="007C1D48">
        <w:rPr>
          <w:rFonts w:eastAsia="仿宋_GB2312" w:hint="eastAsia"/>
          <w:sz w:val="28"/>
        </w:rPr>
        <w:t>）中的相关规定。</w:t>
      </w:r>
    </w:p>
    <w:p w14:paraId="1CC65606" w14:textId="77777777" w:rsidR="00265BF5" w:rsidRPr="007C1D48" w:rsidRDefault="003B23B8" w:rsidP="003B23B8">
      <w:pPr>
        <w:pStyle w:val="2a"/>
        <w:snapToGrid w:val="0"/>
        <w:spacing w:line="500" w:lineRule="exact"/>
        <w:outlineLvl w:val="2"/>
        <w:rPr>
          <w:rFonts w:eastAsia="仿宋_GB2312"/>
          <w:b/>
          <w:bCs/>
          <w:sz w:val="28"/>
          <w:szCs w:val="28"/>
        </w:rPr>
      </w:pPr>
      <w:r w:rsidRPr="007C1D48">
        <w:rPr>
          <w:rFonts w:eastAsia="仿宋_GB2312" w:hint="eastAsia"/>
          <w:b/>
          <w:bCs/>
          <w:sz w:val="28"/>
          <w:szCs w:val="28"/>
        </w:rPr>
        <w:t>附</w:t>
      </w:r>
      <w:r w:rsidR="00265BF5" w:rsidRPr="007C1D48">
        <w:rPr>
          <w:rFonts w:eastAsia="仿宋_GB2312"/>
          <w:b/>
          <w:bCs/>
          <w:sz w:val="28"/>
          <w:szCs w:val="28"/>
        </w:rPr>
        <w:t>4.2.2</w:t>
      </w:r>
      <w:r w:rsidR="00265BF5" w:rsidRPr="007C1D48">
        <w:rPr>
          <w:rFonts w:eastAsia="仿宋_GB2312"/>
          <w:b/>
          <w:bCs/>
          <w:sz w:val="28"/>
          <w:szCs w:val="28"/>
        </w:rPr>
        <w:t>防噪</w:t>
      </w:r>
      <w:r w:rsidR="00265BF5" w:rsidRPr="007C1D48">
        <w:rPr>
          <w:rFonts w:eastAsia="仿宋_GB2312" w:hint="eastAsia"/>
          <w:b/>
          <w:bCs/>
          <w:sz w:val="28"/>
          <w:szCs w:val="28"/>
        </w:rPr>
        <w:t>声</w:t>
      </w:r>
      <w:r w:rsidR="00265BF5" w:rsidRPr="007C1D48">
        <w:rPr>
          <w:rFonts w:eastAsia="仿宋_GB2312"/>
          <w:b/>
          <w:bCs/>
          <w:sz w:val="28"/>
          <w:szCs w:val="28"/>
        </w:rPr>
        <w:t>设施</w:t>
      </w:r>
      <w:bookmarkEnd w:id="97"/>
      <w:r w:rsidR="00265BF5" w:rsidRPr="007C1D48">
        <w:rPr>
          <w:rFonts w:eastAsia="仿宋_GB2312"/>
          <w:b/>
          <w:bCs/>
          <w:sz w:val="28"/>
          <w:szCs w:val="28"/>
        </w:rPr>
        <w:t>设计</w:t>
      </w:r>
    </w:p>
    <w:p w14:paraId="71435CB1" w14:textId="78D5EBE5" w:rsidR="00665890" w:rsidRPr="00665890" w:rsidRDefault="00665890" w:rsidP="00D51685">
      <w:pPr>
        <w:tabs>
          <w:tab w:val="left" w:pos="518"/>
        </w:tabs>
        <w:snapToGrid w:val="0"/>
        <w:spacing w:line="490" w:lineRule="exact"/>
        <w:ind w:firstLineChars="200" w:firstLine="560"/>
        <w:jc w:val="both"/>
        <w:rPr>
          <w:rFonts w:eastAsia="仿宋_GB2312"/>
          <w:sz w:val="28"/>
          <w:szCs w:val="28"/>
        </w:rPr>
      </w:pPr>
      <w:bookmarkStart w:id="98" w:name="_Hlk19022236"/>
      <w:bookmarkStart w:id="99" w:name="_Hlk49587609"/>
      <w:r w:rsidRPr="00665890">
        <w:rPr>
          <w:rFonts w:eastAsia="仿宋_GB2312" w:hint="eastAsia"/>
          <w:sz w:val="28"/>
          <w:szCs w:val="28"/>
        </w:rPr>
        <w:t>（</w:t>
      </w:r>
      <w:r w:rsidRPr="00665890">
        <w:rPr>
          <w:rFonts w:eastAsia="仿宋_GB2312" w:hint="eastAsia"/>
          <w:sz w:val="28"/>
          <w:szCs w:val="28"/>
        </w:rPr>
        <w:t>1</w:t>
      </w:r>
      <w:r w:rsidRPr="00665890">
        <w:rPr>
          <w:rFonts w:eastAsia="仿宋_GB2312" w:hint="eastAsia"/>
          <w:sz w:val="28"/>
          <w:szCs w:val="28"/>
        </w:rPr>
        <w:t>）该项目</w:t>
      </w:r>
      <w:r w:rsidR="00EE4EA6">
        <w:rPr>
          <w:rFonts w:eastAsia="仿宋_GB2312"/>
          <w:sz w:val="28"/>
          <w:szCs w:val="28"/>
        </w:rPr>
        <w:t>暖通空调</w:t>
      </w:r>
      <w:r w:rsidR="00EE4EA6">
        <w:rPr>
          <w:rFonts w:eastAsia="仿宋_GB2312" w:hint="eastAsia"/>
          <w:sz w:val="28"/>
          <w:szCs w:val="28"/>
        </w:rPr>
        <w:t>、</w:t>
      </w:r>
      <w:r w:rsidR="00F4321A">
        <w:rPr>
          <w:rFonts w:eastAsia="仿宋_GB2312" w:hint="eastAsia"/>
          <w:sz w:val="28"/>
          <w:szCs w:val="28"/>
        </w:rPr>
        <w:t>测试台架</w:t>
      </w:r>
      <w:r w:rsidR="00EE4EA6">
        <w:rPr>
          <w:rFonts w:eastAsia="仿宋_GB2312" w:hint="eastAsia"/>
          <w:sz w:val="28"/>
          <w:szCs w:val="28"/>
        </w:rPr>
        <w:t>等设备</w:t>
      </w:r>
      <w:r w:rsidR="006600DC">
        <w:rPr>
          <w:rFonts w:eastAsia="仿宋_GB2312" w:hint="eastAsia"/>
          <w:sz w:val="28"/>
          <w:szCs w:val="28"/>
        </w:rPr>
        <w:t>优先</w:t>
      </w:r>
      <w:r w:rsidR="00EE4EA6">
        <w:rPr>
          <w:rFonts w:eastAsia="仿宋_GB2312"/>
          <w:sz w:val="28"/>
          <w:szCs w:val="28"/>
        </w:rPr>
        <w:t>选用低噪声设备，从工艺源头上降低噪声源强度</w:t>
      </w:r>
      <w:r w:rsidRPr="00665890">
        <w:rPr>
          <w:rFonts w:eastAsia="仿宋_GB2312" w:hint="eastAsia"/>
          <w:sz w:val="28"/>
          <w:szCs w:val="28"/>
        </w:rPr>
        <w:t>。</w:t>
      </w:r>
    </w:p>
    <w:p w14:paraId="51E9865B" w14:textId="671BEF1B" w:rsidR="00F4321A" w:rsidRPr="00E46E32" w:rsidRDefault="00F4321A" w:rsidP="00F4321A">
      <w:pPr>
        <w:pStyle w:val="p0"/>
        <w:adjustRightInd w:val="0"/>
        <w:snapToGrid w:val="0"/>
        <w:spacing w:line="490" w:lineRule="exact"/>
        <w:ind w:firstLineChars="200" w:firstLine="560"/>
        <w:rPr>
          <w:rFonts w:eastAsia="仿宋_GB2312"/>
        </w:rPr>
      </w:pPr>
      <w:r w:rsidRPr="00E46E32">
        <w:rPr>
          <w:rFonts w:eastAsia="仿宋_GB2312"/>
        </w:rPr>
        <w:t>（</w:t>
      </w:r>
      <w:r w:rsidRPr="00E46E32">
        <w:rPr>
          <w:rFonts w:eastAsia="仿宋_GB2312"/>
        </w:rPr>
        <w:t>2</w:t>
      </w:r>
      <w:r w:rsidRPr="00E46E32">
        <w:rPr>
          <w:rFonts w:eastAsia="仿宋_GB2312"/>
        </w:rPr>
        <w:t>）该项目</w:t>
      </w:r>
      <w:r>
        <w:rPr>
          <w:rFonts w:eastAsia="仿宋_GB2312" w:hint="eastAsia"/>
        </w:rPr>
        <w:t>发动机测试台架</w:t>
      </w:r>
      <w:r w:rsidRPr="00E46E32">
        <w:rPr>
          <w:rFonts w:eastAsia="仿宋_GB2312"/>
        </w:rPr>
        <w:t>等为自动化设备，作业人员主要负责</w:t>
      </w:r>
      <w:r>
        <w:rPr>
          <w:rFonts w:eastAsia="仿宋_GB2312" w:hint="eastAsia"/>
        </w:rPr>
        <w:t>发动机安装、管道连接和拆解</w:t>
      </w:r>
      <w:r w:rsidRPr="00E46E32">
        <w:rPr>
          <w:rFonts w:eastAsia="仿宋_GB2312"/>
        </w:rPr>
        <w:t>，</w:t>
      </w:r>
      <w:r>
        <w:rPr>
          <w:rFonts w:eastAsia="仿宋_GB2312" w:hint="eastAsia"/>
        </w:rPr>
        <w:t>测试过程中人员为远程操作，</w:t>
      </w:r>
      <w:r w:rsidRPr="00E46E32">
        <w:rPr>
          <w:rFonts w:eastAsia="仿宋_GB2312"/>
        </w:rPr>
        <w:t>有效减少了作业人员接触噪声的时间</w:t>
      </w:r>
      <w:r w:rsidRPr="00E46E32">
        <w:rPr>
          <w:rFonts w:eastAsia="仿宋_GB2312" w:hint="eastAsia"/>
        </w:rPr>
        <w:t>，且将</w:t>
      </w:r>
      <w:r>
        <w:rPr>
          <w:rFonts w:eastAsia="仿宋_GB2312"/>
        </w:rPr>
        <w:t>产生</w:t>
      </w:r>
      <w:r w:rsidRPr="00E46E32">
        <w:rPr>
          <w:rFonts w:eastAsia="仿宋_GB2312"/>
        </w:rPr>
        <w:t>噪声的</w:t>
      </w:r>
      <w:r>
        <w:rPr>
          <w:rFonts w:eastAsia="仿宋_GB2312" w:hint="eastAsia"/>
        </w:rPr>
        <w:t>试验间</w:t>
      </w:r>
      <w:r w:rsidRPr="00E46E32">
        <w:rPr>
          <w:rFonts w:eastAsia="仿宋_GB2312"/>
        </w:rPr>
        <w:t>单独隔间设置。</w:t>
      </w:r>
    </w:p>
    <w:p w14:paraId="06D43D09" w14:textId="35B0CB4E" w:rsidR="00F4321A" w:rsidRDefault="00F4321A" w:rsidP="00F4321A">
      <w:pPr>
        <w:pStyle w:val="p0"/>
        <w:adjustRightInd w:val="0"/>
        <w:snapToGrid w:val="0"/>
        <w:spacing w:line="490" w:lineRule="exact"/>
        <w:ind w:firstLineChars="200" w:firstLine="560"/>
        <w:rPr>
          <w:rFonts w:eastAsia="仿宋_GB2312"/>
        </w:rPr>
      </w:pPr>
      <w:r w:rsidRPr="00E46E32">
        <w:rPr>
          <w:rFonts w:eastAsia="仿宋_GB2312"/>
        </w:rPr>
        <w:t>（</w:t>
      </w:r>
      <w:r w:rsidRPr="00E46E32">
        <w:rPr>
          <w:rFonts w:eastAsia="仿宋_GB2312"/>
        </w:rPr>
        <w:t>3</w:t>
      </w:r>
      <w:r w:rsidRPr="00E46E32">
        <w:rPr>
          <w:rFonts w:eastAsia="仿宋_GB2312"/>
        </w:rPr>
        <w:t>）该项目</w:t>
      </w:r>
      <w:r>
        <w:rPr>
          <w:rFonts w:eastAsia="仿宋_GB2312" w:hint="eastAsia"/>
        </w:rPr>
        <w:t>发动机测试台架</w:t>
      </w:r>
      <w:r w:rsidRPr="00E46E32">
        <w:rPr>
          <w:rFonts w:eastAsia="仿宋_GB2312"/>
        </w:rPr>
        <w:t>等设备采取加固底座的</w:t>
      </w:r>
      <w:r>
        <w:rPr>
          <w:rFonts w:eastAsia="仿宋_GB2312" w:hint="eastAsia"/>
        </w:rPr>
        <w:t>减</w:t>
      </w:r>
      <w:r w:rsidRPr="00E46E32">
        <w:rPr>
          <w:rFonts w:eastAsia="仿宋_GB2312"/>
        </w:rPr>
        <w:t>振降噪措施，减少设备运行时产生的机械性噪声。</w:t>
      </w:r>
    </w:p>
    <w:p w14:paraId="4DA29E3A" w14:textId="2633A592" w:rsidR="005E373A" w:rsidRPr="00E46E32" w:rsidRDefault="005E373A" w:rsidP="00F4321A">
      <w:pPr>
        <w:pStyle w:val="p0"/>
        <w:adjustRightInd w:val="0"/>
        <w:snapToGrid w:val="0"/>
        <w:spacing w:line="490" w:lineRule="exact"/>
        <w:ind w:firstLineChars="200" w:firstLine="560"/>
        <w:rPr>
          <w:rFonts w:eastAsia="仿宋_GB2312"/>
        </w:rPr>
      </w:pPr>
      <w:r w:rsidRPr="00E46E32">
        <w:rPr>
          <w:rFonts w:eastAsia="仿宋_GB2312"/>
        </w:rPr>
        <w:t>（</w:t>
      </w:r>
      <w:r>
        <w:rPr>
          <w:rFonts w:eastAsia="仿宋_GB2312" w:hint="eastAsia"/>
        </w:rPr>
        <w:t>4</w:t>
      </w:r>
      <w:r w:rsidRPr="00E46E32">
        <w:rPr>
          <w:rFonts w:eastAsia="仿宋_GB2312"/>
        </w:rPr>
        <w:t>）该项</w:t>
      </w:r>
      <w:r>
        <w:rPr>
          <w:rFonts w:eastAsia="仿宋_GB2312" w:hint="eastAsia"/>
        </w:rPr>
        <w:t>目试验间和控制间隔离设置，观察窗采用双层隔声玻璃，减少噪声传播。</w:t>
      </w:r>
    </w:p>
    <w:p w14:paraId="71B1F427" w14:textId="23F9F967" w:rsidR="00172150" w:rsidRPr="007C1D48" w:rsidRDefault="00172150" w:rsidP="00D51685">
      <w:pPr>
        <w:tabs>
          <w:tab w:val="left" w:pos="518"/>
        </w:tabs>
        <w:snapToGrid w:val="0"/>
        <w:spacing w:line="490" w:lineRule="exact"/>
        <w:ind w:firstLineChars="200" w:firstLine="560"/>
        <w:jc w:val="both"/>
        <w:rPr>
          <w:rFonts w:eastAsia="仿宋_GB2312"/>
          <w:sz w:val="28"/>
        </w:rPr>
      </w:pPr>
      <w:r w:rsidRPr="007C1D48">
        <w:rPr>
          <w:rFonts w:eastAsia="仿宋_GB2312" w:hint="eastAsia"/>
          <w:sz w:val="28"/>
        </w:rPr>
        <w:t>以上各生产车间及辅助设施如采取上述防护设施，</w:t>
      </w:r>
      <w:r w:rsidR="008A101E" w:rsidRPr="007C1D48">
        <w:rPr>
          <w:rFonts w:eastAsia="仿宋_GB2312" w:hint="eastAsia"/>
          <w:sz w:val="28"/>
        </w:rPr>
        <w:t>作业岗位预期能</w:t>
      </w:r>
      <w:r w:rsidRPr="007C1D48">
        <w:rPr>
          <w:rFonts w:eastAsia="仿宋_GB2312" w:hint="eastAsia"/>
          <w:sz w:val="28"/>
        </w:rPr>
        <w:t>保证</w:t>
      </w:r>
      <w:r w:rsidR="008A101E" w:rsidRPr="007C1D48">
        <w:rPr>
          <w:rFonts w:eastAsia="仿宋_GB2312" w:hint="eastAsia"/>
          <w:sz w:val="28"/>
        </w:rPr>
        <w:t>接触的</w:t>
      </w:r>
      <w:r w:rsidRPr="007C1D48">
        <w:rPr>
          <w:rFonts w:eastAsia="仿宋_GB2312" w:hint="eastAsia"/>
          <w:sz w:val="28"/>
        </w:rPr>
        <w:t>噪声</w:t>
      </w:r>
      <w:r w:rsidR="008A101E" w:rsidRPr="007C1D48">
        <w:rPr>
          <w:rFonts w:eastAsia="仿宋_GB2312" w:hint="eastAsia"/>
          <w:sz w:val="28"/>
        </w:rPr>
        <w:t>强度</w:t>
      </w:r>
      <w:r w:rsidRPr="007C1D48">
        <w:rPr>
          <w:rFonts w:eastAsia="仿宋_GB2312" w:hint="eastAsia"/>
          <w:sz w:val="28"/>
        </w:rPr>
        <w:t>控制在国家规定的职业接触限值以下，满足《工业场所有害因素职业接触限值</w:t>
      </w:r>
      <w:r w:rsidRPr="007C1D48">
        <w:rPr>
          <w:rFonts w:eastAsia="仿宋_GB2312" w:hint="eastAsia"/>
          <w:sz w:val="28"/>
        </w:rPr>
        <w:t xml:space="preserve"> </w:t>
      </w:r>
      <w:r w:rsidRPr="007C1D48">
        <w:rPr>
          <w:rFonts w:eastAsia="仿宋_GB2312" w:hint="eastAsia"/>
          <w:sz w:val="28"/>
        </w:rPr>
        <w:t>第</w:t>
      </w:r>
      <w:r w:rsidRPr="007C1D48">
        <w:rPr>
          <w:rFonts w:eastAsia="仿宋_GB2312" w:hint="eastAsia"/>
          <w:sz w:val="28"/>
        </w:rPr>
        <w:t>2</w:t>
      </w:r>
      <w:r w:rsidRPr="007C1D48">
        <w:rPr>
          <w:rFonts w:eastAsia="仿宋_GB2312" w:hint="eastAsia"/>
          <w:sz w:val="28"/>
        </w:rPr>
        <w:t>部分：物理因素》（</w:t>
      </w:r>
      <w:r w:rsidRPr="007C1D48">
        <w:rPr>
          <w:rFonts w:eastAsia="仿宋_GB2312" w:hint="eastAsia"/>
          <w:sz w:val="28"/>
        </w:rPr>
        <w:t>GBZ 2.2-2007</w:t>
      </w:r>
      <w:r w:rsidRPr="007C1D48">
        <w:rPr>
          <w:rFonts w:eastAsia="仿宋_GB2312" w:hint="eastAsia"/>
          <w:sz w:val="28"/>
        </w:rPr>
        <w:t>）中的相关规定</w:t>
      </w:r>
      <w:bookmarkEnd w:id="98"/>
      <w:r w:rsidRPr="007C1D48">
        <w:rPr>
          <w:rFonts w:eastAsia="仿宋_GB2312" w:hint="eastAsia"/>
          <w:sz w:val="28"/>
        </w:rPr>
        <w:t>。</w:t>
      </w:r>
      <w:bookmarkEnd w:id="99"/>
    </w:p>
    <w:p w14:paraId="4B34E9C3" w14:textId="0583E6B2" w:rsidR="003D7848" w:rsidRPr="007C1D48" w:rsidRDefault="003D7848" w:rsidP="003D7848">
      <w:pPr>
        <w:pStyle w:val="2a"/>
        <w:snapToGrid w:val="0"/>
        <w:spacing w:line="500" w:lineRule="exact"/>
        <w:outlineLvl w:val="2"/>
        <w:rPr>
          <w:rFonts w:eastAsia="仿宋_GB2312"/>
          <w:b/>
          <w:bCs/>
          <w:sz w:val="28"/>
          <w:szCs w:val="28"/>
        </w:rPr>
      </w:pPr>
      <w:r w:rsidRPr="007C1D48">
        <w:rPr>
          <w:rFonts w:eastAsia="仿宋_GB2312" w:hint="eastAsia"/>
          <w:b/>
          <w:bCs/>
          <w:sz w:val="28"/>
          <w:szCs w:val="28"/>
        </w:rPr>
        <w:t>附</w:t>
      </w:r>
      <w:r w:rsidRPr="007C1D48">
        <w:rPr>
          <w:rFonts w:eastAsia="仿宋_GB2312"/>
          <w:b/>
          <w:bCs/>
          <w:sz w:val="28"/>
          <w:szCs w:val="28"/>
        </w:rPr>
        <w:t>4.2.</w:t>
      </w:r>
      <w:r w:rsidR="00E210FD">
        <w:rPr>
          <w:rFonts w:eastAsia="仿宋_GB2312"/>
          <w:b/>
          <w:bCs/>
          <w:sz w:val="28"/>
          <w:szCs w:val="28"/>
        </w:rPr>
        <w:t>3</w:t>
      </w:r>
      <w:r w:rsidRPr="007C1D48">
        <w:rPr>
          <w:rFonts w:eastAsia="仿宋_GB2312" w:hint="eastAsia"/>
          <w:b/>
          <w:bCs/>
          <w:sz w:val="28"/>
          <w:szCs w:val="28"/>
        </w:rPr>
        <w:t>劳动过程中的工效学</w:t>
      </w:r>
      <w:r w:rsidRPr="007C1D48">
        <w:rPr>
          <w:rFonts w:eastAsia="仿宋_GB2312"/>
          <w:b/>
          <w:bCs/>
          <w:sz w:val="28"/>
          <w:szCs w:val="28"/>
        </w:rPr>
        <w:t>设计</w:t>
      </w:r>
    </w:p>
    <w:p w14:paraId="4E5491F3" w14:textId="3F87ACBC" w:rsidR="003D7848" w:rsidRPr="007C1D48" w:rsidRDefault="00665890" w:rsidP="003D7848">
      <w:pPr>
        <w:tabs>
          <w:tab w:val="left" w:pos="518"/>
        </w:tabs>
        <w:snapToGrid w:val="0"/>
        <w:spacing w:line="490" w:lineRule="exact"/>
        <w:ind w:firstLineChars="200" w:firstLine="560"/>
        <w:rPr>
          <w:rFonts w:eastAsia="仿宋_GB2312"/>
          <w:sz w:val="28"/>
          <w:szCs w:val="28"/>
        </w:rPr>
      </w:pPr>
      <w:r>
        <w:rPr>
          <w:rFonts w:eastAsia="仿宋_GB2312" w:hint="eastAsia"/>
          <w:sz w:val="28"/>
          <w:szCs w:val="28"/>
        </w:rPr>
        <w:lastRenderedPageBreak/>
        <w:t>建设项目</w:t>
      </w:r>
      <w:r w:rsidRPr="00665890">
        <w:rPr>
          <w:rFonts w:eastAsia="仿宋_GB2312" w:hint="eastAsia"/>
          <w:sz w:val="28"/>
          <w:szCs w:val="28"/>
        </w:rPr>
        <w:t>作业人员</w:t>
      </w:r>
      <w:r w:rsidR="00F4321A">
        <w:rPr>
          <w:rFonts w:eastAsia="仿宋_GB2312" w:hint="eastAsia"/>
          <w:sz w:val="28"/>
          <w:szCs w:val="28"/>
        </w:rPr>
        <w:t>部分时间</w:t>
      </w:r>
      <w:r w:rsidRPr="00665890">
        <w:rPr>
          <w:rFonts w:eastAsia="仿宋_GB2312" w:hint="eastAsia"/>
          <w:sz w:val="28"/>
          <w:szCs w:val="28"/>
        </w:rPr>
        <w:t>在作业时需采用长期坐姿作业，为避免工人长期坐姿作业产生的职业健康影响，参照《工作座椅一般人类工效学要求》（</w:t>
      </w:r>
      <w:r w:rsidRPr="00665890">
        <w:rPr>
          <w:rFonts w:eastAsia="仿宋_GB2312" w:hint="eastAsia"/>
          <w:sz w:val="28"/>
          <w:szCs w:val="28"/>
        </w:rPr>
        <w:t>GB/T14774-1993</w:t>
      </w:r>
      <w:r w:rsidRPr="00665890">
        <w:rPr>
          <w:rFonts w:eastAsia="仿宋_GB2312" w:hint="eastAsia"/>
          <w:sz w:val="28"/>
          <w:szCs w:val="28"/>
        </w:rPr>
        <w:t>）等进行装置、办工座椅的人体工效学设计。在工作岗位条件允许</w:t>
      </w:r>
      <w:r>
        <w:rPr>
          <w:rFonts w:eastAsia="仿宋_GB2312" w:hint="eastAsia"/>
          <w:sz w:val="28"/>
          <w:szCs w:val="28"/>
        </w:rPr>
        <w:t>的各作业岗位均</w:t>
      </w:r>
      <w:r w:rsidRPr="00665890">
        <w:rPr>
          <w:rFonts w:eastAsia="仿宋_GB2312" w:hint="eastAsia"/>
          <w:sz w:val="28"/>
          <w:szCs w:val="28"/>
        </w:rPr>
        <w:t>设置工作座椅，工作座椅与坐姿工作的各种操作活动要求相适应，使操作者在工作过程中保持身体舒适、稳定并能进行准确的控制和操作</w:t>
      </w:r>
      <w:r w:rsidR="00C42EDA" w:rsidRPr="007C1D48">
        <w:rPr>
          <w:rFonts w:eastAsia="仿宋_GB2312" w:hint="eastAsia"/>
          <w:sz w:val="28"/>
          <w:szCs w:val="28"/>
        </w:rPr>
        <w:t>。</w:t>
      </w:r>
    </w:p>
    <w:p w14:paraId="52F07E2B" w14:textId="1E7C7E15" w:rsidR="00265BF5" w:rsidRPr="007C1D48" w:rsidRDefault="003B23B8" w:rsidP="00CF7247">
      <w:pPr>
        <w:pStyle w:val="2a"/>
        <w:snapToGrid w:val="0"/>
        <w:spacing w:line="500" w:lineRule="exact"/>
        <w:outlineLvl w:val="2"/>
        <w:rPr>
          <w:rFonts w:eastAsia="仿宋_GB2312"/>
          <w:b/>
          <w:bCs/>
          <w:sz w:val="28"/>
        </w:rPr>
      </w:pPr>
      <w:bookmarkStart w:id="100" w:name="_Toc446082669"/>
      <w:r w:rsidRPr="007C1D48">
        <w:rPr>
          <w:rFonts w:eastAsia="仿宋_GB2312" w:hint="eastAsia"/>
          <w:b/>
          <w:bCs/>
          <w:sz w:val="28"/>
        </w:rPr>
        <w:t>附</w:t>
      </w:r>
      <w:r w:rsidRPr="007C1D48">
        <w:rPr>
          <w:rFonts w:eastAsia="仿宋_GB2312" w:hint="eastAsia"/>
          <w:b/>
          <w:bCs/>
          <w:sz w:val="28"/>
        </w:rPr>
        <w:t>4.2.</w:t>
      </w:r>
      <w:r w:rsidR="00E210FD">
        <w:rPr>
          <w:rFonts w:eastAsia="仿宋_GB2312"/>
          <w:b/>
          <w:bCs/>
          <w:sz w:val="28"/>
        </w:rPr>
        <w:t>4</w:t>
      </w:r>
      <w:r w:rsidRPr="007C1D48">
        <w:rPr>
          <w:rFonts w:eastAsia="仿宋_GB2312" w:hint="eastAsia"/>
          <w:b/>
          <w:bCs/>
          <w:sz w:val="28"/>
        </w:rPr>
        <w:t>施工建设期职业病危害因素的防护控制</w:t>
      </w:r>
      <w:bookmarkEnd w:id="100"/>
    </w:p>
    <w:p w14:paraId="6F251727" w14:textId="605965E3" w:rsidR="00265BF5" w:rsidRPr="007C1D48" w:rsidRDefault="00265BF5" w:rsidP="00CF7247">
      <w:pPr>
        <w:tabs>
          <w:tab w:val="left" w:pos="518"/>
        </w:tabs>
        <w:snapToGrid w:val="0"/>
        <w:spacing w:line="490" w:lineRule="exact"/>
        <w:ind w:firstLineChars="200" w:firstLine="560"/>
        <w:jc w:val="both"/>
        <w:rPr>
          <w:rFonts w:eastAsia="仿宋_GB2312"/>
          <w:sz w:val="28"/>
        </w:rPr>
      </w:pPr>
      <w:r w:rsidRPr="007C1D48">
        <w:rPr>
          <w:rFonts w:eastAsia="仿宋_GB2312" w:hint="eastAsia"/>
          <w:sz w:val="28"/>
        </w:rPr>
        <w:t>本项目</w:t>
      </w:r>
      <w:r w:rsidR="00F4321A" w:rsidRPr="009E7180">
        <w:rPr>
          <w:rFonts w:eastAsia="仿宋_GB2312"/>
          <w:sz w:val="28"/>
          <w:szCs w:val="28"/>
        </w:rPr>
        <w:t>为</w:t>
      </w:r>
      <w:r w:rsidR="00F4321A" w:rsidRPr="009E7180">
        <w:rPr>
          <w:rFonts w:eastAsia="仿宋_GB2312" w:hint="eastAsia"/>
          <w:sz w:val="28"/>
          <w:szCs w:val="28"/>
        </w:rPr>
        <w:t>新建</w:t>
      </w:r>
      <w:r w:rsidR="00F4321A" w:rsidRPr="009E7180">
        <w:rPr>
          <w:rFonts w:eastAsia="仿宋_GB2312"/>
          <w:sz w:val="28"/>
          <w:szCs w:val="28"/>
        </w:rPr>
        <w:t>项目，</w:t>
      </w:r>
      <w:r w:rsidR="00F4321A" w:rsidRPr="009E7180">
        <w:rPr>
          <w:rFonts w:eastAsia="仿宋_GB2312"/>
          <w:sz w:val="28"/>
        </w:rPr>
        <w:t>建设施工主要包括土木工程、</w:t>
      </w:r>
      <w:r w:rsidR="00F4321A" w:rsidRPr="009E7180">
        <w:rPr>
          <w:rFonts w:eastAsia="仿宋_GB2312"/>
          <w:sz w:val="28"/>
          <w:szCs w:val="28"/>
        </w:rPr>
        <w:t>线路管道、</w:t>
      </w:r>
      <w:r w:rsidR="00F4321A" w:rsidRPr="009E7180">
        <w:rPr>
          <w:rFonts w:eastAsia="仿宋_GB2312"/>
          <w:sz w:val="28"/>
        </w:rPr>
        <w:t>生产设备安装工程</w:t>
      </w:r>
      <w:r w:rsidR="00F4321A" w:rsidRPr="009E7180">
        <w:rPr>
          <w:rFonts w:eastAsia="仿宋_GB2312"/>
          <w:sz w:val="28"/>
          <w:szCs w:val="28"/>
        </w:rPr>
        <w:t>及装修工程等；作业方式包括电焊、抹灰、油漆、吹砂除锈等；施工方式是机械施工和人工施工兼而有之</w:t>
      </w:r>
      <w:r w:rsidR="005E75DE" w:rsidRPr="007C1D48">
        <w:rPr>
          <w:rFonts w:eastAsia="仿宋_GB2312" w:hint="eastAsia"/>
          <w:sz w:val="28"/>
        </w:rPr>
        <w:t>，</w:t>
      </w:r>
      <w:r w:rsidRPr="007C1D48">
        <w:rPr>
          <w:rFonts w:eastAsia="仿宋_GB2312" w:hint="eastAsia"/>
          <w:sz w:val="28"/>
        </w:rPr>
        <w:t>项目经理部应根据施工现场职业病危害的特点，采取以下职业病危害防护措施：</w:t>
      </w:r>
    </w:p>
    <w:p w14:paraId="7CF623B5" w14:textId="77777777" w:rsidR="00265BF5" w:rsidRPr="007C1D48" w:rsidRDefault="00265BF5" w:rsidP="00CF7247">
      <w:pPr>
        <w:tabs>
          <w:tab w:val="left" w:pos="518"/>
        </w:tabs>
        <w:snapToGrid w:val="0"/>
        <w:spacing w:line="490" w:lineRule="exact"/>
        <w:ind w:firstLineChars="200" w:firstLine="560"/>
        <w:jc w:val="both"/>
        <w:rPr>
          <w:rFonts w:eastAsia="仿宋_GB2312"/>
          <w:sz w:val="28"/>
        </w:rPr>
      </w:pPr>
      <w:r w:rsidRPr="007C1D48">
        <w:rPr>
          <w:rFonts w:eastAsia="仿宋_GB2312" w:hint="eastAsia"/>
          <w:sz w:val="28"/>
        </w:rPr>
        <w:t>（</w:t>
      </w:r>
      <w:r w:rsidRPr="007C1D48">
        <w:rPr>
          <w:rFonts w:eastAsia="仿宋_GB2312" w:hint="eastAsia"/>
          <w:sz w:val="28"/>
        </w:rPr>
        <w:t>1</w:t>
      </w:r>
      <w:r w:rsidRPr="007C1D48">
        <w:rPr>
          <w:rFonts w:eastAsia="仿宋_GB2312" w:hint="eastAsia"/>
          <w:sz w:val="28"/>
        </w:rPr>
        <w:t>）选择不产生或少产生职业病危害的施工设备和施工工艺；配备有效的职业病危害防护设施，使工作场所职业病危害因素的浓度或强度符合</w:t>
      </w:r>
      <w:r w:rsidRPr="007C1D48">
        <w:rPr>
          <w:rFonts w:eastAsia="仿宋_GB2312" w:hint="eastAsia"/>
          <w:sz w:val="28"/>
        </w:rPr>
        <w:t>GBZ2.1</w:t>
      </w:r>
      <w:r w:rsidRPr="007C1D48">
        <w:rPr>
          <w:rFonts w:eastAsia="仿宋_GB2312" w:hint="eastAsia"/>
          <w:sz w:val="28"/>
        </w:rPr>
        <w:t>和</w:t>
      </w:r>
      <w:r w:rsidRPr="007C1D48">
        <w:rPr>
          <w:rFonts w:eastAsia="仿宋_GB2312" w:hint="eastAsia"/>
          <w:sz w:val="28"/>
        </w:rPr>
        <w:t>GBZ2.2</w:t>
      </w:r>
      <w:r w:rsidRPr="007C1D48">
        <w:rPr>
          <w:rFonts w:eastAsia="仿宋_GB2312" w:hint="eastAsia"/>
          <w:sz w:val="28"/>
        </w:rPr>
        <w:t>的要求；职业病防护设施应进行经常性的维护、检修，确保其处于正常状态。</w:t>
      </w:r>
    </w:p>
    <w:p w14:paraId="09C4D05E" w14:textId="77777777" w:rsidR="00265BF5" w:rsidRPr="007C1D48" w:rsidRDefault="00265BF5" w:rsidP="00CF7247">
      <w:pPr>
        <w:tabs>
          <w:tab w:val="left" w:pos="518"/>
        </w:tabs>
        <w:snapToGrid w:val="0"/>
        <w:spacing w:line="490" w:lineRule="exact"/>
        <w:ind w:firstLineChars="200" w:firstLine="560"/>
        <w:jc w:val="both"/>
        <w:rPr>
          <w:rFonts w:eastAsia="仿宋_GB2312"/>
          <w:sz w:val="28"/>
        </w:rPr>
      </w:pPr>
      <w:r w:rsidRPr="007C1D48">
        <w:rPr>
          <w:rFonts w:eastAsia="仿宋_GB2312" w:hint="eastAsia"/>
          <w:sz w:val="28"/>
        </w:rPr>
        <w:t>（</w:t>
      </w:r>
      <w:r w:rsidRPr="007C1D48">
        <w:rPr>
          <w:rFonts w:eastAsia="仿宋_GB2312" w:hint="eastAsia"/>
          <w:sz w:val="28"/>
        </w:rPr>
        <w:t>2</w:t>
      </w:r>
      <w:r w:rsidRPr="007C1D48">
        <w:rPr>
          <w:rFonts w:eastAsia="仿宋_GB2312" w:hint="eastAsia"/>
          <w:sz w:val="28"/>
        </w:rPr>
        <w:t>）配备有效的个人防护用品。个人防护用品必须保证选型正确，维护得当。建立、健全个人防护用品的采购、验收、保管、发放、使用、更换、报废制度，并建立发放台账。</w:t>
      </w:r>
    </w:p>
    <w:p w14:paraId="5E7A5221" w14:textId="77777777" w:rsidR="00265BF5" w:rsidRPr="007C1D48" w:rsidRDefault="00265BF5" w:rsidP="00CF7247">
      <w:pPr>
        <w:tabs>
          <w:tab w:val="left" w:pos="518"/>
        </w:tabs>
        <w:snapToGrid w:val="0"/>
        <w:spacing w:line="490" w:lineRule="exact"/>
        <w:ind w:firstLineChars="200" w:firstLine="560"/>
        <w:jc w:val="both"/>
        <w:rPr>
          <w:rFonts w:eastAsia="仿宋_GB2312"/>
          <w:sz w:val="28"/>
        </w:rPr>
      </w:pPr>
      <w:r w:rsidRPr="007C1D48">
        <w:rPr>
          <w:rFonts w:eastAsia="仿宋_GB2312" w:hint="eastAsia"/>
          <w:sz w:val="28"/>
        </w:rPr>
        <w:t>（</w:t>
      </w:r>
      <w:r w:rsidRPr="007C1D48">
        <w:rPr>
          <w:rFonts w:eastAsia="仿宋_GB2312" w:hint="eastAsia"/>
          <w:sz w:val="28"/>
        </w:rPr>
        <w:t>3</w:t>
      </w:r>
      <w:r w:rsidRPr="007C1D48">
        <w:rPr>
          <w:rFonts w:eastAsia="仿宋_GB2312" w:hint="eastAsia"/>
          <w:sz w:val="28"/>
        </w:rPr>
        <w:t>）制定合理的劳动制度，加强施工过程职业卫生管理和教育培训。</w:t>
      </w:r>
    </w:p>
    <w:p w14:paraId="15ADADBB" w14:textId="77777777" w:rsidR="00265BF5" w:rsidRPr="007C1D48" w:rsidRDefault="00265BF5" w:rsidP="00CF7247">
      <w:pPr>
        <w:tabs>
          <w:tab w:val="left" w:pos="518"/>
        </w:tabs>
        <w:snapToGrid w:val="0"/>
        <w:spacing w:line="490" w:lineRule="exact"/>
        <w:ind w:firstLineChars="200" w:firstLine="560"/>
        <w:jc w:val="both"/>
        <w:rPr>
          <w:rFonts w:eastAsia="仿宋_GB2312"/>
          <w:sz w:val="28"/>
        </w:rPr>
      </w:pPr>
      <w:r w:rsidRPr="007C1D48">
        <w:rPr>
          <w:rFonts w:eastAsia="仿宋_GB2312" w:hint="eastAsia"/>
          <w:sz w:val="28"/>
        </w:rPr>
        <w:t>（</w:t>
      </w:r>
      <w:r w:rsidRPr="007C1D48">
        <w:rPr>
          <w:rFonts w:eastAsia="仿宋_GB2312" w:hint="eastAsia"/>
          <w:sz w:val="28"/>
        </w:rPr>
        <w:t>4</w:t>
      </w:r>
      <w:r w:rsidRPr="007C1D48">
        <w:rPr>
          <w:rFonts w:eastAsia="仿宋_GB2312" w:hint="eastAsia"/>
          <w:sz w:val="28"/>
        </w:rPr>
        <w:t>）可能产生急性健康损害的施工现场设置检测报警装置、警示标识、紧急撤离通道和泄险区域等。</w:t>
      </w:r>
    </w:p>
    <w:p w14:paraId="42EEAE6F" w14:textId="39D81916" w:rsidR="003B23B8" w:rsidRPr="007C1D48" w:rsidRDefault="003B23B8">
      <w:pPr>
        <w:spacing w:line="490" w:lineRule="exact"/>
        <w:outlineLvl w:val="1"/>
        <w:rPr>
          <w:rFonts w:eastAsia="仿宋_GB2312"/>
          <w:b/>
          <w:sz w:val="28"/>
          <w:szCs w:val="28"/>
        </w:rPr>
      </w:pPr>
      <w:bookmarkStart w:id="101" w:name="_Toc416872603"/>
      <w:bookmarkStart w:id="102" w:name="_Toc65849070"/>
      <w:bookmarkStart w:id="103" w:name="_Toc174782736"/>
      <w:bookmarkStart w:id="104" w:name="_Toc208919363"/>
      <w:r w:rsidRPr="007C1D48">
        <w:rPr>
          <w:rFonts w:eastAsia="仿宋_GB2312" w:hint="eastAsia"/>
          <w:b/>
          <w:sz w:val="28"/>
          <w:szCs w:val="28"/>
        </w:rPr>
        <w:t>附</w:t>
      </w:r>
      <w:r w:rsidRPr="007C1D48">
        <w:rPr>
          <w:rFonts w:eastAsia="仿宋_GB2312"/>
          <w:b/>
          <w:sz w:val="28"/>
          <w:szCs w:val="28"/>
        </w:rPr>
        <w:t>4.</w:t>
      </w:r>
      <w:r w:rsidRPr="007C1D48">
        <w:rPr>
          <w:rFonts w:eastAsia="仿宋_GB2312" w:hint="eastAsia"/>
          <w:b/>
          <w:sz w:val="28"/>
          <w:szCs w:val="28"/>
        </w:rPr>
        <w:t>3</w:t>
      </w:r>
      <w:r w:rsidRPr="007C1D48">
        <w:rPr>
          <w:rFonts w:eastAsia="仿宋_GB2312"/>
          <w:b/>
          <w:sz w:val="28"/>
          <w:szCs w:val="28"/>
        </w:rPr>
        <w:t>辅助</w:t>
      </w:r>
      <w:bookmarkEnd w:id="101"/>
      <w:r w:rsidR="00A85F4D" w:rsidRPr="007C1D48">
        <w:rPr>
          <w:rFonts w:eastAsia="仿宋_GB2312" w:hint="eastAsia"/>
          <w:b/>
          <w:sz w:val="28"/>
          <w:szCs w:val="28"/>
        </w:rPr>
        <w:t>卫生设施</w:t>
      </w:r>
      <w:bookmarkEnd w:id="102"/>
    </w:p>
    <w:p w14:paraId="5850488C" w14:textId="597B2DB7" w:rsidR="00162F0E" w:rsidRDefault="003B23B8" w:rsidP="00162F0E">
      <w:pPr>
        <w:tabs>
          <w:tab w:val="left" w:pos="518"/>
        </w:tabs>
        <w:snapToGrid w:val="0"/>
        <w:spacing w:line="490" w:lineRule="exact"/>
        <w:ind w:firstLineChars="200" w:firstLine="560"/>
        <w:rPr>
          <w:rFonts w:eastAsia="仿宋_GB2312"/>
          <w:sz w:val="28"/>
          <w:szCs w:val="28"/>
        </w:rPr>
      </w:pPr>
      <w:r w:rsidRPr="007C1D48">
        <w:rPr>
          <w:rFonts w:eastAsia="仿宋_GB2312" w:hint="eastAsia"/>
          <w:sz w:val="28"/>
          <w:szCs w:val="28"/>
        </w:rPr>
        <w:t>依据</w:t>
      </w:r>
      <w:r w:rsidRPr="007C1D48">
        <w:rPr>
          <w:rFonts w:eastAsia="仿宋_GB2312"/>
          <w:sz w:val="28"/>
          <w:szCs w:val="28"/>
        </w:rPr>
        <w:t>《工业企业设计卫生标准》中车间卫生特征分级标准的规定见</w:t>
      </w:r>
      <w:r w:rsidRPr="007C1D48">
        <w:rPr>
          <w:rFonts w:eastAsia="仿宋_GB2312" w:hint="eastAsia"/>
          <w:sz w:val="28"/>
          <w:szCs w:val="28"/>
        </w:rPr>
        <w:t>附</w:t>
      </w:r>
      <w:r w:rsidRPr="007C1D48">
        <w:rPr>
          <w:rFonts w:eastAsia="仿宋_GB2312"/>
          <w:sz w:val="28"/>
          <w:szCs w:val="28"/>
        </w:rPr>
        <w:t>表</w:t>
      </w:r>
      <w:r w:rsidRPr="007C1D48">
        <w:rPr>
          <w:rFonts w:eastAsia="仿宋_GB2312"/>
          <w:sz w:val="28"/>
          <w:szCs w:val="28"/>
        </w:rPr>
        <w:t>4-</w:t>
      </w:r>
      <w:r w:rsidR="00E20A3D">
        <w:rPr>
          <w:rFonts w:eastAsia="仿宋_GB2312"/>
          <w:sz w:val="28"/>
          <w:szCs w:val="28"/>
        </w:rPr>
        <w:t>6</w:t>
      </w:r>
      <w:r w:rsidRPr="007C1D48">
        <w:rPr>
          <w:rFonts w:eastAsia="仿宋_GB2312"/>
          <w:sz w:val="28"/>
          <w:szCs w:val="28"/>
        </w:rPr>
        <w:t>。</w:t>
      </w:r>
    </w:p>
    <w:p w14:paraId="6972B96C" w14:textId="0872A7F4" w:rsidR="003B23B8" w:rsidRPr="007C1D48" w:rsidRDefault="003B23B8" w:rsidP="00162F0E">
      <w:pPr>
        <w:pStyle w:val="af0"/>
        <w:spacing w:line="440" w:lineRule="exact"/>
        <w:ind w:firstLine="562"/>
        <w:jc w:val="center"/>
        <w:rPr>
          <w:rFonts w:eastAsia="仿宋_GB2312"/>
          <w:b/>
        </w:rPr>
      </w:pPr>
      <w:r w:rsidRPr="007C1D48">
        <w:rPr>
          <w:rFonts w:eastAsia="仿宋_GB2312" w:hint="eastAsia"/>
          <w:b/>
        </w:rPr>
        <w:t>附</w:t>
      </w:r>
      <w:r w:rsidRPr="007C1D48">
        <w:rPr>
          <w:rFonts w:eastAsia="仿宋_GB2312"/>
          <w:b/>
        </w:rPr>
        <w:t>表</w:t>
      </w:r>
      <w:r w:rsidRPr="007C1D48">
        <w:rPr>
          <w:rFonts w:eastAsia="仿宋_GB2312"/>
          <w:b/>
        </w:rPr>
        <w:t>4-</w:t>
      </w:r>
      <w:r w:rsidR="00E20A3D">
        <w:rPr>
          <w:rFonts w:eastAsia="仿宋_GB2312"/>
          <w:b/>
        </w:rPr>
        <w:t>6</w:t>
      </w:r>
      <w:r w:rsidR="00162F0E">
        <w:rPr>
          <w:rFonts w:eastAsia="仿宋_GB2312" w:hint="eastAsia"/>
          <w:b/>
        </w:rPr>
        <w:t xml:space="preserve"> </w:t>
      </w:r>
      <w:r w:rsidR="00E20A3D" w:rsidRPr="007C1D48">
        <w:rPr>
          <w:rFonts w:eastAsia="仿宋_GB2312"/>
          <w:b/>
        </w:rPr>
        <w:t xml:space="preserve"> </w:t>
      </w:r>
      <w:r w:rsidRPr="007C1D48">
        <w:rPr>
          <w:rFonts w:eastAsia="仿宋_GB2312"/>
          <w:b/>
        </w:rPr>
        <w:t>车间卫生特征分级</w:t>
      </w:r>
    </w:p>
    <w:tbl>
      <w:tblPr>
        <w:tblW w:w="9240" w:type="dxa"/>
        <w:tblBorders>
          <w:top w:val="single" w:sz="12" w:space="0" w:color="auto"/>
          <w:bottom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60"/>
        <w:gridCol w:w="2501"/>
        <w:gridCol w:w="2551"/>
        <w:gridCol w:w="1729"/>
        <w:gridCol w:w="1699"/>
      </w:tblGrid>
      <w:tr w:rsidR="003B23B8" w:rsidRPr="007C1D48" w14:paraId="0A22790E" w14:textId="77777777" w:rsidTr="00EF7E05">
        <w:trPr>
          <w:trHeight w:val="340"/>
          <w:tblHeader/>
        </w:trPr>
        <w:tc>
          <w:tcPr>
            <w:tcW w:w="760" w:type="dxa"/>
            <w:vAlign w:val="center"/>
          </w:tcPr>
          <w:p w14:paraId="71404B7C" w14:textId="77777777" w:rsidR="003B23B8" w:rsidRPr="007C1D48" w:rsidRDefault="003B23B8">
            <w:pPr>
              <w:autoSpaceDN w:val="0"/>
              <w:adjustRightInd w:val="0"/>
              <w:snapToGrid w:val="0"/>
              <w:jc w:val="center"/>
              <w:rPr>
                <w:rFonts w:eastAsia="仿宋_GB2312"/>
                <w:b/>
                <w:spacing w:val="8"/>
              </w:rPr>
            </w:pPr>
            <w:r w:rsidRPr="007C1D48">
              <w:rPr>
                <w:rFonts w:eastAsia="仿宋_GB2312"/>
                <w:b/>
                <w:spacing w:val="8"/>
              </w:rPr>
              <w:t>卫生特征</w:t>
            </w:r>
          </w:p>
        </w:tc>
        <w:tc>
          <w:tcPr>
            <w:tcW w:w="2501" w:type="dxa"/>
            <w:vAlign w:val="center"/>
          </w:tcPr>
          <w:p w14:paraId="4A9CB96D" w14:textId="77777777" w:rsidR="003B23B8" w:rsidRPr="007C1D48" w:rsidRDefault="003B23B8">
            <w:pPr>
              <w:autoSpaceDN w:val="0"/>
              <w:adjustRightInd w:val="0"/>
              <w:snapToGrid w:val="0"/>
              <w:jc w:val="center"/>
              <w:rPr>
                <w:rFonts w:eastAsia="仿宋_GB2312"/>
                <w:b/>
                <w:spacing w:val="8"/>
              </w:rPr>
            </w:pPr>
            <w:r w:rsidRPr="007C1D48">
              <w:rPr>
                <w:rFonts w:eastAsia="仿宋_GB2312"/>
                <w:b/>
                <w:spacing w:val="8"/>
              </w:rPr>
              <w:t>1</w:t>
            </w:r>
            <w:r w:rsidRPr="007C1D48">
              <w:rPr>
                <w:rFonts w:eastAsia="仿宋_GB2312"/>
                <w:b/>
                <w:spacing w:val="8"/>
              </w:rPr>
              <w:t>级</w:t>
            </w:r>
          </w:p>
        </w:tc>
        <w:tc>
          <w:tcPr>
            <w:tcW w:w="2551" w:type="dxa"/>
            <w:vAlign w:val="center"/>
          </w:tcPr>
          <w:p w14:paraId="79825B4B" w14:textId="77777777" w:rsidR="003B23B8" w:rsidRPr="007C1D48" w:rsidRDefault="003B23B8">
            <w:pPr>
              <w:autoSpaceDN w:val="0"/>
              <w:adjustRightInd w:val="0"/>
              <w:snapToGrid w:val="0"/>
              <w:jc w:val="center"/>
              <w:rPr>
                <w:rFonts w:eastAsia="仿宋_GB2312"/>
                <w:b/>
                <w:spacing w:val="8"/>
              </w:rPr>
            </w:pPr>
            <w:r w:rsidRPr="007C1D48">
              <w:rPr>
                <w:rFonts w:eastAsia="仿宋_GB2312"/>
                <w:b/>
                <w:spacing w:val="8"/>
              </w:rPr>
              <w:t>2</w:t>
            </w:r>
            <w:r w:rsidRPr="007C1D48">
              <w:rPr>
                <w:rFonts w:eastAsia="仿宋_GB2312"/>
                <w:b/>
                <w:spacing w:val="8"/>
              </w:rPr>
              <w:t>级</w:t>
            </w:r>
          </w:p>
        </w:tc>
        <w:tc>
          <w:tcPr>
            <w:tcW w:w="1729" w:type="dxa"/>
            <w:vAlign w:val="center"/>
          </w:tcPr>
          <w:p w14:paraId="18F53E24" w14:textId="77777777" w:rsidR="003B23B8" w:rsidRPr="007C1D48" w:rsidRDefault="003B23B8">
            <w:pPr>
              <w:autoSpaceDN w:val="0"/>
              <w:adjustRightInd w:val="0"/>
              <w:snapToGrid w:val="0"/>
              <w:jc w:val="center"/>
              <w:rPr>
                <w:rFonts w:eastAsia="仿宋_GB2312"/>
                <w:b/>
                <w:spacing w:val="8"/>
              </w:rPr>
            </w:pPr>
            <w:r w:rsidRPr="007C1D48">
              <w:rPr>
                <w:rFonts w:eastAsia="仿宋_GB2312"/>
                <w:b/>
                <w:spacing w:val="8"/>
              </w:rPr>
              <w:t>3</w:t>
            </w:r>
            <w:r w:rsidRPr="007C1D48">
              <w:rPr>
                <w:rFonts w:eastAsia="仿宋_GB2312"/>
                <w:b/>
                <w:spacing w:val="8"/>
              </w:rPr>
              <w:t>级</w:t>
            </w:r>
          </w:p>
        </w:tc>
        <w:tc>
          <w:tcPr>
            <w:tcW w:w="1699" w:type="dxa"/>
            <w:vAlign w:val="center"/>
          </w:tcPr>
          <w:p w14:paraId="135DA227" w14:textId="77777777" w:rsidR="003B23B8" w:rsidRPr="007C1D48" w:rsidRDefault="003B23B8">
            <w:pPr>
              <w:autoSpaceDN w:val="0"/>
              <w:adjustRightInd w:val="0"/>
              <w:snapToGrid w:val="0"/>
              <w:jc w:val="center"/>
              <w:rPr>
                <w:rFonts w:eastAsia="仿宋_GB2312"/>
                <w:b/>
                <w:spacing w:val="8"/>
              </w:rPr>
            </w:pPr>
            <w:r w:rsidRPr="007C1D48">
              <w:rPr>
                <w:rFonts w:eastAsia="仿宋_GB2312"/>
                <w:b/>
                <w:spacing w:val="8"/>
              </w:rPr>
              <w:t>4</w:t>
            </w:r>
            <w:r w:rsidRPr="007C1D48">
              <w:rPr>
                <w:rFonts w:eastAsia="仿宋_GB2312"/>
                <w:b/>
                <w:spacing w:val="8"/>
              </w:rPr>
              <w:t>级</w:t>
            </w:r>
          </w:p>
        </w:tc>
      </w:tr>
      <w:tr w:rsidR="003B23B8" w:rsidRPr="007C1D48" w14:paraId="6C7C6D70" w14:textId="77777777" w:rsidTr="00EF7E05">
        <w:trPr>
          <w:trHeight w:val="340"/>
        </w:trPr>
        <w:tc>
          <w:tcPr>
            <w:tcW w:w="760" w:type="dxa"/>
            <w:vAlign w:val="center"/>
          </w:tcPr>
          <w:p w14:paraId="678ABB1E" w14:textId="77777777" w:rsidR="003B23B8" w:rsidRPr="007C1D48" w:rsidRDefault="003B23B8">
            <w:pPr>
              <w:autoSpaceDN w:val="0"/>
              <w:adjustRightInd w:val="0"/>
              <w:snapToGrid w:val="0"/>
              <w:jc w:val="center"/>
              <w:rPr>
                <w:rFonts w:eastAsia="仿宋_GB2312"/>
                <w:spacing w:val="8"/>
              </w:rPr>
            </w:pPr>
            <w:r w:rsidRPr="007C1D48">
              <w:rPr>
                <w:rFonts w:eastAsia="仿宋_GB2312"/>
                <w:spacing w:val="8"/>
              </w:rPr>
              <w:t>有毒物质</w:t>
            </w:r>
          </w:p>
        </w:tc>
        <w:tc>
          <w:tcPr>
            <w:tcW w:w="2501" w:type="dxa"/>
            <w:vAlign w:val="center"/>
          </w:tcPr>
          <w:p w14:paraId="50394E1B" w14:textId="77777777" w:rsidR="003B23B8" w:rsidRPr="007C1D48" w:rsidRDefault="003B23B8">
            <w:pPr>
              <w:autoSpaceDN w:val="0"/>
              <w:adjustRightInd w:val="0"/>
              <w:snapToGrid w:val="0"/>
              <w:rPr>
                <w:rFonts w:eastAsia="仿宋_GB2312"/>
                <w:spacing w:val="8"/>
              </w:rPr>
            </w:pPr>
            <w:r w:rsidRPr="007C1D48">
              <w:rPr>
                <w:rFonts w:eastAsia="仿宋_GB2312"/>
                <w:spacing w:val="8"/>
              </w:rPr>
              <w:t>易经皮肤吸收引起中毒的剧毒物质（如有机磷农药、三硝基甲苯、四乙基铅等）</w:t>
            </w:r>
          </w:p>
        </w:tc>
        <w:tc>
          <w:tcPr>
            <w:tcW w:w="2551" w:type="dxa"/>
            <w:vAlign w:val="center"/>
          </w:tcPr>
          <w:p w14:paraId="41764457" w14:textId="77777777" w:rsidR="003B23B8" w:rsidRPr="007C1D48" w:rsidRDefault="003B23B8">
            <w:pPr>
              <w:autoSpaceDN w:val="0"/>
              <w:adjustRightInd w:val="0"/>
              <w:snapToGrid w:val="0"/>
              <w:rPr>
                <w:rFonts w:eastAsia="仿宋_GB2312"/>
                <w:spacing w:val="8"/>
              </w:rPr>
            </w:pPr>
            <w:r w:rsidRPr="007C1D48">
              <w:rPr>
                <w:rFonts w:eastAsia="仿宋_GB2312"/>
                <w:spacing w:val="8"/>
              </w:rPr>
              <w:t>易经皮肤吸收或有恶臭的物质，或高毒物质（如丙烯腈、吡啶、苯酚等）</w:t>
            </w:r>
          </w:p>
        </w:tc>
        <w:tc>
          <w:tcPr>
            <w:tcW w:w="1729" w:type="dxa"/>
            <w:vAlign w:val="center"/>
          </w:tcPr>
          <w:p w14:paraId="712891F9" w14:textId="77777777" w:rsidR="003B23B8" w:rsidRPr="007C1D48" w:rsidRDefault="003B23B8">
            <w:pPr>
              <w:autoSpaceDN w:val="0"/>
              <w:adjustRightInd w:val="0"/>
              <w:snapToGrid w:val="0"/>
              <w:jc w:val="center"/>
              <w:rPr>
                <w:rFonts w:eastAsia="仿宋_GB2312"/>
                <w:spacing w:val="8"/>
              </w:rPr>
            </w:pPr>
            <w:r w:rsidRPr="007C1D48">
              <w:rPr>
                <w:rFonts w:eastAsia="仿宋_GB2312"/>
                <w:spacing w:val="8"/>
              </w:rPr>
              <w:t>其他毒物</w:t>
            </w:r>
          </w:p>
        </w:tc>
        <w:tc>
          <w:tcPr>
            <w:tcW w:w="1699" w:type="dxa"/>
            <w:vMerge w:val="restart"/>
            <w:vAlign w:val="center"/>
          </w:tcPr>
          <w:p w14:paraId="3C74EB87" w14:textId="77777777" w:rsidR="003B23B8" w:rsidRPr="007C1D48" w:rsidRDefault="003B23B8">
            <w:pPr>
              <w:autoSpaceDN w:val="0"/>
              <w:adjustRightInd w:val="0"/>
              <w:snapToGrid w:val="0"/>
              <w:rPr>
                <w:rFonts w:eastAsia="仿宋_GB2312"/>
                <w:spacing w:val="8"/>
              </w:rPr>
            </w:pPr>
            <w:r w:rsidRPr="007C1D48">
              <w:rPr>
                <w:rFonts w:eastAsia="仿宋_GB2312"/>
                <w:spacing w:val="8"/>
              </w:rPr>
              <w:t>不接触有害物质或粉尘，不污染或轻度污染身体（如仪</w:t>
            </w:r>
            <w:r w:rsidRPr="007C1D48">
              <w:rPr>
                <w:rFonts w:eastAsia="仿宋_GB2312"/>
                <w:spacing w:val="8"/>
              </w:rPr>
              <w:lastRenderedPageBreak/>
              <w:t>表、金属冷加工、机械加工等）</w:t>
            </w:r>
          </w:p>
        </w:tc>
      </w:tr>
      <w:tr w:rsidR="003B23B8" w:rsidRPr="007C1D48" w14:paraId="58DFBC3C" w14:textId="77777777" w:rsidTr="00EF7E05">
        <w:trPr>
          <w:trHeight w:val="340"/>
        </w:trPr>
        <w:tc>
          <w:tcPr>
            <w:tcW w:w="760" w:type="dxa"/>
            <w:vAlign w:val="center"/>
          </w:tcPr>
          <w:p w14:paraId="7C7F41E4" w14:textId="77777777" w:rsidR="003B23B8" w:rsidRPr="007C1D48" w:rsidRDefault="003B23B8">
            <w:pPr>
              <w:autoSpaceDN w:val="0"/>
              <w:adjustRightInd w:val="0"/>
              <w:snapToGrid w:val="0"/>
              <w:jc w:val="center"/>
              <w:rPr>
                <w:rFonts w:eastAsia="仿宋_GB2312"/>
                <w:spacing w:val="8"/>
              </w:rPr>
            </w:pPr>
            <w:r w:rsidRPr="007C1D48">
              <w:rPr>
                <w:rFonts w:eastAsia="仿宋_GB2312"/>
                <w:spacing w:val="8"/>
              </w:rPr>
              <w:lastRenderedPageBreak/>
              <w:t>粉尘</w:t>
            </w:r>
          </w:p>
        </w:tc>
        <w:tc>
          <w:tcPr>
            <w:tcW w:w="2501" w:type="dxa"/>
            <w:vAlign w:val="center"/>
          </w:tcPr>
          <w:p w14:paraId="390FD0B9" w14:textId="77777777" w:rsidR="003B23B8" w:rsidRPr="007C1D48" w:rsidRDefault="003B23B8">
            <w:pPr>
              <w:autoSpaceDN w:val="0"/>
              <w:adjustRightInd w:val="0"/>
              <w:snapToGrid w:val="0"/>
              <w:jc w:val="center"/>
              <w:rPr>
                <w:rFonts w:eastAsia="仿宋_GB2312"/>
                <w:spacing w:val="8"/>
              </w:rPr>
            </w:pPr>
            <w:r w:rsidRPr="007C1D48">
              <w:rPr>
                <w:rFonts w:eastAsia="仿宋_GB2312"/>
                <w:spacing w:val="8"/>
              </w:rPr>
              <w:t>―</w:t>
            </w:r>
          </w:p>
        </w:tc>
        <w:tc>
          <w:tcPr>
            <w:tcW w:w="2551" w:type="dxa"/>
            <w:vAlign w:val="center"/>
          </w:tcPr>
          <w:p w14:paraId="2EC71DA7" w14:textId="77777777" w:rsidR="003B23B8" w:rsidRPr="007C1D48" w:rsidRDefault="003B23B8">
            <w:pPr>
              <w:autoSpaceDN w:val="0"/>
              <w:adjustRightInd w:val="0"/>
              <w:snapToGrid w:val="0"/>
              <w:rPr>
                <w:rFonts w:eastAsia="仿宋_GB2312"/>
                <w:spacing w:val="8"/>
              </w:rPr>
            </w:pPr>
            <w:r w:rsidRPr="007C1D48">
              <w:rPr>
                <w:rFonts w:eastAsia="仿宋_GB2312"/>
                <w:spacing w:val="8"/>
              </w:rPr>
              <w:t>严重污染全身或对皮肤有刺激的粉尘（如碳黑、玻璃棉等）</w:t>
            </w:r>
          </w:p>
        </w:tc>
        <w:tc>
          <w:tcPr>
            <w:tcW w:w="1729" w:type="dxa"/>
            <w:vAlign w:val="center"/>
          </w:tcPr>
          <w:p w14:paraId="27C95E58" w14:textId="77777777" w:rsidR="003B23B8" w:rsidRPr="007C1D48" w:rsidRDefault="003B23B8">
            <w:pPr>
              <w:autoSpaceDE w:val="0"/>
              <w:autoSpaceDN w:val="0"/>
              <w:jc w:val="center"/>
              <w:rPr>
                <w:rFonts w:eastAsia="仿宋_GB2312"/>
                <w:b/>
                <w:sz w:val="28"/>
                <w:szCs w:val="22"/>
              </w:rPr>
            </w:pPr>
            <w:r w:rsidRPr="007C1D48">
              <w:rPr>
                <w:rFonts w:eastAsia="仿宋_GB2312"/>
                <w:spacing w:val="8"/>
              </w:rPr>
              <w:t>一般粉尘（棉尘）</w:t>
            </w:r>
          </w:p>
        </w:tc>
        <w:tc>
          <w:tcPr>
            <w:tcW w:w="1699" w:type="dxa"/>
            <w:vMerge/>
            <w:vAlign w:val="center"/>
          </w:tcPr>
          <w:p w14:paraId="7335252A" w14:textId="77777777" w:rsidR="003B23B8" w:rsidRPr="007C1D48" w:rsidRDefault="003B23B8">
            <w:pPr>
              <w:autoSpaceDE w:val="0"/>
              <w:autoSpaceDN w:val="0"/>
              <w:jc w:val="center"/>
              <w:rPr>
                <w:rFonts w:eastAsia="仿宋_GB2312"/>
                <w:b/>
                <w:sz w:val="28"/>
                <w:szCs w:val="22"/>
              </w:rPr>
            </w:pPr>
          </w:p>
        </w:tc>
      </w:tr>
      <w:tr w:rsidR="003B23B8" w:rsidRPr="007C1D48" w14:paraId="11227933" w14:textId="77777777" w:rsidTr="00EF7E05">
        <w:trPr>
          <w:trHeight w:val="340"/>
        </w:trPr>
        <w:tc>
          <w:tcPr>
            <w:tcW w:w="760" w:type="dxa"/>
            <w:vAlign w:val="center"/>
          </w:tcPr>
          <w:p w14:paraId="1A452CEE" w14:textId="77777777" w:rsidR="003B23B8" w:rsidRPr="007C1D48" w:rsidRDefault="003B23B8">
            <w:pPr>
              <w:autoSpaceDN w:val="0"/>
              <w:adjustRightInd w:val="0"/>
              <w:snapToGrid w:val="0"/>
              <w:jc w:val="center"/>
              <w:rPr>
                <w:rFonts w:eastAsia="仿宋_GB2312"/>
                <w:spacing w:val="8"/>
              </w:rPr>
            </w:pPr>
            <w:r w:rsidRPr="007C1D48">
              <w:rPr>
                <w:rFonts w:eastAsia="仿宋_GB2312"/>
                <w:spacing w:val="8"/>
              </w:rPr>
              <w:lastRenderedPageBreak/>
              <w:t>其他</w:t>
            </w:r>
          </w:p>
        </w:tc>
        <w:tc>
          <w:tcPr>
            <w:tcW w:w="2501" w:type="dxa"/>
            <w:vAlign w:val="center"/>
          </w:tcPr>
          <w:p w14:paraId="6AD965D9" w14:textId="77777777" w:rsidR="003B23B8" w:rsidRPr="007C1D48" w:rsidRDefault="003B23B8">
            <w:pPr>
              <w:autoSpaceDN w:val="0"/>
              <w:adjustRightInd w:val="0"/>
              <w:snapToGrid w:val="0"/>
              <w:rPr>
                <w:rFonts w:eastAsia="仿宋_GB2312"/>
                <w:spacing w:val="8"/>
              </w:rPr>
            </w:pPr>
            <w:r w:rsidRPr="007C1D48">
              <w:rPr>
                <w:rFonts w:eastAsia="仿宋_GB2312"/>
                <w:spacing w:val="8"/>
              </w:rPr>
              <w:t>处理传染性材料、动物原料（如皮毛等）</w:t>
            </w:r>
          </w:p>
        </w:tc>
        <w:tc>
          <w:tcPr>
            <w:tcW w:w="2551" w:type="dxa"/>
            <w:vAlign w:val="center"/>
          </w:tcPr>
          <w:p w14:paraId="3125294C" w14:textId="77777777" w:rsidR="003B23B8" w:rsidRPr="007C1D48" w:rsidRDefault="003B23B8">
            <w:pPr>
              <w:autoSpaceDN w:val="0"/>
              <w:adjustRightInd w:val="0"/>
              <w:snapToGrid w:val="0"/>
              <w:rPr>
                <w:rFonts w:eastAsia="仿宋_GB2312"/>
                <w:spacing w:val="8"/>
              </w:rPr>
            </w:pPr>
            <w:r w:rsidRPr="007C1D48">
              <w:rPr>
                <w:rFonts w:eastAsia="仿宋_GB2312"/>
                <w:spacing w:val="8"/>
              </w:rPr>
              <w:t>高温作业、井下作业</w:t>
            </w:r>
          </w:p>
        </w:tc>
        <w:tc>
          <w:tcPr>
            <w:tcW w:w="1729" w:type="dxa"/>
            <w:vAlign w:val="center"/>
          </w:tcPr>
          <w:p w14:paraId="79AE1F00" w14:textId="77777777" w:rsidR="003B23B8" w:rsidRPr="007C1D48" w:rsidRDefault="003B23B8">
            <w:pPr>
              <w:autoSpaceDE w:val="0"/>
              <w:autoSpaceDN w:val="0"/>
              <w:jc w:val="center"/>
              <w:rPr>
                <w:rFonts w:eastAsia="仿宋_GB2312"/>
                <w:b/>
                <w:sz w:val="28"/>
                <w:szCs w:val="22"/>
              </w:rPr>
            </w:pPr>
            <w:r w:rsidRPr="007C1D48">
              <w:rPr>
                <w:rFonts w:eastAsia="仿宋_GB2312"/>
                <w:spacing w:val="8"/>
              </w:rPr>
              <w:t>体力劳动强度</w:t>
            </w:r>
            <w:r w:rsidRPr="007C1D48">
              <w:rPr>
                <w:rFonts w:eastAsia="仿宋_GB2312"/>
                <w:spacing w:val="8"/>
              </w:rPr>
              <w:t>III</w:t>
            </w:r>
            <w:r w:rsidRPr="007C1D48">
              <w:rPr>
                <w:rFonts w:eastAsia="仿宋_GB2312"/>
                <w:spacing w:val="8"/>
              </w:rPr>
              <w:t>级或</w:t>
            </w:r>
            <w:r w:rsidRPr="007C1D48">
              <w:rPr>
                <w:rFonts w:eastAsia="仿宋_GB2312"/>
                <w:spacing w:val="8"/>
              </w:rPr>
              <w:t>IV</w:t>
            </w:r>
            <w:r w:rsidRPr="007C1D48">
              <w:rPr>
                <w:rFonts w:eastAsia="仿宋_GB2312"/>
                <w:spacing w:val="8"/>
              </w:rPr>
              <w:t>级</w:t>
            </w:r>
          </w:p>
        </w:tc>
        <w:tc>
          <w:tcPr>
            <w:tcW w:w="1699" w:type="dxa"/>
            <w:vMerge/>
            <w:vAlign w:val="center"/>
          </w:tcPr>
          <w:p w14:paraId="27E82D66" w14:textId="77777777" w:rsidR="003B23B8" w:rsidRPr="007C1D48" w:rsidRDefault="003B23B8">
            <w:pPr>
              <w:autoSpaceDE w:val="0"/>
              <w:autoSpaceDN w:val="0"/>
              <w:jc w:val="center"/>
              <w:rPr>
                <w:rFonts w:eastAsia="仿宋_GB2312"/>
                <w:b/>
                <w:sz w:val="28"/>
                <w:szCs w:val="22"/>
              </w:rPr>
            </w:pPr>
          </w:p>
        </w:tc>
      </w:tr>
      <w:tr w:rsidR="003B23B8" w:rsidRPr="007C1D48" w14:paraId="2654009D" w14:textId="77777777" w:rsidTr="00EF7E05">
        <w:trPr>
          <w:trHeight w:val="340"/>
        </w:trPr>
        <w:tc>
          <w:tcPr>
            <w:tcW w:w="9240" w:type="dxa"/>
            <w:gridSpan w:val="5"/>
            <w:vAlign w:val="center"/>
          </w:tcPr>
          <w:p w14:paraId="72905684" w14:textId="77777777" w:rsidR="003B23B8" w:rsidRPr="007C1D48" w:rsidRDefault="003B23B8">
            <w:pPr>
              <w:autoSpaceDE w:val="0"/>
              <w:autoSpaceDN w:val="0"/>
              <w:jc w:val="center"/>
              <w:rPr>
                <w:rFonts w:eastAsia="仿宋_GB2312"/>
                <w:b/>
                <w:sz w:val="28"/>
                <w:szCs w:val="22"/>
              </w:rPr>
            </w:pPr>
            <w:r w:rsidRPr="007C1D48">
              <w:rPr>
                <w:rFonts w:eastAsia="仿宋_GB2312"/>
                <w:spacing w:val="8"/>
              </w:rPr>
              <w:t>注：虽易经皮肤吸收，但易挥发的有毒物质（如苯等）可按</w:t>
            </w:r>
            <w:r w:rsidRPr="007C1D48">
              <w:rPr>
                <w:rFonts w:eastAsia="仿宋_GB2312"/>
                <w:spacing w:val="8"/>
              </w:rPr>
              <w:t>3</w:t>
            </w:r>
            <w:r w:rsidRPr="007C1D48">
              <w:rPr>
                <w:rFonts w:eastAsia="仿宋_GB2312"/>
                <w:spacing w:val="8"/>
              </w:rPr>
              <w:t>级确定。</w:t>
            </w:r>
          </w:p>
        </w:tc>
      </w:tr>
    </w:tbl>
    <w:p w14:paraId="7FA847D8" w14:textId="39D37CE8" w:rsidR="003B23B8" w:rsidRPr="007C1D48" w:rsidRDefault="003B23B8">
      <w:pPr>
        <w:tabs>
          <w:tab w:val="left" w:pos="518"/>
        </w:tabs>
        <w:snapToGrid w:val="0"/>
        <w:spacing w:line="490" w:lineRule="exact"/>
        <w:ind w:firstLineChars="200" w:firstLine="560"/>
        <w:rPr>
          <w:rFonts w:eastAsia="仿宋_GB2312"/>
          <w:sz w:val="28"/>
          <w:szCs w:val="28"/>
        </w:rPr>
      </w:pPr>
      <w:r w:rsidRPr="007C1D48">
        <w:rPr>
          <w:rFonts w:eastAsia="仿宋_GB2312"/>
          <w:sz w:val="28"/>
          <w:szCs w:val="28"/>
        </w:rPr>
        <w:t>根据分级标准对项目单位各生产车间卫生特征进行分级，分级结果见</w:t>
      </w:r>
      <w:r w:rsidRPr="007C1D48">
        <w:rPr>
          <w:rFonts w:eastAsia="仿宋_GB2312" w:hint="eastAsia"/>
          <w:sz w:val="28"/>
          <w:szCs w:val="28"/>
        </w:rPr>
        <w:t>附</w:t>
      </w:r>
      <w:r w:rsidRPr="007C1D48">
        <w:rPr>
          <w:rFonts w:eastAsia="仿宋_GB2312"/>
          <w:sz w:val="28"/>
          <w:szCs w:val="28"/>
        </w:rPr>
        <w:t>表</w:t>
      </w:r>
      <w:r w:rsidRPr="007C1D48">
        <w:rPr>
          <w:rFonts w:eastAsia="仿宋_GB2312"/>
          <w:sz w:val="28"/>
          <w:szCs w:val="28"/>
        </w:rPr>
        <w:t>4-</w:t>
      </w:r>
      <w:r w:rsidR="00E20A3D">
        <w:rPr>
          <w:rFonts w:eastAsia="仿宋_GB2312"/>
          <w:sz w:val="28"/>
          <w:szCs w:val="28"/>
        </w:rPr>
        <w:t>7</w:t>
      </w:r>
      <w:r w:rsidRPr="007C1D48">
        <w:rPr>
          <w:rFonts w:eastAsia="仿宋_GB2312"/>
          <w:sz w:val="28"/>
          <w:szCs w:val="28"/>
        </w:rPr>
        <w:t>。</w:t>
      </w:r>
    </w:p>
    <w:p w14:paraId="75D92E3D" w14:textId="269B00CB" w:rsidR="003B23B8" w:rsidRDefault="003B23B8">
      <w:pPr>
        <w:autoSpaceDE w:val="0"/>
        <w:autoSpaceDN w:val="0"/>
        <w:spacing w:line="490" w:lineRule="exact"/>
        <w:jc w:val="center"/>
        <w:rPr>
          <w:rFonts w:eastAsia="仿宋_GB2312"/>
          <w:b/>
          <w:sz w:val="28"/>
          <w:szCs w:val="22"/>
        </w:rPr>
      </w:pPr>
      <w:r w:rsidRPr="007C1D48">
        <w:rPr>
          <w:rFonts w:eastAsia="仿宋_GB2312" w:hint="eastAsia"/>
          <w:b/>
          <w:sz w:val="28"/>
          <w:szCs w:val="22"/>
        </w:rPr>
        <w:t>附</w:t>
      </w:r>
      <w:r w:rsidRPr="007C1D48">
        <w:rPr>
          <w:rFonts w:eastAsia="仿宋_GB2312"/>
          <w:b/>
          <w:sz w:val="28"/>
          <w:szCs w:val="22"/>
        </w:rPr>
        <w:t>表</w:t>
      </w:r>
      <w:r w:rsidRPr="007C1D48">
        <w:rPr>
          <w:rFonts w:eastAsia="仿宋_GB2312"/>
          <w:b/>
          <w:sz w:val="28"/>
          <w:szCs w:val="22"/>
        </w:rPr>
        <w:t>4-</w:t>
      </w:r>
      <w:r w:rsidR="00E20A3D">
        <w:rPr>
          <w:rFonts w:eastAsia="仿宋_GB2312"/>
          <w:b/>
          <w:sz w:val="28"/>
          <w:szCs w:val="22"/>
        </w:rPr>
        <w:t>7</w:t>
      </w:r>
      <w:r w:rsidR="00E20A3D" w:rsidRPr="007C1D48">
        <w:rPr>
          <w:rFonts w:eastAsia="仿宋_GB2312"/>
          <w:b/>
          <w:sz w:val="28"/>
          <w:szCs w:val="22"/>
        </w:rPr>
        <w:t xml:space="preserve"> </w:t>
      </w:r>
      <w:r w:rsidR="00162F0E">
        <w:rPr>
          <w:rFonts w:eastAsia="仿宋_GB2312" w:hint="eastAsia"/>
          <w:b/>
          <w:sz w:val="28"/>
          <w:szCs w:val="22"/>
        </w:rPr>
        <w:t xml:space="preserve"> </w:t>
      </w:r>
      <w:r w:rsidRPr="007C1D48">
        <w:rPr>
          <w:rFonts w:eastAsia="仿宋_GB2312"/>
          <w:b/>
          <w:sz w:val="28"/>
          <w:szCs w:val="22"/>
        </w:rPr>
        <w:t>各车间特征等级分级表</w:t>
      </w:r>
    </w:p>
    <w:tbl>
      <w:tblPr>
        <w:tblW w:w="5000" w:type="pct"/>
        <w:jc w:val="center"/>
        <w:tblBorders>
          <w:top w:val="single" w:sz="12" w:space="0" w:color="000000"/>
          <w:bottom w:val="single" w:sz="12"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Pr>
      <w:tblGrid>
        <w:gridCol w:w="2750"/>
        <w:gridCol w:w="5431"/>
        <w:gridCol w:w="1059"/>
      </w:tblGrid>
      <w:tr w:rsidR="000304DB" w:rsidRPr="00F4321A" w14:paraId="5CD8146B" w14:textId="77777777" w:rsidTr="00F4321A">
        <w:trPr>
          <w:cantSplit/>
          <w:tblHeader/>
          <w:jc w:val="center"/>
        </w:trPr>
        <w:tc>
          <w:tcPr>
            <w:tcW w:w="1488" w:type="pct"/>
            <w:vAlign w:val="center"/>
          </w:tcPr>
          <w:p w14:paraId="14ADF692" w14:textId="77777777" w:rsidR="000304DB" w:rsidRPr="00F4321A" w:rsidRDefault="000304DB" w:rsidP="000304DB">
            <w:pPr>
              <w:widowControl w:val="0"/>
              <w:jc w:val="center"/>
              <w:rPr>
                <w:rFonts w:eastAsia="仿宋_GB2312"/>
                <w:b/>
                <w:kern w:val="2"/>
              </w:rPr>
            </w:pPr>
            <w:r w:rsidRPr="00F4321A">
              <w:rPr>
                <w:rFonts w:eastAsia="仿宋_GB2312"/>
                <w:b/>
                <w:kern w:val="2"/>
              </w:rPr>
              <w:t>车间</w:t>
            </w:r>
            <w:r w:rsidRPr="00F4321A">
              <w:rPr>
                <w:rFonts w:eastAsia="仿宋_GB2312"/>
                <w:b/>
                <w:kern w:val="2"/>
              </w:rPr>
              <w:t>/</w:t>
            </w:r>
            <w:r w:rsidRPr="00F4321A">
              <w:rPr>
                <w:rFonts w:eastAsia="仿宋_GB2312"/>
                <w:b/>
                <w:kern w:val="2"/>
              </w:rPr>
              <w:t>区域</w:t>
            </w:r>
          </w:p>
        </w:tc>
        <w:tc>
          <w:tcPr>
            <w:tcW w:w="2939" w:type="pct"/>
            <w:vAlign w:val="center"/>
          </w:tcPr>
          <w:p w14:paraId="70D8EE77" w14:textId="77777777" w:rsidR="000304DB" w:rsidRPr="00F4321A" w:rsidRDefault="000304DB" w:rsidP="000304DB">
            <w:pPr>
              <w:widowControl w:val="0"/>
              <w:jc w:val="center"/>
              <w:rPr>
                <w:rFonts w:eastAsia="仿宋_GB2312"/>
                <w:b/>
                <w:kern w:val="2"/>
              </w:rPr>
            </w:pPr>
            <w:r w:rsidRPr="00F4321A">
              <w:rPr>
                <w:rFonts w:eastAsia="仿宋_GB2312"/>
                <w:b/>
                <w:kern w:val="2"/>
              </w:rPr>
              <w:t>主要接触的职业病危害因素</w:t>
            </w:r>
          </w:p>
        </w:tc>
        <w:tc>
          <w:tcPr>
            <w:tcW w:w="573" w:type="pct"/>
            <w:vAlign w:val="center"/>
          </w:tcPr>
          <w:p w14:paraId="4D414A9C" w14:textId="77777777" w:rsidR="000304DB" w:rsidRPr="00F4321A" w:rsidRDefault="000304DB" w:rsidP="000304DB">
            <w:pPr>
              <w:widowControl w:val="0"/>
              <w:jc w:val="center"/>
              <w:rPr>
                <w:rFonts w:eastAsia="仿宋_GB2312"/>
                <w:b/>
                <w:kern w:val="2"/>
              </w:rPr>
            </w:pPr>
            <w:r w:rsidRPr="00F4321A">
              <w:rPr>
                <w:rFonts w:eastAsia="仿宋_GB2312"/>
                <w:b/>
                <w:kern w:val="2"/>
              </w:rPr>
              <w:t>分级情况</w:t>
            </w:r>
          </w:p>
        </w:tc>
      </w:tr>
      <w:tr w:rsidR="00F4321A" w:rsidRPr="00F4321A" w14:paraId="2E416ECC" w14:textId="77777777" w:rsidTr="00F4321A">
        <w:trPr>
          <w:cantSplit/>
          <w:jc w:val="center"/>
        </w:trPr>
        <w:tc>
          <w:tcPr>
            <w:tcW w:w="1488" w:type="pct"/>
            <w:vAlign w:val="center"/>
          </w:tcPr>
          <w:p w14:paraId="68942D3A" w14:textId="3D7629C3" w:rsidR="00F4321A" w:rsidRPr="00F4321A" w:rsidRDefault="00F4321A" w:rsidP="000304DB">
            <w:pPr>
              <w:widowControl w:val="0"/>
              <w:adjustRightInd w:val="0"/>
              <w:jc w:val="center"/>
              <w:rPr>
                <w:rFonts w:eastAsia="仿宋_GB2312"/>
                <w:kern w:val="24"/>
              </w:rPr>
            </w:pPr>
            <w:r w:rsidRPr="00F4321A">
              <w:rPr>
                <w:rFonts w:eastAsia="仿宋_GB2312"/>
              </w:rPr>
              <w:t>天然气台架试验间</w:t>
            </w:r>
          </w:p>
        </w:tc>
        <w:tc>
          <w:tcPr>
            <w:tcW w:w="2939" w:type="pct"/>
            <w:vAlign w:val="center"/>
          </w:tcPr>
          <w:p w14:paraId="1797FA8A" w14:textId="090B1C89" w:rsidR="00F4321A" w:rsidRPr="00F4321A" w:rsidRDefault="00F4321A" w:rsidP="000304DB">
            <w:pPr>
              <w:widowControl w:val="0"/>
              <w:adjustRightInd w:val="0"/>
              <w:jc w:val="center"/>
              <w:rPr>
                <w:rFonts w:eastAsia="仿宋_GB2312"/>
                <w:kern w:val="24"/>
              </w:rPr>
            </w:pPr>
            <w:r w:rsidRPr="00F4321A">
              <w:rPr>
                <w:rFonts w:eastAsia="仿宋_GB2312"/>
              </w:rPr>
              <w:t>一氧化碳、氮氧化物</w:t>
            </w:r>
          </w:p>
        </w:tc>
        <w:tc>
          <w:tcPr>
            <w:tcW w:w="573" w:type="pct"/>
            <w:vAlign w:val="center"/>
          </w:tcPr>
          <w:p w14:paraId="3C734C43" w14:textId="18AB5267" w:rsidR="00F4321A" w:rsidRPr="00F4321A" w:rsidRDefault="00F4321A" w:rsidP="000304DB">
            <w:pPr>
              <w:widowControl w:val="0"/>
              <w:adjustRightInd w:val="0"/>
              <w:jc w:val="center"/>
              <w:rPr>
                <w:rFonts w:eastAsia="仿宋_GB2312"/>
                <w:kern w:val="24"/>
              </w:rPr>
            </w:pPr>
            <w:r w:rsidRPr="00F4321A">
              <w:rPr>
                <w:rFonts w:eastAsia="仿宋_GB2312"/>
              </w:rPr>
              <w:t>3</w:t>
            </w:r>
            <w:r w:rsidRPr="00F4321A">
              <w:rPr>
                <w:rFonts w:eastAsia="仿宋_GB2312"/>
              </w:rPr>
              <w:t>级</w:t>
            </w:r>
          </w:p>
        </w:tc>
      </w:tr>
      <w:tr w:rsidR="00F4321A" w:rsidRPr="00F4321A" w14:paraId="295D48A6" w14:textId="77777777" w:rsidTr="00F4321A">
        <w:trPr>
          <w:cantSplit/>
          <w:jc w:val="center"/>
        </w:trPr>
        <w:tc>
          <w:tcPr>
            <w:tcW w:w="1488" w:type="pct"/>
            <w:vAlign w:val="center"/>
          </w:tcPr>
          <w:p w14:paraId="1F445464" w14:textId="4AF3393B" w:rsidR="00F4321A" w:rsidRPr="00F4321A" w:rsidRDefault="00F4321A" w:rsidP="000304DB">
            <w:pPr>
              <w:widowControl w:val="0"/>
              <w:adjustRightInd w:val="0"/>
              <w:jc w:val="center"/>
              <w:rPr>
                <w:rFonts w:eastAsia="仿宋_GB2312"/>
                <w:kern w:val="24"/>
              </w:rPr>
            </w:pPr>
            <w:r w:rsidRPr="00F4321A">
              <w:rPr>
                <w:rFonts w:eastAsia="仿宋_GB2312"/>
              </w:rPr>
              <w:t>控制间</w:t>
            </w:r>
          </w:p>
        </w:tc>
        <w:tc>
          <w:tcPr>
            <w:tcW w:w="2939" w:type="pct"/>
            <w:vAlign w:val="center"/>
          </w:tcPr>
          <w:p w14:paraId="1B66305C" w14:textId="2BF9426A" w:rsidR="00F4321A" w:rsidRPr="00F4321A" w:rsidRDefault="00F4321A" w:rsidP="000304DB">
            <w:pPr>
              <w:widowControl w:val="0"/>
              <w:adjustRightInd w:val="0"/>
              <w:jc w:val="center"/>
              <w:rPr>
                <w:rFonts w:eastAsia="仿宋_GB2312"/>
                <w:kern w:val="24"/>
              </w:rPr>
            </w:pPr>
            <w:r w:rsidRPr="00F4321A">
              <w:rPr>
                <w:rFonts w:eastAsia="仿宋_GB2312"/>
              </w:rPr>
              <w:t>噪声</w:t>
            </w:r>
          </w:p>
        </w:tc>
        <w:tc>
          <w:tcPr>
            <w:tcW w:w="573" w:type="pct"/>
            <w:vAlign w:val="center"/>
          </w:tcPr>
          <w:p w14:paraId="3A59FD75" w14:textId="7F2CB0AE" w:rsidR="00F4321A" w:rsidRPr="00F4321A" w:rsidRDefault="00F4321A" w:rsidP="000304DB">
            <w:pPr>
              <w:widowControl w:val="0"/>
              <w:adjustRightInd w:val="0"/>
              <w:jc w:val="center"/>
              <w:rPr>
                <w:rFonts w:eastAsia="仿宋_GB2312"/>
                <w:kern w:val="24"/>
              </w:rPr>
            </w:pPr>
            <w:r w:rsidRPr="00F4321A">
              <w:rPr>
                <w:rFonts w:eastAsia="仿宋_GB2312"/>
              </w:rPr>
              <w:t>4</w:t>
            </w:r>
            <w:r w:rsidRPr="00F4321A">
              <w:rPr>
                <w:rFonts w:eastAsia="仿宋_GB2312"/>
              </w:rPr>
              <w:t>级</w:t>
            </w:r>
          </w:p>
        </w:tc>
      </w:tr>
    </w:tbl>
    <w:p w14:paraId="0576BBB7" w14:textId="640AA121" w:rsidR="003B23B8" w:rsidRPr="007C1D48" w:rsidRDefault="003B23B8">
      <w:pPr>
        <w:tabs>
          <w:tab w:val="left" w:pos="518"/>
        </w:tabs>
        <w:snapToGrid w:val="0"/>
        <w:spacing w:line="490" w:lineRule="exact"/>
        <w:ind w:firstLineChars="200" w:firstLine="560"/>
        <w:rPr>
          <w:rFonts w:eastAsia="仿宋_GB2312"/>
          <w:sz w:val="28"/>
          <w:szCs w:val="28"/>
        </w:rPr>
      </w:pPr>
      <w:bookmarkStart w:id="105" w:name="_Hlk19022598"/>
      <w:bookmarkStart w:id="106" w:name="_Hlk49587714"/>
      <w:bookmarkStart w:id="107" w:name="_Hlk38382280"/>
      <w:r w:rsidRPr="007C1D48">
        <w:rPr>
          <w:rFonts w:eastAsia="仿宋_GB2312"/>
          <w:sz w:val="28"/>
          <w:szCs w:val="28"/>
        </w:rPr>
        <w:t>根据《工业企业设计卫生标准》（</w:t>
      </w:r>
      <w:r w:rsidRPr="007C1D48">
        <w:rPr>
          <w:rFonts w:eastAsia="仿宋_GB2312"/>
          <w:sz w:val="28"/>
          <w:szCs w:val="28"/>
        </w:rPr>
        <w:t>GBZ1-2010</w:t>
      </w:r>
      <w:r w:rsidRPr="007C1D48">
        <w:rPr>
          <w:rFonts w:eastAsia="仿宋_GB2312"/>
          <w:sz w:val="28"/>
          <w:szCs w:val="28"/>
        </w:rPr>
        <w:t>）中辅助用室车间卫生特征分级的规定，该项目</w:t>
      </w:r>
      <w:r w:rsidR="00F4321A">
        <w:rPr>
          <w:rFonts w:eastAsia="仿宋_GB2312" w:hint="eastAsia"/>
          <w:sz w:val="28"/>
          <w:szCs w:val="28"/>
        </w:rPr>
        <w:t>试验间</w:t>
      </w:r>
      <w:r w:rsidR="000F07B0">
        <w:rPr>
          <w:rFonts w:eastAsia="仿宋_GB2312" w:hint="eastAsia"/>
          <w:sz w:val="28"/>
          <w:szCs w:val="28"/>
        </w:rPr>
        <w:t>和</w:t>
      </w:r>
      <w:r w:rsidR="00F4321A">
        <w:rPr>
          <w:rFonts w:eastAsia="仿宋_GB2312" w:hint="eastAsia"/>
          <w:sz w:val="28"/>
          <w:szCs w:val="28"/>
        </w:rPr>
        <w:t>控制间</w:t>
      </w:r>
      <w:r w:rsidRPr="007C1D48">
        <w:rPr>
          <w:rFonts w:eastAsia="仿宋_GB2312" w:hint="eastAsia"/>
          <w:sz w:val="28"/>
          <w:szCs w:val="28"/>
        </w:rPr>
        <w:t>的卫生特征等级为</w:t>
      </w:r>
      <w:r w:rsidRPr="007C1D48">
        <w:rPr>
          <w:rFonts w:eastAsia="仿宋_GB2312"/>
          <w:sz w:val="28"/>
          <w:szCs w:val="28"/>
        </w:rPr>
        <w:t>3</w:t>
      </w:r>
      <w:r w:rsidRPr="007C1D48">
        <w:rPr>
          <w:rFonts w:eastAsia="仿宋_GB2312" w:hint="eastAsia"/>
          <w:sz w:val="28"/>
          <w:szCs w:val="28"/>
        </w:rPr>
        <w:t>级</w:t>
      </w:r>
      <w:bookmarkEnd w:id="105"/>
      <w:r w:rsidR="000F07B0">
        <w:rPr>
          <w:rFonts w:eastAsia="仿宋_GB2312" w:hint="eastAsia"/>
          <w:sz w:val="28"/>
          <w:szCs w:val="28"/>
        </w:rPr>
        <w:t>或</w:t>
      </w:r>
      <w:r w:rsidR="000F07B0">
        <w:rPr>
          <w:rFonts w:eastAsia="仿宋_GB2312" w:hint="eastAsia"/>
          <w:sz w:val="28"/>
          <w:szCs w:val="28"/>
        </w:rPr>
        <w:t>4</w:t>
      </w:r>
      <w:r w:rsidR="000F07B0">
        <w:rPr>
          <w:rFonts w:eastAsia="仿宋_GB2312" w:hint="eastAsia"/>
          <w:sz w:val="28"/>
          <w:szCs w:val="28"/>
        </w:rPr>
        <w:t>级</w:t>
      </w:r>
      <w:bookmarkEnd w:id="106"/>
      <w:r w:rsidRPr="007C1D48">
        <w:rPr>
          <w:rFonts w:eastAsia="仿宋_GB2312"/>
          <w:sz w:val="28"/>
          <w:szCs w:val="28"/>
        </w:rPr>
        <w:t>。</w:t>
      </w:r>
    </w:p>
    <w:p w14:paraId="370C01C5" w14:textId="02A39C19" w:rsidR="003B23B8" w:rsidRDefault="00DB5604" w:rsidP="005046F5">
      <w:pPr>
        <w:tabs>
          <w:tab w:val="left" w:pos="518"/>
        </w:tabs>
        <w:snapToGrid w:val="0"/>
        <w:spacing w:line="490" w:lineRule="exact"/>
        <w:ind w:firstLineChars="200" w:firstLine="560"/>
        <w:rPr>
          <w:rFonts w:eastAsia="仿宋_GB2312"/>
          <w:sz w:val="28"/>
          <w:szCs w:val="28"/>
        </w:rPr>
      </w:pPr>
      <w:bookmarkStart w:id="108" w:name="_Hlk66027378"/>
      <w:r w:rsidRPr="007C1D48">
        <w:rPr>
          <w:rFonts w:eastAsia="仿宋_GB2312" w:hint="eastAsia"/>
          <w:sz w:val="28"/>
          <w:szCs w:val="28"/>
        </w:rPr>
        <w:t>建设项目</w:t>
      </w:r>
      <w:r w:rsidR="00F4321A">
        <w:rPr>
          <w:rFonts w:eastAsia="仿宋_GB2312" w:hint="eastAsia"/>
          <w:sz w:val="28"/>
          <w:szCs w:val="28"/>
        </w:rPr>
        <w:t>辅助卫生用室依托企业原有</w:t>
      </w:r>
      <w:r w:rsidR="000F07B0" w:rsidRPr="000F07B0">
        <w:rPr>
          <w:rFonts w:eastAsia="仿宋_GB2312" w:hint="eastAsia"/>
          <w:sz w:val="28"/>
          <w:szCs w:val="28"/>
        </w:rPr>
        <w:t>，</w:t>
      </w:r>
      <w:bookmarkEnd w:id="107"/>
      <w:r w:rsidR="000E0026">
        <w:rPr>
          <w:rFonts w:eastAsia="仿宋_GB2312" w:hint="eastAsia"/>
          <w:sz w:val="28"/>
          <w:szCs w:val="28"/>
        </w:rPr>
        <w:t>不新增人员，依托原有辅助用室能够满足需求</w:t>
      </w:r>
      <w:bookmarkEnd w:id="108"/>
      <w:r w:rsidR="000E0026">
        <w:rPr>
          <w:rFonts w:eastAsia="仿宋_GB2312" w:hint="eastAsia"/>
          <w:sz w:val="28"/>
          <w:szCs w:val="28"/>
        </w:rPr>
        <w:t>，</w:t>
      </w:r>
      <w:bookmarkStart w:id="109" w:name="_Hlk66027390"/>
      <w:r w:rsidR="00F4321A">
        <w:rPr>
          <w:rFonts w:eastAsia="仿宋_GB2312" w:hint="eastAsia"/>
          <w:sz w:val="28"/>
          <w:szCs w:val="28"/>
        </w:rPr>
        <w:t>企业原有辅助用室设置情况</w:t>
      </w:r>
      <w:r w:rsidR="003B23B8" w:rsidRPr="007C1D48">
        <w:rPr>
          <w:rFonts w:eastAsia="仿宋_GB2312"/>
          <w:sz w:val="28"/>
          <w:szCs w:val="28"/>
        </w:rPr>
        <w:t>见</w:t>
      </w:r>
      <w:bookmarkEnd w:id="109"/>
      <w:r w:rsidR="003B23B8" w:rsidRPr="007C1D48">
        <w:rPr>
          <w:rFonts w:eastAsia="仿宋_GB2312" w:hint="eastAsia"/>
          <w:sz w:val="28"/>
          <w:szCs w:val="28"/>
        </w:rPr>
        <w:t>附</w:t>
      </w:r>
      <w:r w:rsidR="003B23B8" w:rsidRPr="007C1D48">
        <w:rPr>
          <w:rFonts w:eastAsia="仿宋_GB2312"/>
          <w:sz w:val="28"/>
          <w:szCs w:val="28"/>
        </w:rPr>
        <w:t>表</w:t>
      </w:r>
      <w:r w:rsidR="003B23B8" w:rsidRPr="007C1D48">
        <w:rPr>
          <w:rFonts w:eastAsia="仿宋_GB2312"/>
          <w:sz w:val="28"/>
          <w:szCs w:val="28"/>
        </w:rPr>
        <w:t>4-</w:t>
      </w:r>
      <w:r w:rsidR="00E20A3D">
        <w:rPr>
          <w:rFonts w:eastAsia="仿宋_GB2312"/>
          <w:sz w:val="28"/>
          <w:szCs w:val="28"/>
        </w:rPr>
        <w:t>8</w:t>
      </w:r>
      <w:r w:rsidR="003B23B8" w:rsidRPr="007C1D48">
        <w:rPr>
          <w:rFonts w:eastAsia="仿宋_GB2312"/>
          <w:sz w:val="28"/>
          <w:szCs w:val="28"/>
        </w:rPr>
        <w:t>。</w:t>
      </w:r>
    </w:p>
    <w:p w14:paraId="5D51E106" w14:textId="237A30FB" w:rsidR="00F4321A" w:rsidRPr="00F4321A" w:rsidRDefault="00F4321A" w:rsidP="00F4321A">
      <w:pPr>
        <w:autoSpaceDE w:val="0"/>
        <w:autoSpaceDN w:val="0"/>
        <w:spacing w:line="490" w:lineRule="exact"/>
        <w:jc w:val="center"/>
        <w:rPr>
          <w:rFonts w:eastAsia="仿宋_GB2312"/>
          <w:b/>
          <w:sz w:val="28"/>
          <w:szCs w:val="22"/>
        </w:rPr>
      </w:pPr>
      <w:r w:rsidRPr="007C1D48">
        <w:rPr>
          <w:rFonts w:eastAsia="仿宋_GB2312" w:hint="eastAsia"/>
          <w:b/>
          <w:sz w:val="28"/>
          <w:szCs w:val="22"/>
        </w:rPr>
        <w:t>附</w:t>
      </w:r>
      <w:r w:rsidRPr="007C1D48">
        <w:rPr>
          <w:rFonts w:eastAsia="仿宋_GB2312"/>
          <w:b/>
          <w:sz w:val="28"/>
          <w:szCs w:val="22"/>
        </w:rPr>
        <w:t>表</w:t>
      </w:r>
      <w:r w:rsidRPr="007C1D48">
        <w:rPr>
          <w:rFonts w:eastAsia="仿宋_GB2312"/>
          <w:b/>
          <w:sz w:val="28"/>
          <w:szCs w:val="22"/>
        </w:rPr>
        <w:t>4-</w:t>
      </w:r>
      <w:r>
        <w:rPr>
          <w:rFonts w:eastAsia="仿宋_GB2312"/>
          <w:b/>
          <w:sz w:val="28"/>
          <w:szCs w:val="22"/>
        </w:rPr>
        <w:t>8</w:t>
      </w:r>
      <w:r w:rsidR="00162F0E">
        <w:rPr>
          <w:rFonts w:eastAsia="仿宋_GB2312" w:hint="eastAsia"/>
          <w:b/>
          <w:sz w:val="28"/>
          <w:szCs w:val="22"/>
        </w:rPr>
        <w:t xml:space="preserve"> </w:t>
      </w:r>
      <w:r w:rsidRPr="007C1D48">
        <w:rPr>
          <w:rFonts w:eastAsia="仿宋_GB2312"/>
          <w:b/>
          <w:sz w:val="28"/>
          <w:szCs w:val="22"/>
        </w:rPr>
        <w:t xml:space="preserve"> </w:t>
      </w:r>
      <w:r w:rsidRPr="007C1D48">
        <w:rPr>
          <w:rFonts w:eastAsia="仿宋_GB2312"/>
          <w:b/>
          <w:sz w:val="28"/>
          <w:szCs w:val="22"/>
        </w:rPr>
        <w:t>辅助</w:t>
      </w:r>
      <w:r w:rsidRPr="007C1D48">
        <w:rPr>
          <w:rFonts w:eastAsia="仿宋_GB2312" w:hint="eastAsia"/>
          <w:b/>
          <w:sz w:val="28"/>
          <w:szCs w:val="22"/>
        </w:rPr>
        <w:t>卫生设施</w:t>
      </w:r>
      <w:r w:rsidRPr="007C1D48">
        <w:rPr>
          <w:rFonts w:eastAsia="仿宋_GB2312"/>
          <w:b/>
          <w:sz w:val="28"/>
          <w:szCs w:val="22"/>
        </w:rPr>
        <w:t>情况一览表</w:t>
      </w:r>
    </w:p>
    <w:tbl>
      <w:tblPr>
        <w:tblW w:w="5000" w:type="pct"/>
        <w:jc w:val="center"/>
        <w:tblBorders>
          <w:top w:val="single" w:sz="4" w:space="0" w:color="000000"/>
          <w:bottom w:val="single" w:sz="4" w:space="0" w:color="000000"/>
          <w:insideH w:val="single" w:sz="4" w:space="0" w:color="000000"/>
          <w:insideV w:val="single" w:sz="4" w:space="0" w:color="000000"/>
        </w:tblBorders>
        <w:tblCellMar>
          <w:left w:w="28" w:type="dxa"/>
          <w:right w:w="28" w:type="dxa"/>
        </w:tblCellMar>
        <w:tblLook w:val="0000" w:firstRow="0" w:lastRow="0" w:firstColumn="0" w:lastColumn="0" w:noHBand="0" w:noVBand="0"/>
      </w:tblPr>
      <w:tblGrid>
        <w:gridCol w:w="1053"/>
        <w:gridCol w:w="2632"/>
        <w:gridCol w:w="1170"/>
        <w:gridCol w:w="732"/>
        <w:gridCol w:w="1170"/>
        <w:gridCol w:w="1369"/>
        <w:gridCol w:w="1114"/>
      </w:tblGrid>
      <w:tr w:rsidR="00F4321A" w:rsidRPr="00E46E32" w14:paraId="25401A43" w14:textId="77777777" w:rsidTr="00F4321A">
        <w:trPr>
          <w:trHeight w:val="340"/>
          <w:tblHeader/>
          <w:jc w:val="center"/>
        </w:trPr>
        <w:tc>
          <w:tcPr>
            <w:tcW w:w="570" w:type="pct"/>
            <w:vAlign w:val="center"/>
          </w:tcPr>
          <w:p w14:paraId="7A063380" w14:textId="77777777" w:rsidR="00F4321A" w:rsidRPr="00E46E32" w:rsidRDefault="00F4321A" w:rsidP="000A7241">
            <w:pPr>
              <w:adjustRightInd w:val="0"/>
              <w:snapToGrid w:val="0"/>
              <w:jc w:val="center"/>
              <w:rPr>
                <w:rFonts w:eastAsia="仿宋_GB2312"/>
                <w:b/>
              </w:rPr>
            </w:pPr>
            <w:bookmarkStart w:id="110" w:name="_Hlk66027400"/>
            <w:r w:rsidRPr="00E46E32">
              <w:rPr>
                <w:rFonts w:eastAsia="仿宋_GB2312"/>
                <w:b/>
              </w:rPr>
              <w:t>辅助用室</w:t>
            </w:r>
          </w:p>
        </w:tc>
        <w:tc>
          <w:tcPr>
            <w:tcW w:w="1424" w:type="pct"/>
            <w:vAlign w:val="center"/>
          </w:tcPr>
          <w:p w14:paraId="5AF2A00C" w14:textId="77777777" w:rsidR="00F4321A" w:rsidRPr="00E46E32" w:rsidRDefault="00F4321A" w:rsidP="000A7241">
            <w:pPr>
              <w:adjustRightInd w:val="0"/>
              <w:snapToGrid w:val="0"/>
              <w:jc w:val="center"/>
              <w:rPr>
                <w:rFonts w:eastAsia="仿宋_GB2312"/>
                <w:b/>
              </w:rPr>
            </w:pPr>
            <w:r w:rsidRPr="00E46E32">
              <w:rPr>
                <w:rFonts w:eastAsia="仿宋_GB2312"/>
                <w:b/>
              </w:rPr>
              <w:t>区域位置</w:t>
            </w:r>
          </w:p>
        </w:tc>
        <w:tc>
          <w:tcPr>
            <w:tcW w:w="633" w:type="pct"/>
            <w:vAlign w:val="center"/>
          </w:tcPr>
          <w:p w14:paraId="28F2D170" w14:textId="77777777" w:rsidR="00F4321A" w:rsidRPr="00E46E32" w:rsidRDefault="00F4321A" w:rsidP="000A7241">
            <w:pPr>
              <w:adjustRightInd w:val="0"/>
              <w:snapToGrid w:val="0"/>
              <w:jc w:val="center"/>
              <w:rPr>
                <w:rFonts w:eastAsia="仿宋_GB2312"/>
                <w:b/>
              </w:rPr>
            </w:pPr>
            <w:r w:rsidRPr="00E46E32">
              <w:rPr>
                <w:rFonts w:eastAsia="仿宋_GB2312"/>
                <w:b/>
              </w:rPr>
              <w:t>辅助用室</w:t>
            </w:r>
          </w:p>
        </w:tc>
        <w:tc>
          <w:tcPr>
            <w:tcW w:w="396" w:type="pct"/>
            <w:vAlign w:val="center"/>
          </w:tcPr>
          <w:p w14:paraId="065990CE" w14:textId="77777777" w:rsidR="00F4321A" w:rsidRPr="00E46E32" w:rsidRDefault="00F4321A" w:rsidP="000A7241">
            <w:pPr>
              <w:adjustRightInd w:val="0"/>
              <w:snapToGrid w:val="0"/>
              <w:jc w:val="center"/>
              <w:rPr>
                <w:rFonts w:eastAsia="仿宋_GB2312"/>
                <w:b/>
              </w:rPr>
            </w:pPr>
            <w:r w:rsidRPr="00E46E32">
              <w:rPr>
                <w:rFonts w:eastAsia="仿宋_GB2312"/>
                <w:b/>
              </w:rPr>
              <w:t>房间</w:t>
            </w:r>
          </w:p>
        </w:tc>
        <w:tc>
          <w:tcPr>
            <w:tcW w:w="633" w:type="pct"/>
            <w:vAlign w:val="center"/>
          </w:tcPr>
          <w:p w14:paraId="3514DD84" w14:textId="77777777" w:rsidR="00F4321A" w:rsidRPr="00E46E32" w:rsidRDefault="00F4321A" w:rsidP="000A7241">
            <w:pPr>
              <w:adjustRightInd w:val="0"/>
              <w:snapToGrid w:val="0"/>
              <w:jc w:val="center"/>
              <w:rPr>
                <w:rFonts w:eastAsia="仿宋_GB2312"/>
                <w:b/>
              </w:rPr>
            </w:pPr>
            <w:r w:rsidRPr="00E46E32">
              <w:rPr>
                <w:rFonts w:eastAsia="仿宋_GB2312"/>
                <w:b/>
              </w:rPr>
              <w:t>卫生设施</w:t>
            </w:r>
          </w:p>
        </w:tc>
        <w:tc>
          <w:tcPr>
            <w:tcW w:w="741" w:type="pct"/>
            <w:vAlign w:val="center"/>
          </w:tcPr>
          <w:p w14:paraId="7C82F102" w14:textId="77777777" w:rsidR="00F4321A" w:rsidRPr="00E46E32" w:rsidRDefault="00F4321A" w:rsidP="000A7241">
            <w:pPr>
              <w:adjustRightInd w:val="0"/>
              <w:snapToGrid w:val="0"/>
              <w:jc w:val="center"/>
              <w:rPr>
                <w:rFonts w:eastAsia="仿宋_GB2312"/>
                <w:b/>
              </w:rPr>
            </w:pPr>
            <w:r w:rsidRPr="00E46E32">
              <w:rPr>
                <w:rFonts w:eastAsia="仿宋_GB2312"/>
                <w:b/>
              </w:rPr>
              <w:t>设置情况</w:t>
            </w:r>
          </w:p>
        </w:tc>
        <w:tc>
          <w:tcPr>
            <w:tcW w:w="603" w:type="pct"/>
            <w:vAlign w:val="center"/>
          </w:tcPr>
          <w:p w14:paraId="4664D4AF" w14:textId="77777777" w:rsidR="00F4321A" w:rsidRPr="00E46E32" w:rsidRDefault="00F4321A" w:rsidP="000A7241">
            <w:pPr>
              <w:adjustRightInd w:val="0"/>
              <w:snapToGrid w:val="0"/>
              <w:jc w:val="center"/>
              <w:rPr>
                <w:rFonts w:eastAsia="仿宋_GB2312"/>
                <w:b/>
              </w:rPr>
            </w:pPr>
            <w:r w:rsidRPr="00E46E32">
              <w:rPr>
                <w:rFonts w:eastAsia="仿宋_GB2312"/>
                <w:b/>
              </w:rPr>
              <w:t>使用人数</w:t>
            </w:r>
          </w:p>
        </w:tc>
      </w:tr>
      <w:tr w:rsidR="00F4321A" w:rsidRPr="00E46E32" w14:paraId="06C1EA48" w14:textId="77777777" w:rsidTr="00F4321A">
        <w:trPr>
          <w:trHeight w:val="340"/>
          <w:jc w:val="center"/>
        </w:trPr>
        <w:tc>
          <w:tcPr>
            <w:tcW w:w="570" w:type="pct"/>
            <w:vMerge w:val="restart"/>
            <w:vAlign w:val="center"/>
          </w:tcPr>
          <w:p w14:paraId="273C4A44" w14:textId="77777777" w:rsidR="00F4321A" w:rsidRPr="00E46E32" w:rsidRDefault="00F4321A" w:rsidP="000A7241">
            <w:pPr>
              <w:adjustRightInd w:val="0"/>
              <w:snapToGrid w:val="0"/>
              <w:jc w:val="center"/>
              <w:rPr>
                <w:rFonts w:eastAsia="仿宋_GB2312"/>
              </w:rPr>
            </w:pPr>
            <w:r w:rsidRPr="00E46E32">
              <w:rPr>
                <w:rFonts w:eastAsia="仿宋_GB2312"/>
              </w:rPr>
              <w:t>生活室</w:t>
            </w:r>
          </w:p>
        </w:tc>
        <w:tc>
          <w:tcPr>
            <w:tcW w:w="1424" w:type="pct"/>
            <w:vMerge w:val="restart"/>
            <w:vAlign w:val="center"/>
          </w:tcPr>
          <w:p w14:paraId="4EF9E8F2" w14:textId="77777777" w:rsidR="00F4321A" w:rsidRPr="00E46E32" w:rsidRDefault="00F4321A" w:rsidP="000A7241">
            <w:pPr>
              <w:adjustRightInd w:val="0"/>
              <w:snapToGrid w:val="0"/>
              <w:jc w:val="center"/>
              <w:rPr>
                <w:rFonts w:eastAsia="仿宋_GB2312"/>
              </w:rPr>
            </w:pPr>
            <w:r w:rsidRPr="00F6555D">
              <w:rPr>
                <w:rFonts w:eastAsia="仿宋_GB2312"/>
              </w:rPr>
              <w:t>毛坯库房西侧、</w:t>
            </w:r>
            <w:r w:rsidRPr="00F6555D">
              <w:rPr>
                <w:rFonts w:eastAsia="仿宋_GB2312"/>
              </w:rPr>
              <w:t>111</w:t>
            </w:r>
            <w:r w:rsidRPr="00F6555D">
              <w:rPr>
                <w:rFonts w:eastAsia="仿宋_GB2312"/>
              </w:rPr>
              <w:t>会议室西侧、质量部北侧、刀具库北侧、喷漆房东侧</w:t>
            </w:r>
          </w:p>
        </w:tc>
        <w:tc>
          <w:tcPr>
            <w:tcW w:w="633" w:type="pct"/>
            <w:vMerge w:val="restart"/>
            <w:vAlign w:val="center"/>
          </w:tcPr>
          <w:p w14:paraId="646A6860" w14:textId="77777777" w:rsidR="00F4321A" w:rsidRPr="00E46E32" w:rsidRDefault="00F4321A" w:rsidP="000A7241">
            <w:pPr>
              <w:adjustRightInd w:val="0"/>
              <w:snapToGrid w:val="0"/>
              <w:jc w:val="center"/>
              <w:rPr>
                <w:rFonts w:eastAsia="仿宋_GB2312"/>
              </w:rPr>
            </w:pPr>
            <w:r w:rsidRPr="00E46E32">
              <w:rPr>
                <w:rFonts w:eastAsia="仿宋_GB2312"/>
              </w:rPr>
              <w:t>男卫生间</w:t>
            </w:r>
          </w:p>
        </w:tc>
        <w:tc>
          <w:tcPr>
            <w:tcW w:w="396" w:type="pct"/>
            <w:vMerge w:val="restart"/>
            <w:vAlign w:val="center"/>
          </w:tcPr>
          <w:p w14:paraId="61330A42" w14:textId="77777777" w:rsidR="00F4321A" w:rsidRPr="00E46E32" w:rsidRDefault="00F4321A" w:rsidP="000A7241">
            <w:pPr>
              <w:adjustRightInd w:val="0"/>
              <w:snapToGrid w:val="0"/>
              <w:jc w:val="center"/>
              <w:rPr>
                <w:rFonts w:eastAsia="仿宋_GB2312"/>
              </w:rPr>
            </w:pPr>
            <w:r>
              <w:rPr>
                <w:rFonts w:eastAsia="仿宋_GB2312" w:hint="eastAsia"/>
              </w:rPr>
              <w:t>5</w:t>
            </w:r>
            <w:r w:rsidRPr="00E46E32">
              <w:rPr>
                <w:rFonts w:eastAsia="仿宋_GB2312"/>
              </w:rPr>
              <w:t>间</w:t>
            </w:r>
          </w:p>
        </w:tc>
        <w:tc>
          <w:tcPr>
            <w:tcW w:w="633" w:type="pct"/>
            <w:vAlign w:val="center"/>
          </w:tcPr>
          <w:p w14:paraId="7E1D6894" w14:textId="77777777" w:rsidR="00F4321A" w:rsidRPr="00E46E32" w:rsidRDefault="00F4321A" w:rsidP="000A7241">
            <w:pPr>
              <w:adjustRightInd w:val="0"/>
              <w:snapToGrid w:val="0"/>
              <w:jc w:val="center"/>
              <w:rPr>
                <w:rFonts w:eastAsia="仿宋_GB2312"/>
              </w:rPr>
            </w:pPr>
            <w:r w:rsidRPr="00E46E32">
              <w:rPr>
                <w:rFonts w:eastAsia="仿宋_GB2312"/>
              </w:rPr>
              <w:t>蹲位</w:t>
            </w:r>
          </w:p>
        </w:tc>
        <w:tc>
          <w:tcPr>
            <w:tcW w:w="741" w:type="pct"/>
            <w:vAlign w:val="center"/>
          </w:tcPr>
          <w:p w14:paraId="4941F777" w14:textId="77777777" w:rsidR="00F4321A" w:rsidRPr="00E46E32" w:rsidRDefault="00F4321A" w:rsidP="000A7241">
            <w:pPr>
              <w:adjustRightInd w:val="0"/>
              <w:snapToGrid w:val="0"/>
              <w:jc w:val="center"/>
              <w:rPr>
                <w:rFonts w:eastAsia="仿宋_GB2312"/>
              </w:rPr>
            </w:pPr>
            <w:r>
              <w:rPr>
                <w:rFonts w:eastAsia="仿宋_GB2312" w:hint="eastAsia"/>
              </w:rPr>
              <w:t>22</w:t>
            </w:r>
            <w:r w:rsidRPr="00E46E32">
              <w:rPr>
                <w:rFonts w:eastAsia="仿宋_GB2312"/>
              </w:rPr>
              <w:t>个</w:t>
            </w:r>
          </w:p>
        </w:tc>
        <w:tc>
          <w:tcPr>
            <w:tcW w:w="603" w:type="pct"/>
            <w:vMerge w:val="restart"/>
            <w:vAlign w:val="center"/>
          </w:tcPr>
          <w:p w14:paraId="02BF7A42" w14:textId="77777777" w:rsidR="00F4321A" w:rsidRPr="00E46E32" w:rsidRDefault="00F4321A" w:rsidP="000A7241">
            <w:pPr>
              <w:adjustRightInd w:val="0"/>
              <w:snapToGrid w:val="0"/>
              <w:jc w:val="center"/>
              <w:rPr>
                <w:rFonts w:eastAsia="仿宋_GB2312"/>
              </w:rPr>
            </w:pPr>
            <w:r>
              <w:rPr>
                <w:rFonts w:eastAsia="仿宋_GB2312" w:hint="eastAsia"/>
              </w:rPr>
              <w:t>供全厂使用，本</w:t>
            </w:r>
            <w:r w:rsidRPr="00E46E32">
              <w:rPr>
                <w:rFonts w:eastAsia="仿宋_GB2312"/>
              </w:rPr>
              <w:t>项目总定员</w:t>
            </w:r>
            <w:r>
              <w:rPr>
                <w:rFonts w:eastAsia="仿宋_GB2312" w:hint="eastAsia"/>
              </w:rPr>
              <w:t>9</w:t>
            </w:r>
            <w:r w:rsidRPr="00E46E32">
              <w:rPr>
                <w:rFonts w:eastAsia="仿宋_GB2312"/>
              </w:rPr>
              <w:t>人</w:t>
            </w:r>
          </w:p>
        </w:tc>
      </w:tr>
      <w:tr w:rsidR="00F4321A" w:rsidRPr="00E46E32" w14:paraId="4D368E8E" w14:textId="77777777" w:rsidTr="00F4321A">
        <w:trPr>
          <w:trHeight w:val="340"/>
          <w:jc w:val="center"/>
        </w:trPr>
        <w:tc>
          <w:tcPr>
            <w:tcW w:w="570" w:type="pct"/>
            <w:vMerge/>
            <w:vAlign w:val="center"/>
          </w:tcPr>
          <w:p w14:paraId="58457764" w14:textId="77777777" w:rsidR="00F4321A" w:rsidRPr="00E46E32" w:rsidRDefault="00F4321A" w:rsidP="000A7241">
            <w:pPr>
              <w:adjustRightInd w:val="0"/>
              <w:snapToGrid w:val="0"/>
              <w:jc w:val="center"/>
              <w:rPr>
                <w:rFonts w:eastAsia="仿宋_GB2312"/>
              </w:rPr>
            </w:pPr>
          </w:p>
        </w:tc>
        <w:tc>
          <w:tcPr>
            <w:tcW w:w="1424" w:type="pct"/>
            <w:vMerge/>
            <w:vAlign w:val="center"/>
          </w:tcPr>
          <w:p w14:paraId="7C0220BD" w14:textId="77777777" w:rsidR="00F4321A" w:rsidRPr="00E46E32" w:rsidRDefault="00F4321A" w:rsidP="000A7241">
            <w:pPr>
              <w:adjustRightInd w:val="0"/>
              <w:snapToGrid w:val="0"/>
              <w:jc w:val="center"/>
              <w:rPr>
                <w:rFonts w:eastAsia="仿宋_GB2312"/>
              </w:rPr>
            </w:pPr>
          </w:p>
        </w:tc>
        <w:tc>
          <w:tcPr>
            <w:tcW w:w="633" w:type="pct"/>
            <w:vMerge/>
            <w:vAlign w:val="center"/>
          </w:tcPr>
          <w:p w14:paraId="78AEF961" w14:textId="77777777" w:rsidR="00F4321A" w:rsidRPr="00E46E32" w:rsidRDefault="00F4321A" w:rsidP="000A7241">
            <w:pPr>
              <w:adjustRightInd w:val="0"/>
              <w:snapToGrid w:val="0"/>
              <w:jc w:val="center"/>
              <w:rPr>
                <w:rFonts w:eastAsia="仿宋_GB2312"/>
              </w:rPr>
            </w:pPr>
          </w:p>
        </w:tc>
        <w:tc>
          <w:tcPr>
            <w:tcW w:w="396" w:type="pct"/>
            <w:vMerge/>
            <w:vAlign w:val="center"/>
          </w:tcPr>
          <w:p w14:paraId="6BA1EEB4" w14:textId="77777777" w:rsidR="00F4321A" w:rsidRPr="00E46E32" w:rsidRDefault="00F4321A" w:rsidP="000A7241">
            <w:pPr>
              <w:adjustRightInd w:val="0"/>
              <w:snapToGrid w:val="0"/>
              <w:jc w:val="center"/>
              <w:rPr>
                <w:rFonts w:eastAsia="仿宋_GB2312"/>
              </w:rPr>
            </w:pPr>
          </w:p>
        </w:tc>
        <w:tc>
          <w:tcPr>
            <w:tcW w:w="633" w:type="pct"/>
            <w:vAlign w:val="center"/>
          </w:tcPr>
          <w:p w14:paraId="3E4F61F5" w14:textId="77777777" w:rsidR="00F4321A" w:rsidRPr="00E46E32" w:rsidRDefault="00F4321A" w:rsidP="000A7241">
            <w:pPr>
              <w:adjustRightInd w:val="0"/>
              <w:snapToGrid w:val="0"/>
              <w:jc w:val="center"/>
              <w:rPr>
                <w:rFonts w:eastAsia="仿宋_GB2312"/>
              </w:rPr>
            </w:pPr>
            <w:r w:rsidRPr="00E46E32">
              <w:rPr>
                <w:rFonts w:eastAsia="仿宋_GB2312"/>
              </w:rPr>
              <w:t>小便池</w:t>
            </w:r>
          </w:p>
        </w:tc>
        <w:tc>
          <w:tcPr>
            <w:tcW w:w="741" w:type="pct"/>
            <w:vAlign w:val="center"/>
          </w:tcPr>
          <w:p w14:paraId="066DC382" w14:textId="77777777" w:rsidR="00F4321A" w:rsidRPr="00E46E32" w:rsidRDefault="00F4321A" w:rsidP="000A7241">
            <w:pPr>
              <w:adjustRightInd w:val="0"/>
              <w:snapToGrid w:val="0"/>
              <w:jc w:val="center"/>
              <w:rPr>
                <w:rFonts w:eastAsia="仿宋_GB2312"/>
              </w:rPr>
            </w:pPr>
            <w:r>
              <w:rPr>
                <w:rFonts w:eastAsia="仿宋_GB2312" w:hint="eastAsia"/>
              </w:rPr>
              <w:t>22</w:t>
            </w:r>
            <w:r w:rsidRPr="00E46E32">
              <w:rPr>
                <w:rFonts w:eastAsia="仿宋_GB2312"/>
              </w:rPr>
              <w:t>个</w:t>
            </w:r>
          </w:p>
        </w:tc>
        <w:tc>
          <w:tcPr>
            <w:tcW w:w="603" w:type="pct"/>
            <w:vMerge/>
            <w:vAlign w:val="center"/>
          </w:tcPr>
          <w:p w14:paraId="3BF1FAFD" w14:textId="77777777" w:rsidR="00F4321A" w:rsidRPr="00E46E32" w:rsidRDefault="00F4321A" w:rsidP="000A7241">
            <w:pPr>
              <w:adjustRightInd w:val="0"/>
              <w:snapToGrid w:val="0"/>
              <w:jc w:val="center"/>
              <w:rPr>
                <w:rFonts w:eastAsia="仿宋_GB2312"/>
              </w:rPr>
            </w:pPr>
          </w:p>
        </w:tc>
      </w:tr>
      <w:tr w:rsidR="00F4321A" w:rsidRPr="00E46E32" w14:paraId="38A2C595" w14:textId="77777777" w:rsidTr="00F4321A">
        <w:trPr>
          <w:trHeight w:val="340"/>
          <w:jc w:val="center"/>
        </w:trPr>
        <w:tc>
          <w:tcPr>
            <w:tcW w:w="570" w:type="pct"/>
            <w:vMerge/>
            <w:vAlign w:val="center"/>
          </w:tcPr>
          <w:p w14:paraId="4107C4D6" w14:textId="77777777" w:rsidR="00F4321A" w:rsidRPr="00E46E32" w:rsidRDefault="00F4321A" w:rsidP="000A7241">
            <w:pPr>
              <w:adjustRightInd w:val="0"/>
              <w:snapToGrid w:val="0"/>
              <w:jc w:val="center"/>
              <w:rPr>
                <w:rFonts w:eastAsia="仿宋_GB2312"/>
              </w:rPr>
            </w:pPr>
          </w:p>
        </w:tc>
        <w:tc>
          <w:tcPr>
            <w:tcW w:w="1424" w:type="pct"/>
            <w:vMerge/>
            <w:vAlign w:val="center"/>
          </w:tcPr>
          <w:p w14:paraId="62172B1E" w14:textId="77777777" w:rsidR="00F4321A" w:rsidRPr="00E46E32" w:rsidRDefault="00F4321A" w:rsidP="000A7241">
            <w:pPr>
              <w:adjustRightInd w:val="0"/>
              <w:snapToGrid w:val="0"/>
              <w:jc w:val="center"/>
              <w:rPr>
                <w:rFonts w:eastAsia="仿宋_GB2312"/>
              </w:rPr>
            </w:pPr>
          </w:p>
        </w:tc>
        <w:tc>
          <w:tcPr>
            <w:tcW w:w="633" w:type="pct"/>
            <w:vMerge/>
            <w:vAlign w:val="center"/>
          </w:tcPr>
          <w:p w14:paraId="2DDE14E3" w14:textId="77777777" w:rsidR="00F4321A" w:rsidRPr="00E46E32" w:rsidRDefault="00F4321A" w:rsidP="000A7241">
            <w:pPr>
              <w:adjustRightInd w:val="0"/>
              <w:snapToGrid w:val="0"/>
              <w:jc w:val="center"/>
              <w:rPr>
                <w:rFonts w:eastAsia="仿宋_GB2312"/>
              </w:rPr>
            </w:pPr>
          </w:p>
        </w:tc>
        <w:tc>
          <w:tcPr>
            <w:tcW w:w="396" w:type="pct"/>
            <w:vMerge/>
            <w:vAlign w:val="center"/>
          </w:tcPr>
          <w:p w14:paraId="3BD40D06" w14:textId="77777777" w:rsidR="00F4321A" w:rsidRPr="00E46E32" w:rsidRDefault="00F4321A" w:rsidP="000A7241">
            <w:pPr>
              <w:adjustRightInd w:val="0"/>
              <w:snapToGrid w:val="0"/>
              <w:jc w:val="center"/>
              <w:rPr>
                <w:rFonts w:eastAsia="仿宋_GB2312"/>
              </w:rPr>
            </w:pPr>
          </w:p>
        </w:tc>
        <w:tc>
          <w:tcPr>
            <w:tcW w:w="633" w:type="pct"/>
            <w:vAlign w:val="center"/>
          </w:tcPr>
          <w:p w14:paraId="510480BC" w14:textId="77777777" w:rsidR="00F4321A" w:rsidRPr="00E46E32" w:rsidRDefault="00F4321A" w:rsidP="000A7241">
            <w:pPr>
              <w:adjustRightInd w:val="0"/>
              <w:snapToGrid w:val="0"/>
              <w:jc w:val="center"/>
              <w:rPr>
                <w:rFonts w:eastAsia="仿宋_GB2312"/>
              </w:rPr>
            </w:pPr>
            <w:r w:rsidRPr="00E46E32">
              <w:rPr>
                <w:rFonts w:eastAsia="仿宋_GB2312"/>
              </w:rPr>
              <w:t>洗手池</w:t>
            </w:r>
          </w:p>
        </w:tc>
        <w:tc>
          <w:tcPr>
            <w:tcW w:w="741" w:type="pct"/>
            <w:vAlign w:val="center"/>
          </w:tcPr>
          <w:p w14:paraId="34CB992B" w14:textId="77777777" w:rsidR="00F4321A" w:rsidRPr="00E46E32" w:rsidRDefault="00F4321A" w:rsidP="000A7241">
            <w:pPr>
              <w:adjustRightInd w:val="0"/>
              <w:snapToGrid w:val="0"/>
              <w:jc w:val="center"/>
              <w:rPr>
                <w:rFonts w:eastAsia="仿宋_GB2312"/>
              </w:rPr>
            </w:pPr>
            <w:r>
              <w:rPr>
                <w:rFonts w:eastAsia="仿宋_GB2312" w:hint="eastAsia"/>
              </w:rPr>
              <w:t>10</w:t>
            </w:r>
            <w:r w:rsidRPr="00E46E32">
              <w:rPr>
                <w:rFonts w:eastAsia="仿宋_GB2312"/>
              </w:rPr>
              <w:t>个</w:t>
            </w:r>
          </w:p>
        </w:tc>
        <w:tc>
          <w:tcPr>
            <w:tcW w:w="603" w:type="pct"/>
            <w:vMerge/>
            <w:vAlign w:val="center"/>
          </w:tcPr>
          <w:p w14:paraId="01BFDD8B" w14:textId="77777777" w:rsidR="00F4321A" w:rsidRPr="00E46E32" w:rsidRDefault="00F4321A" w:rsidP="000A7241">
            <w:pPr>
              <w:adjustRightInd w:val="0"/>
              <w:snapToGrid w:val="0"/>
              <w:jc w:val="center"/>
              <w:rPr>
                <w:rFonts w:eastAsia="仿宋_GB2312"/>
              </w:rPr>
            </w:pPr>
          </w:p>
        </w:tc>
      </w:tr>
      <w:tr w:rsidR="00F4321A" w:rsidRPr="00E46E32" w14:paraId="5D0D472B" w14:textId="77777777" w:rsidTr="00F4321A">
        <w:trPr>
          <w:trHeight w:val="340"/>
          <w:jc w:val="center"/>
        </w:trPr>
        <w:tc>
          <w:tcPr>
            <w:tcW w:w="570" w:type="pct"/>
            <w:vMerge/>
            <w:vAlign w:val="center"/>
          </w:tcPr>
          <w:p w14:paraId="5782C5CA" w14:textId="77777777" w:rsidR="00F4321A" w:rsidRPr="00E46E32" w:rsidRDefault="00F4321A" w:rsidP="000A7241">
            <w:pPr>
              <w:adjustRightInd w:val="0"/>
              <w:snapToGrid w:val="0"/>
              <w:jc w:val="center"/>
              <w:rPr>
                <w:rFonts w:eastAsia="仿宋_GB2312"/>
              </w:rPr>
            </w:pPr>
          </w:p>
        </w:tc>
        <w:tc>
          <w:tcPr>
            <w:tcW w:w="1424" w:type="pct"/>
            <w:vMerge/>
            <w:vAlign w:val="center"/>
          </w:tcPr>
          <w:p w14:paraId="4EEAAD00" w14:textId="77777777" w:rsidR="00F4321A" w:rsidRPr="00E46E32" w:rsidRDefault="00F4321A" w:rsidP="000A7241">
            <w:pPr>
              <w:adjustRightInd w:val="0"/>
              <w:snapToGrid w:val="0"/>
              <w:jc w:val="center"/>
              <w:rPr>
                <w:rFonts w:eastAsia="仿宋_GB2312"/>
              </w:rPr>
            </w:pPr>
          </w:p>
        </w:tc>
        <w:tc>
          <w:tcPr>
            <w:tcW w:w="633" w:type="pct"/>
            <w:vMerge w:val="restart"/>
            <w:vAlign w:val="center"/>
          </w:tcPr>
          <w:p w14:paraId="1BFBB1F1" w14:textId="77777777" w:rsidR="00F4321A" w:rsidRPr="00E46E32" w:rsidRDefault="00F4321A" w:rsidP="000A7241">
            <w:pPr>
              <w:adjustRightInd w:val="0"/>
              <w:snapToGrid w:val="0"/>
              <w:jc w:val="center"/>
              <w:rPr>
                <w:rFonts w:eastAsia="仿宋_GB2312"/>
              </w:rPr>
            </w:pPr>
            <w:r w:rsidRPr="00E46E32">
              <w:rPr>
                <w:rFonts w:eastAsia="仿宋_GB2312"/>
              </w:rPr>
              <w:t>女卫生间</w:t>
            </w:r>
          </w:p>
        </w:tc>
        <w:tc>
          <w:tcPr>
            <w:tcW w:w="396" w:type="pct"/>
            <w:vMerge w:val="restart"/>
            <w:vAlign w:val="center"/>
          </w:tcPr>
          <w:p w14:paraId="21E63555" w14:textId="77777777" w:rsidR="00F4321A" w:rsidRPr="00E46E32" w:rsidRDefault="00F4321A" w:rsidP="000A7241">
            <w:pPr>
              <w:adjustRightInd w:val="0"/>
              <w:snapToGrid w:val="0"/>
              <w:jc w:val="center"/>
              <w:rPr>
                <w:rFonts w:eastAsia="仿宋_GB2312"/>
              </w:rPr>
            </w:pPr>
            <w:r>
              <w:rPr>
                <w:rFonts w:eastAsia="仿宋_GB2312" w:hint="eastAsia"/>
              </w:rPr>
              <w:t>5</w:t>
            </w:r>
            <w:r w:rsidRPr="00E46E32">
              <w:rPr>
                <w:rFonts w:eastAsia="仿宋_GB2312"/>
              </w:rPr>
              <w:t>间</w:t>
            </w:r>
          </w:p>
        </w:tc>
        <w:tc>
          <w:tcPr>
            <w:tcW w:w="633" w:type="pct"/>
            <w:vAlign w:val="center"/>
          </w:tcPr>
          <w:p w14:paraId="1798BBFF" w14:textId="77777777" w:rsidR="00F4321A" w:rsidRPr="00E46E32" w:rsidRDefault="00F4321A" w:rsidP="000A7241">
            <w:pPr>
              <w:adjustRightInd w:val="0"/>
              <w:snapToGrid w:val="0"/>
              <w:jc w:val="center"/>
              <w:rPr>
                <w:rFonts w:eastAsia="仿宋_GB2312"/>
              </w:rPr>
            </w:pPr>
            <w:r w:rsidRPr="00E46E32">
              <w:rPr>
                <w:rFonts w:eastAsia="仿宋_GB2312"/>
              </w:rPr>
              <w:t>蹲位</w:t>
            </w:r>
          </w:p>
        </w:tc>
        <w:tc>
          <w:tcPr>
            <w:tcW w:w="741" w:type="pct"/>
            <w:vAlign w:val="center"/>
          </w:tcPr>
          <w:p w14:paraId="5970EF5D" w14:textId="77777777" w:rsidR="00F4321A" w:rsidRPr="00E46E32" w:rsidRDefault="00F4321A" w:rsidP="000A7241">
            <w:pPr>
              <w:adjustRightInd w:val="0"/>
              <w:snapToGrid w:val="0"/>
              <w:jc w:val="center"/>
              <w:rPr>
                <w:rFonts w:eastAsia="仿宋_GB2312"/>
              </w:rPr>
            </w:pPr>
            <w:r>
              <w:rPr>
                <w:rFonts w:eastAsia="仿宋_GB2312" w:hint="eastAsia"/>
              </w:rPr>
              <w:t>22</w:t>
            </w:r>
            <w:r w:rsidRPr="00E46E32">
              <w:rPr>
                <w:rFonts w:eastAsia="仿宋_GB2312"/>
              </w:rPr>
              <w:t>个</w:t>
            </w:r>
          </w:p>
        </w:tc>
        <w:tc>
          <w:tcPr>
            <w:tcW w:w="603" w:type="pct"/>
            <w:vMerge/>
            <w:vAlign w:val="center"/>
          </w:tcPr>
          <w:p w14:paraId="5C9BB8CC" w14:textId="77777777" w:rsidR="00F4321A" w:rsidRPr="00E46E32" w:rsidRDefault="00F4321A" w:rsidP="000A7241">
            <w:pPr>
              <w:adjustRightInd w:val="0"/>
              <w:snapToGrid w:val="0"/>
              <w:jc w:val="center"/>
              <w:rPr>
                <w:rFonts w:eastAsia="仿宋_GB2312"/>
              </w:rPr>
            </w:pPr>
          </w:p>
        </w:tc>
      </w:tr>
      <w:tr w:rsidR="00F4321A" w:rsidRPr="00E46E32" w14:paraId="48CD218E" w14:textId="77777777" w:rsidTr="00F4321A">
        <w:trPr>
          <w:trHeight w:val="340"/>
          <w:jc w:val="center"/>
        </w:trPr>
        <w:tc>
          <w:tcPr>
            <w:tcW w:w="570" w:type="pct"/>
            <w:vMerge/>
            <w:vAlign w:val="center"/>
          </w:tcPr>
          <w:p w14:paraId="61702D63" w14:textId="77777777" w:rsidR="00F4321A" w:rsidRPr="00E46E32" w:rsidRDefault="00F4321A" w:rsidP="000A7241">
            <w:pPr>
              <w:adjustRightInd w:val="0"/>
              <w:snapToGrid w:val="0"/>
              <w:jc w:val="center"/>
              <w:rPr>
                <w:rFonts w:eastAsia="仿宋_GB2312"/>
              </w:rPr>
            </w:pPr>
          </w:p>
        </w:tc>
        <w:tc>
          <w:tcPr>
            <w:tcW w:w="1424" w:type="pct"/>
            <w:vMerge/>
            <w:vAlign w:val="center"/>
          </w:tcPr>
          <w:p w14:paraId="278A16F8" w14:textId="77777777" w:rsidR="00F4321A" w:rsidRPr="00E46E32" w:rsidRDefault="00F4321A" w:rsidP="000A7241">
            <w:pPr>
              <w:adjustRightInd w:val="0"/>
              <w:snapToGrid w:val="0"/>
              <w:jc w:val="center"/>
              <w:rPr>
                <w:rFonts w:eastAsia="仿宋_GB2312"/>
              </w:rPr>
            </w:pPr>
          </w:p>
        </w:tc>
        <w:tc>
          <w:tcPr>
            <w:tcW w:w="633" w:type="pct"/>
            <w:vMerge/>
            <w:vAlign w:val="center"/>
          </w:tcPr>
          <w:p w14:paraId="779FE010" w14:textId="77777777" w:rsidR="00F4321A" w:rsidRPr="00E46E32" w:rsidRDefault="00F4321A" w:rsidP="000A7241">
            <w:pPr>
              <w:adjustRightInd w:val="0"/>
              <w:snapToGrid w:val="0"/>
              <w:jc w:val="center"/>
              <w:rPr>
                <w:rFonts w:eastAsia="仿宋_GB2312"/>
              </w:rPr>
            </w:pPr>
          </w:p>
        </w:tc>
        <w:tc>
          <w:tcPr>
            <w:tcW w:w="396" w:type="pct"/>
            <w:vMerge/>
            <w:vAlign w:val="center"/>
          </w:tcPr>
          <w:p w14:paraId="4B63B9F3" w14:textId="77777777" w:rsidR="00F4321A" w:rsidRPr="00E46E32" w:rsidRDefault="00F4321A" w:rsidP="000A7241">
            <w:pPr>
              <w:adjustRightInd w:val="0"/>
              <w:snapToGrid w:val="0"/>
              <w:jc w:val="center"/>
              <w:rPr>
                <w:rFonts w:eastAsia="仿宋_GB2312"/>
              </w:rPr>
            </w:pPr>
          </w:p>
        </w:tc>
        <w:tc>
          <w:tcPr>
            <w:tcW w:w="633" w:type="pct"/>
            <w:vAlign w:val="center"/>
          </w:tcPr>
          <w:p w14:paraId="4BE18DF2" w14:textId="77777777" w:rsidR="00F4321A" w:rsidRPr="00E46E32" w:rsidRDefault="00F4321A" w:rsidP="000A7241">
            <w:pPr>
              <w:adjustRightInd w:val="0"/>
              <w:snapToGrid w:val="0"/>
              <w:jc w:val="center"/>
              <w:rPr>
                <w:rFonts w:eastAsia="仿宋_GB2312"/>
              </w:rPr>
            </w:pPr>
            <w:r w:rsidRPr="00E46E32">
              <w:rPr>
                <w:rFonts w:eastAsia="仿宋_GB2312"/>
              </w:rPr>
              <w:t>洗手池</w:t>
            </w:r>
          </w:p>
        </w:tc>
        <w:tc>
          <w:tcPr>
            <w:tcW w:w="741" w:type="pct"/>
            <w:vAlign w:val="center"/>
          </w:tcPr>
          <w:p w14:paraId="270F619F" w14:textId="77777777" w:rsidR="00F4321A" w:rsidRPr="00E46E32" w:rsidRDefault="00F4321A" w:rsidP="000A7241">
            <w:pPr>
              <w:adjustRightInd w:val="0"/>
              <w:snapToGrid w:val="0"/>
              <w:jc w:val="center"/>
              <w:rPr>
                <w:rFonts w:eastAsia="仿宋_GB2312"/>
              </w:rPr>
            </w:pPr>
            <w:r>
              <w:rPr>
                <w:rFonts w:eastAsia="仿宋_GB2312" w:hint="eastAsia"/>
              </w:rPr>
              <w:t>10</w:t>
            </w:r>
            <w:r w:rsidRPr="00E46E32">
              <w:rPr>
                <w:rFonts w:eastAsia="仿宋_GB2312"/>
              </w:rPr>
              <w:t>个</w:t>
            </w:r>
          </w:p>
        </w:tc>
        <w:tc>
          <w:tcPr>
            <w:tcW w:w="603" w:type="pct"/>
            <w:vMerge/>
            <w:vAlign w:val="center"/>
          </w:tcPr>
          <w:p w14:paraId="1420C909" w14:textId="77777777" w:rsidR="00F4321A" w:rsidRPr="00E46E32" w:rsidRDefault="00F4321A" w:rsidP="000A7241">
            <w:pPr>
              <w:adjustRightInd w:val="0"/>
              <w:snapToGrid w:val="0"/>
              <w:jc w:val="center"/>
              <w:rPr>
                <w:rFonts w:eastAsia="仿宋_GB2312"/>
              </w:rPr>
            </w:pPr>
          </w:p>
        </w:tc>
      </w:tr>
      <w:tr w:rsidR="00F4321A" w:rsidRPr="00E46E32" w14:paraId="15153459" w14:textId="77777777" w:rsidTr="00F4321A">
        <w:trPr>
          <w:trHeight w:val="340"/>
          <w:jc w:val="center"/>
        </w:trPr>
        <w:tc>
          <w:tcPr>
            <w:tcW w:w="570" w:type="pct"/>
            <w:vMerge/>
            <w:vAlign w:val="center"/>
          </w:tcPr>
          <w:p w14:paraId="008D22C6" w14:textId="77777777" w:rsidR="00F4321A" w:rsidRPr="00E46E32" w:rsidRDefault="00F4321A" w:rsidP="000A7241">
            <w:pPr>
              <w:adjustRightInd w:val="0"/>
              <w:snapToGrid w:val="0"/>
              <w:jc w:val="center"/>
              <w:rPr>
                <w:rFonts w:eastAsia="仿宋_GB2312"/>
              </w:rPr>
            </w:pPr>
          </w:p>
        </w:tc>
        <w:tc>
          <w:tcPr>
            <w:tcW w:w="1424" w:type="pct"/>
            <w:vAlign w:val="center"/>
          </w:tcPr>
          <w:p w14:paraId="417BC5C5" w14:textId="6B53B5FB" w:rsidR="00F4321A" w:rsidRPr="00E46E32" w:rsidRDefault="006356F6" w:rsidP="006356F6">
            <w:pPr>
              <w:adjustRightInd w:val="0"/>
              <w:snapToGrid w:val="0"/>
              <w:jc w:val="center"/>
              <w:rPr>
                <w:rFonts w:eastAsia="仿宋_GB2312"/>
              </w:rPr>
            </w:pPr>
            <w:r>
              <w:rPr>
                <w:rFonts w:eastAsia="仿宋_GB2312" w:hint="eastAsia"/>
              </w:rPr>
              <w:t>X</w:t>
            </w:r>
            <w:r w:rsidR="00F4321A" w:rsidRPr="00F6555D">
              <w:rPr>
                <w:rFonts w:eastAsia="仿宋_GB2312"/>
              </w:rPr>
              <w:t>装配线，机加生产线，测试生产线、喷涂上产线，辅装生产线；间接材料库，直接材料库，毛坯库，成品库，污泥站锅炉房，配电室，空压站，制冷站</w:t>
            </w:r>
          </w:p>
        </w:tc>
        <w:tc>
          <w:tcPr>
            <w:tcW w:w="633" w:type="pct"/>
            <w:vAlign w:val="center"/>
          </w:tcPr>
          <w:p w14:paraId="445EE71E" w14:textId="77777777" w:rsidR="00F4321A" w:rsidRPr="00E46E32" w:rsidRDefault="00F4321A" w:rsidP="000A7241">
            <w:pPr>
              <w:adjustRightInd w:val="0"/>
              <w:snapToGrid w:val="0"/>
              <w:jc w:val="center"/>
              <w:rPr>
                <w:rFonts w:eastAsia="仿宋_GB2312"/>
              </w:rPr>
            </w:pPr>
            <w:r w:rsidRPr="00E46E32">
              <w:rPr>
                <w:rFonts w:eastAsia="仿宋_GB2312"/>
              </w:rPr>
              <w:t>休息室</w:t>
            </w:r>
          </w:p>
        </w:tc>
        <w:tc>
          <w:tcPr>
            <w:tcW w:w="396" w:type="pct"/>
            <w:vAlign w:val="center"/>
          </w:tcPr>
          <w:p w14:paraId="07D532F5" w14:textId="77777777" w:rsidR="00F4321A" w:rsidRPr="00E46E32" w:rsidRDefault="00F4321A" w:rsidP="000A7241">
            <w:pPr>
              <w:adjustRightInd w:val="0"/>
              <w:snapToGrid w:val="0"/>
              <w:jc w:val="center"/>
              <w:rPr>
                <w:rFonts w:eastAsia="仿宋_GB2312"/>
              </w:rPr>
            </w:pPr>
            <w:r>
              <w:rPr>
                <w:rFonts w:eastAsia="仿宋_GB2312" w:hint="eastAsia"/>
              </w:rPr>
              <w:t>36</w:t>
            </w:r>
            <w:r w:rsidRPr="00E46E32">
              <w:rPr>
                <w:rFonts w:eastAsia="仿宋_GB2312"/>
              </w:rPr>
              <w:t>间</w:t>
            </w:r>
          </w:p>
        </w:tc>
        <w:tc>
          <w:tcPr>
            <w:tcW w:w="633" w:type="pct"/>
            <w:vAlign w:val="center"/>
          </w:tcPr>
          <w:p w14:paraId="1910984E" w14:textId="77777777" w:rsidR="00F4321A" w:rsidRPr="00E46E32" w:rsidRDefault="00F4321A" w:rsidP="000A7241">
            <w:pPr>
              <w:adjustRightInd w:val="0"/>
              <w:snapToGrid w:val="0"/>
              <w:jc w:val="center"/>
              <w:rPr>
                <w:rFonts w:eastAsia="仿宋_GB2312"/>
              </w:rPr>
            </w:pPr>
            <w:r w:rsidRPr="00E46E32">
              <w:rPr>
                <w:rFonts w:eastAsia="仿宋_GB2312"/>
              </w:rPr>
              <w:t>饮水机</w:t>
            </w:r>
          </w:p>
        </w:tc>
        <w:tc>
          <w:tcPr>
            <w:tcW w:w="741" w:type="pct"/>
            <w:vAlign w:val="center"/>
          </w:tcPr>
          <w:p w14:paraId="2CAF9DC3" w14:textId="77777777" w:rsidR="00F4321A" w:rsidRPr="00E46E32" w:rsidRDefault="00F4321A" w:rsidP="000A7241">
            <w:pPr>
              <w:adjustRightInd w:val="0"/>
              <w:snapToGrid w:val="0"/>
              <w:jc w:val="center"/>
              <w:rPr>
                <w:rFonts w:eastAsia="仿宋_GB2312"/>
              </w:rPr>
            </w:pPr>
            <w:r>
              <w:rPr>
                <w:rFonts w:eastAsia="仿宋_GB2312" w:hint="eastAsia"/>
              </w:rPr>
              <w:t>—</w:t>
            </w:r>
          </w:p>
        </w:tc>
        <w:tc>
          <w:tcPr>
            <w:tcW w:w="603" w:type="pct"/>
            <w:vMerge/>
            <w:vAlign w:val="center"/>
          </w:tcPr>
          <w:p w14:paraId="684408DF" w14:textId="77777777" w:rsidR="00F4321A" w:rsidRPr="00E46E32" w:rsidRDefault="00F4321A" w:rsidP="000A7241">
            <w:pPr>
              <w:adjustRightInd w:val="0"/>
              <w:snapToGrid w:val="0"/>
              <w:jc w:val="center"/>
              <w:rPr>
                <w:rFonts w:eastAsia="仿宋_GB2312"/>
              </w:rPr>
            </w:pPr>
          </w:p>
        </w:tc>
      </w:tr>
      <w:tr w:rsidR="00F4321A" w:rsidRPr="00E46E32" w14:paraId="1047AD50" w14:textId="77777777" w:rsidTr="00F4321A">
        <w:trPr>
          <w:trHeight w:val="340"/>
          <w:jc w:val="center"/>
        </w:trPr>
        <w:tc>
          <w:tcPr>
            <w:tcW w:w="570" w:type="pct"/>
            <w:vMerge/>
            <w:vAlign w:val="center"/>
          </w:tcPr>
          <w:p w14:paraId="6985EBEF" w14:textId="77777777" w:rsidR="00F4321A" w:rsidRPr="00E46E32" w:rsidRDefault="00F4321A" w:rsidP="000A7241">
            <w:pPr>
              <w:adjustRightInd w:val="0"/>
              <w:snapToGrid w:val="0"/>
              <w:jc w:val="center"/>
              <w:rPr>
                <w:rFonts w:eastAsia="仿宋_GB2312"/>
              </w:rPr>
            </w:pPr>
          </w:p>
        </w:tc>
        <w:tc>
          <w:tcPr>
            <w:tcW w:w="1424" w:type="pct"/>
            <w:vAlign w:val="center"/>
          </w:tcPr>
          <w:p w14:paraId="51B9131A" w14:textId="77777777" w:rsidR="00F4321A" w:rsidRPr="00F6555D" w:rsidRDefault="00F4321A" w:rsidP="000A7241">
            <w:pPr>
              <w:adjustRightInd w:val="0"/>
              <w:snapToGrid w:val="0"/>
              <w:jc w:val="center"/>
              <w:rPr>
                <w:rFonts w:eastAsia="仿宋_GB2312"/>
              </w:rPr>
            </w:pPr>
            <w:r w:rsidRPr="00F6555D">
              <w:rPr>
                <w:rFonts w:eastAsia="仿宋_GB2312"/>
              </w:rPr>
              <w:t>锅炉房</w:t>
            </w:r>
          </w:p>
        </w:tc>
        <w:tc>
          <w:tcPr>
            <w:tcW w:w="633" w:type="pct"/>
            <w:vAlign w:val="center"/>
          </w:tcPr>
          <w:p w14:paraId="441EC022" w14:textId="77777777" w:rsidR="00F4321A" w:rsidRPr="00E46E32" w:rsidRDefault="00F4321A" w:rsidP="000A7241">
            <w:pPr>
              <w:adjustRightInd w:val="0"/>
              <w:snapToGrid w:val="0"/>
              <w:jc w:val="center"/>
              <w:rPr>
                <w:rFonts w:eastAsia="仿宋_GB2312"/>
              </w:rPr>
            </w:pPr>
            <w:r>
              <w:rPr>
                <w:rFonts w:eastAsia="仿宋_GB2312" w:hint="eastAsia"/>
              </w:rPr>
              <w:t>浴室</w:t>
            </w:r>
          </w:p>
        </w:tc>
        <w:tc>
          <w:tcPr>
            <w:tcW w:w="396" w:type="pct"/>
            <w:vAlign w:val="center"/>
          </w:tcPr>
          <w:p w14:paraId="6ABDC392" w14:textId="77777777" w:rsidR="00F4321A" w:rsidRDefault="00F4321A" w:rsidP="000A7241">
            <w:pPr>
              <w:adjustRightInd w:val="0"/>
              <w:snapToGrid w:val="0"/>
              <w:jc w:val="center"/>
              <w:rPr>
                <w:rFonts w:eastAsia="仿宋_GB2312"/>
              </w:rPr>
            </w:pPr>
            <w:r>
              <w:rPr>
                <w:rFonts w:eastAsia="仿宋_GB2312" w:hint="eastAsia"/>
              </w:rPr>
              <w:t>1</w:t>
            </w:r>
            <w:r>
              <w:rPr>
                <w:rFonts w:eastAsia="仿宋_GB2312" w:hint="eastAsia"/>
              </w:rPr>
              <w:t>间</w:t>
            </w:r>
          </w:p>
        </w:tc>
        <w:tc>
          <w:tcPr>
            <w:tcW w:w="633" w:type="pct"/>
            <w:vAlign w:val="center"/>
          </w:tcPr>
          <w:p w14:paraId="0D04B579" w14:textId="77777777" w:rsidR="00F4321A" w:rsidRPr="00E46E32" w:rsidRDefault="00F4321A" w:rsidP="000A7241">
            <w:pPr>
              <w:adjustRightInd w:val="0"/>
              <w:snapToGrid w:val="0"/>
              <w:jc w:val="center"/>
              <w:rPr>
                <w:rFonts w:eastAsia="仿宋_GB2312"/>
              </w:rPr>
            </w:pPr>
            <w:r>
              <w:rPr>
                <w:rFonts w:eastAsia="仿宋_GB2312" w:hint="eastAsia"/>
              </w:rPr>
              <w:t>喷淋头</w:t>
            </w:r>
          </w:p>
        </w:tc>
        <w:tc>
          <w:tcPr>
            <w:tcW w:w="741" w:type="pct"/>
            <w:vAlign w:val="center"/>
          </w:tcPr>
          <w:p w14:paraId="08B298FC" w14:textId="77777777" w:rsidR="00F4321A" w:rsidRDefault="00F4321A" w:rsidP="000A7241">
            <w:pPr>
              <w:adjustRightInd w:val="0"/>
              <w:snapToGrid w:val="0"/>
              <w:jc w:val="center"/>
              <w:rPr>
                <w:rFonts w:eastAsia="仿宋_GB2312"/>
              </w:rPr>
            </w:pPr>
            <w:r>
              <w:rPr>
                <w:rFonts w:eastAsia="仿宋_GB2312" w:hint="eastAsia"/>
              </w:rPr>
              <w:t>—</w:t>
            </w:r>
          </w:p>
        </w:tc>
        <w:tc>
          <w:tcPr>
            <w:tcW w:w="603" w:type="pct"/>
            <w:vMerge/>
            <w:vAlign w:val="center"/>
          </w:tcPr>
          <w:p w14:paraId="46A3AD99" w14:textId="77777777" w:rsidR="00F4321A" w:rsidRPr="00E46E32" w:rsidRDefault="00F4321A" w:rsidP="000A7241">
            <w:pPr>
              <w:adjustRightInd w:val="0"/>
              <w:snapToGrid w:val="0"/>
              <w:jc w:val="center"/>
              <w:rPr>
                <w:rFonts w:eastAsia="仿宋_GB2312"/>
              </w:rPr>
            </w:pPr>
          </w:p>
        </w:tc>
      </w:tr>
      <w:tr w:rsidR="00F4321A" w:rsidRPr="00E46E32" w14:paraId="52682D92" w14:textId="77777777" w:rsidTr="00F4321A">
        <w:trPr>
          <w:trHeight w:val="340"/>
          <w:jc w:val="center"/>
        </w:trPr>
        <w:tc>
          <w:tcPr>
            <w:tcW w:w="570" w:type="pct"/>
            <w:vMerge w:val="restart"/>
            <w:vAlign w:val="center"/>
          </w:tcPr>
          <w:p w14:paraId="28D08AAA" w14:textId="77777777" w:rsidR="00F4321A" w:rsidRPr="00E46E32" w:rsidRDefault="00F4321A" w:rsidP="000A7241">
            <w:pPr>
              <w:adjustRightInd w:val="0"/>
              <w:snapToGrid w:val="0"/>
              <w:jc w:val="center"/>
              <w:rPr>
                <w:rFonts w:eastAsia="仿宋_GB2312"/>
              </w:rPr>
            </w:pPr>
            <w:r w:rsidRPr="00E46E32">
              <w:rPr>
                <w:rFonts w:eastAsia="仿宋_GB2312"/>
              </w:rPr>
              <w:t>卫生室</w:t>
            </w:r>
          </w:p>
        </w:tc>
        <w:tc>
          <w:tcPr>
            <w:tcW w:w="1424" w:type="pct"/>
            <w:vMerge w:val="restart"/>
            <w:vAlign w:val="center"/>
          </w:tcPr>
          <w:p w14:paraId="636462DD" w14:textId="77777777" w:rsidR="00F4321A" w:rsidRPr="00E46E32" w:rsidRDefault="00F4321A" w:rsidP="000A7241">
            <w:pPr>
              <w:adjustRightInd w:val="0"/>
              <w:snapToGrid w:val="0"/>
              <w:jc w:val="center"/>
              <w:rPr>
                <w:rFonts w:eastAsia="仿宋_GB2312"/>
              </w:rPr>
            </w:pPr>
            <w:r w:rsidRPr="00F6555D">
              <w:rPr>
                <w:rFonts w:eastAsia="仿宋_GB2312"/>
              </w:rPr>
              <w:t>员工通道东侧</w:t>
            </w:r>
          </w:p>
        </w:tc>
        <w:tc>
          <w:tcPr>
            <w:tcW w:w="633" w:type="pct"/>
            <w:vAlign w:val="center"/>
          </w:tcPr>
          <w:p w14:paraId="1D31A096" w14:textId="77777777" w:rsidR="00F4321A" w:rsidRPr="00E46E32" w:rsidRDefault="00F4321A" w:rsidP="000A7241">
            <w:pPr>
              <w:adjustRightInd w:val="0"/>
              <w:snapToGrid w:val="0"/>
              <w:jc w:val="center"/>
              <w:rPr>
                <w:rFonts w:eastAsia="仿宋_GB2312"/>
              </w:rPr>
            </w:pPr>
            <w:r w:rsidRPr="00E46E32">
              <w:rPr>
                <w:rFonts w:eastAsia="仿宋_GB2312"/>
              </w:rPr>
              <w:t>男更衣室</w:t>
            </w:r>
          </w:p>
        </w:tc>
        <w:tc>
          <w:tcPr>
            <w:tcW w:w="396" w:type="pct"/>
            <w:vAlign w:val="center"/>
          </w:tcPr>
          <w:p w14:paraId="13EA6E57" w14:textId="77777777" w:rsidR="00F4321A" w:rsidRPr="00E46E32" w:rsidRDefault="00F4321A" w:rsidP="000A7241">
            <w:pPr>
              <w:adjustRightInd w:val="0"/>
              <w:snapToGrid w:val="0"/>
              <w:jc w:val="center"/>
              <w:rPr>
                <w:rFonts w:eastAsia="仿宋_GB2312"/>
              </w:rPr>
            </w:pPr>
            <w:r w:rsidRPr="00E46E32">
              <w:rPr>
                <w:rFonts w:eastAsia="仿宋_GB2312"/>
              </w:rPr>
              <w:t>2</w:t>
            </w:r>
            <w:r w:rsidRPr="00E46E32">
              <w:rPr>
                <w:rFonts w:eastAsia="仿宋_GB2312"/>
              </w:rPr>
              <w:t>间</w:t>
            </w:r>
          </w:p>
        </w:tc>
        <w:tc>
          <w:tcPr>
            <w:tcW w:w="633" w:type="pct"/>
            <w:vAlign w:val="center"/>
          </w:tcPr>
          <w:p w14:paraId="2397BCE6" w14:textId="77777777" w:rsidR="00F4321A" w:rsidRPr="00E46E32" w:rsidRDefault="00F4321A" w:rsidP="000A7241">
            <w:pPr>
              <w:adjustRightInd w:val="0"/>
              <w:snapToGrid w:val="0"/>
              <w:jc w:val="center"/>
              <w:rPr>
                <w:rFonts w:eastAsia="仿宋_GB2312"/>
              </w:rPr>
            </w:pPr>
            <w:r w:rsidRPr="00E46E32">
              <w:rPr>
                <w:rFonts w:eastAsia="仿宋_GB2312"/>
              </w:rPr>
              <w:t>更衣柜</w:t>
            </w:r>
          </w:p>
        </w:tc>
        <w:tc>
          <w:tcPr>
            <w:tcW w:w="741" w:type="pct"/>
            <w:vAlign w:val="center"/>
          </w:tcPr>
          <w:p w14:paraId="0F368D5D" w14:textId="77777777" w:rsidR="00F4321A" w:rsidRPr="00E46E32" w:rsidRDefault="00F4321A" w:rsidP="000A7241">
            <w:pPr>
              <w:adjustRightInd w:val="0"/>
              <w:snapToGrid w:val="0"/>
              <w:jc w:val="center"/>
              <w:rPr>
                <w:rFonts w:eastAsia="仿宋_GB2312"/>
              </w:rPr>
            </w:pPr>
            <w:r w:rsidRPr="00E46E32">
              <w:rPr>
                <w:rFonts w:eastAsia="仿宋_GB2312"/>
              </w:rPr>
              <w:t>一人一柜</w:t>
            </w:r>
          </w:p>
        </w:tc>
        <w:tc>
          <w:tcPr>
            <w:tcW w:w="603" w:type="pct"/>
            <w:vMerge/>
            <w:vAlign w:val="center"/>
          </w:tcPr>
          <w:p w14:paraId="3AD9D90A" w14:textId="77777777" w:rsidR="00F4321A" w:rsidRPr="00E46E32" w:rsidRDefault="00F4321A" w:rsidP="000A7241">
            <w:pPr>
              <w:adjustRightInd w:val="0"/>
              <w:snapToGrid w:val="0"/>
              <w:jc w:val="center"/>
              <w:rPr>
                <w:rFonts w:eastAsia="仿宋_GB2312"/>
              </w:rPr>
            </w:pPr>
          </w:p>
        </w:tc>
      </w:tr>
      <w:tr w:rsidR="00F4321A" w:rsidRPr="00E46E32" w14:paraId="499D0867" w14:textId="77777777" w:rsidTr="00F4321A">
        <w:trPr>
          <w:trHeight w:val="340"/>
          <w:jc w:val="center"/>
        </w:trPr>
        <w:tc>
          <w:tcPr>
            <w:tcW w:w="570" w:type="pct"/>
            <w:vMerge/>
            <w:vAlign w:val="center"/>
          </w:tcPr>
          <w:p w14:paraId="01A92B2F" w14:textId="77777777" w:rsidR="00F4321A" w:rsidRPr="00E46E32" w:rsidRDefault="00F4321A" w:rsidP="000A7241">
            <w:pPr>
              <w:adjustRightInd w:val="0"/>
              <w:snapToGrid w:val="0"/>
              <w:jc w:val="center"/>
              <w:rPr>
                <w:rFonts w:eastAsia="仿宋_GB2312"/>
              </w:rPr>
            </w:pPr>
          </w:p>
        </w:tc>
        <w:tc>
          <w:tcPr>
            <w:tcW w:w="1424" w:type="pct"/>
            <w:vMerge/>
            <w:vAlign w:val="center"/>
          </w:tcPr>
          <w:p w14:paraId="51EA6830" w14:textId="77777777" w:rsidR="00F4321A" w:rsidRPr="00E46E32" w:rsidRDefault="00F4321A" w:rsidP="000A7241">
            <w:pPr>
              <w:adjustRightInd w:val="0"/>
              <w:snapToGrid w:val="0"/>
              <w:jc w:val="center"/>
              <w:rPr>
                <w:rFonts w:eastAsia="仿宋_GB2312"/>
              </w:rPr>
            </w:pPr>
          </w:p>
        </w:tc>
        <w:tc>
          <w:tcPr>
            <w:tcW w:w="633" w:type="pct"/>
            <w:vAlign w:val="center"/>
          </w:tcPr>
          <w:p w14:paraId="28ABE988" w14:textId="77777777" w:rsidR="00F4321A" w:rsidRPr="00E46E32" w:rsidRDefault="00F4321A" w:rsidP="000A7241">
            <w:pPr>
              <w:adjustRightInd w:val="0"/>
              <w:snapToGrid w:val="0"/>
              <w:jc w:val="center"/>
              <w:rPr>
                <w:rFonts w:eastAsia="仿宋_GB2312"/>
              </w:rPr>
            </w:pPr>
            <w:r w:rsidRPr="00E46E32">
              <w:rPr>
                <w:rFonts w:eastAsia="仿宋_GB2312"/>
              </w:rPr>
              <w:t>女更衣室</w:t>
            </w:r>
          </w:p>
        </w:tc>
        <w:tc>
          <w:tcPr>
            <w:tcW w:w="396" w:type="pct"/>
            <w:vAlign w:val="center"/>
          </w:tcPr>
          <w:p w14:paraId="662AE184" w14:textId="77777777" w:rsidR="00F4321A" w:rsidRPr="00E46E32" w:rsidRDefault="00F4321A" w:rsidP="000A7241">
            <w:pPr>
              <w:adjustRightInd w:val="0"/>
              <w:snapToGrid w:val="0"/>
              <w:jc w:val="center"/>
              <w:rPr>
                <w:rFonts w:eastAsia="仿宋_GB2312"/>
              </w:rPr>
            </w:pPr>
            <w:r>
              <w:rPr>
                <w:rFonts w:eastAsia="仿宋_GB2312" w:hint="eastAsia"/>
              </w:rPr>
              <w:t>1</w:t>
            </w:r>
            <w:r w:rsidRPr="00E46E32">
              <w:rPr>
                <w:rFonts w:eastAsia="仿宋_GB2312"/>
              </w:rPr>
              <w:t>间</w:t>
            </w:r>
          </w:p>
        </w:tc>
        <w:tc>
          <w:tcPr>
            <w:tcW w:w="633" w:type="pct"/>
            <w:vAlign w:val="center"/>
          </w:tcPr>
          <w:p w14:paraId="161A805D" w14:textId="77777777" w:rsidR="00F4321A" w:rsidRPr="00E46E32" w:rsidRDefault="00F4321A" w:rsidP="000A7241">
            <w:pPr>
              <w:adjustRightInd w:val="0"/>
              <w:snapToGrid w:val="0"/>
              <w:jc w:val="center"/>
              <w:rPr>
                <w:rFonts w:eastAsia="仿宋_GB2312"/>
              </w:rPr>
            </w:pPr>
            <w:r w:rsidRPr="00E46E32">
              <w:rPr>
                <w:rFonts w:eastAsia="仿宋_GB2312"/>
              </w:rPr>
              <w:t>更衣柜</w:t>
            </w:r>
          </w:p>
        </w:tc>
        <w:tc>
          <w:tcPr>
            <w:tcW w:w="741" w:type="pct"/>
            <w:vAlign w:val="center"/>
          </w:tcPr>
          <w:p w14:paraId="11BB297C" w14:textId="77777777" w:rsidR="00F4321A" w:rsidRPr="00E46E32" w:rsidRDefault="00F4321A" w:rsidP="000A7241">
            <w:pPr>
              <w:adjustRightInd w:val="0"/>
              <w:snapToGrid w:val="0"/>
              <w:jc w:val="center"/>
              <w:rPr>
                <w:rFonts w:eastAsia="仿宋_GB2312"/>
              </w:rPr>
            </w:pPr>
            <w:r w:rsidRPr="00E46E32">
              <w:rPr>
                <w:rFonts w:eastAsia="仿宋_GB2312"/>
              </w:rPr>
              <w:t>一人一柜</w:t>
            </w:r>
          </w:p>
        </w:tc>
        <w:tc>
          <w:tcPr>
            <w:tcW w:w="603" w:type="pct"/>
            <w:vMerge/>
            <w:vAlign w:val="center"/>
          </w:tcPr>
          <w:p w14:paraId="54332847" w14:textId="77777777" w:rsidR="00F4321A" w:rsidRPr="00E46E32" w:rsidRDefault="00F4321A" w:rsidP="000A7241">
            <w:pPr>
              <w:adjustRightInd w:val="0"/>
              <w:snapToGrid w:val="0"/>
              <w:jc w:val="center"/>
              <w:rPr>
                <w:rFonts w:eastAsia="仿宋_GB2312"/>
              </w:rPr>
            </w:pPr>
          </w:p>
        </w:tc>
      </w:tr>
    </w:tbl>
    <w:p w14:paraId="60DBA250" w14:textId="77777777" w:rsidR="00265BF5" w:rsidRPr="007C1D48" w:rsidRDefault="003B23B8">
      <w:pPr>
        <w:spacing w:line="490" w:lineRule="exact"/>
        <w:outlineLvl w:val="1"/>
        <w:rPr>
          <w:rFonts w:eastAsia="仿宋_GB2312"/>
          <w:b/>
          <w:sz w:val="28"/>
          <w:szCs w:val="28"/>
        </w:rPr>
      </w:pPr>
      <w:bookmarkStart w:id="111" w:name="_Toc65849071"/>
      <w:bookmarkEnd w:id="103"/>
      <w:bookmarkEnd w:id="104"/>
      <w:bookmarkEnd w:id="110"/>
      <w:r w:rsidRPr="007C1D48">
        <w:rPr>
          <w:rFonts w:eastAsia="仿宋_GB2312" w:hint="eastAsia"/>
          <w:b/>
          <w:sz w:val="28"/>
          <w:szCs w:val="28"/>
        </w:rPr>
        <w:t>附</w:t>
      </w:r>
      <w:r w:rsidRPr="007C1D48">
        <w:rPr>
          <w:rFonts w:eastAsia="仿宋_GB2312"/>
          <w:b/>
          <w:sz w:val="28"/>
          <w:szCs w:val="28"/>
        </w:rPr>
        <w:t>4.</w:t>
      </w:r>
      <w:r w:rsidRPr="007C1D48">
        <w:rPr>
          <w:rFonts w:eastAsia="仿宋_GB2312" w:hint="eastAsia"/>
          <w:b/>
          <w:sz w:val="28"/>
          <w:szCs w:val="28"/>
        </w:rPr>
        <w:t>4</w:t>
      </w:r>
      <w:r w:rsidRPr="007C1D48">
        <w:rPr>
          <w:rFonts w:eastAsia="仿宋_GB2312"/>
          <w:b/>
          <w:sz w:val="28"/>
          <w:szCs w:val="28"/>
        </w:rPr>
        <w:t>配置的个人防护用品</w:t>
      </w:r>
      <w:bookmarkEnd w:id="111"/>
    </w:p>
    <w:p w14:paraId="64EEB5B3" w14:textId="1D04C919" w:rsidR="00265BF5" w:rsidRPr="007C1D48" w:rsidRDefault="00F4321A" w:rsidP="002854AE">
      <w:pPr>
        <w:tabs>
          <w:tab w:val="left" w:pos="518"/>
        </w:tabs>
        <w:snapToGrid w:val="0"/>
        <w:spacing w:line="490" w:lineRule="exact"/>
        <w:ind w:firstLineChars="200" w:firstLine="560"/>
        <w:jc w:val="both"/>
        <w:rPr>
          <w:rFonts w:eastAsia="仿宋_GB2312"/>
          <w:sz w:val="28"/>
          <w:szCs w:val="28"/>
        </w:rPr>
      </w:pPr>
      <w:bookmarkStart w:id="112" w:name="_Hlk49587776"/>
      <w:r>
        <w:rPr>
          <w:rFonts w:eastAsia="仿宋_GB2312" w:hint="eastAsia"/>
          <w:sz w:val="28"/>
          <w:szCs w:val="28"/>
        </w:rPr>
        <w:lastRenderedPageBreak/>
        <w:t>企业已制定</w:t>
      </w:r>
      <w:r w:rsidRPr="007C1D48">
        <w:rPr>
          <w:rFonts w:eastAsia="仿宋_GB2312"/>
          <w:sz w:val="28"/>
          <w:szCs w:val="28"/>
        </w:rPr>
        <w:t>《劳动防护用品管理制度》</w:t>
      </w:r>
      <w:r>
        <w:rPr>
          <w:rFonts w:eastAsia="仿宋_GB2312" w:hint="eastAsia"/>
          <w:sz w:val="28"/>
          <w:szCs w:val="28"/>
        </w:rPr>
        <w:t>，本</w:t>
      </w:r>
      <w:r w:rsidRPr="00E46E32">
        <w:rPr>
          <w:rFonts w:eastAsia="仿宋_GB2312"/>
          <w:snapToGrid w:val="0"/>
          <w:sz w:val="28"/>
          <w:szCs w:val="28"/>
        </w:rPr>
        <w:t>项目运行后</w:t>
      </w:r>
      <w:r w:rsidRPr="00E46E32">
        <w:rPr>
          <w:rFonts w:eastAsia="仿宋_GB2312" w:hint="eastAsia"/>
          <w:snapToGrid w:val="0"/>
          <w:sz w:val="28"/>
          <w:szCs w:val="28"/>
        </w:rPr>
        <w:t>参照执行</w:t>
      </w:r>
      <w:r w:rsidRPr="00E46E32">
        <w:rPr>
          <w:rFonts w:eastAsia="仿宋_GB2312"/>
          <w:snapToGrid w:val="0"/>
          <w:sz w:val="28"/>
          <w:szCs w:val="28"/>
        </w:rPr>
        <w:t>现有</w:t>
      </w:r>
      <w:r w:rsidRPr="00E46E32">
        <w:rPr>
          <w:rFonts w:eastAsia="仿宋_GB2312" w:hint="eastAsia"/>
          <w:snapToGrid w:val="0"/>
          <w:sz w:val="28"/>
          <w:szCs w:val="28"/>
        </w:rPr>
        <w:t>的</w:t>
      </w:r>
      <w:r w:rsidRPr="00E46E32">
        <w:rPr>
          <w:rFonts w:eastAsia="仿宋_GB2312"/>
          <w:snapToGrid w:val="0"/>
          <w:sz w:val="28"/>
          <w:szCs w:val="28"/>
        </w:rPr>
        <w:t>《</w:t>
      </w:r>
      <w:r w:rsidRPr="00E46E32">
        <w:rPr>
          <w:rFonts w:eastAsia="仿宋_GB2312" w:hint="eastAsia"/>
          <w:snapToGrid w:val="0"/>
          <w:sz w:val="28"/>
          <w:szCs w:val="28"/>
        </w:rPr>
        <w:t>职业病防护用品管理制度</w:t>
      </w:r>
      <w:r w:rsidRPr="00E46E32">
        <w:rPr>
          <w:rFonts w:eastAsia="仿宋_GB2312"/>
          <w:snapToGrid w:val="0"/>
          <w:sz w:val="28"/>
          <w:szCs w:val="28"/>
        </w:rPr>
        <w:t>》</w:t>
      </w:r>
      <w:r w:rsidR="00265BF5" w:rsidRPr="007C1D48">
        <w:rPr>
          <w:rFonts w:eastAsia="仿宋_GB2312"/>
          <w:sz w:val="28"/>
          <w:szCs w:val="28"/>
        </w:rPr>
        <w:t>，</w:t>
      </w:r>
      <w:r w:rsidR="00DA3BF1" w:rsidRPr="007C1D48">
        <w:rPr>
          <w:rFonts w:eastAsia="仿宋_GB2312" w:hint="eastAsia"/>
          <w:sz w:val="28"/>
          <w:szCs w:val="28"/>
        </w:rPr>
        <w:t>制度中已</w:t>
      </w:r>
      <w:r w:rsidR="00265BF5" w:rsidRPr="007C1D48">
        <w:rPr>
          <w:rFonts w:eastAsia="仿宋_GB2312"/>
          <w:sz w:val="28"/>
          <w:szCs w:val="28"/>
        </w:rPr>
        <w:t>对防护用品使用作出相关规定，</w:t>
      </w:r>
      <w:r w:rsidR="00DA3BF1" w:rsidRPr="007C1D48">
        <w:rPr>
          <w:rFonts w:eastAsia="仿宋_GB2312" w:hint="eastAsia"/>
          <w:sz w:val="28"/>
          <w:szCs w:val="28"/>
        </w:rPr>
        <w:t>制度中规定</w:t>
      </w:r>
      <w:r w:rsidR="00265BF5" w:rsidRPr="007C1D48">
        <w:rPr>
          <w:rFonts w:eastAsia="仿宋_GB2312"/>
          <w:sz w:val="28"/>
          <w:szCs w:val="28"/>
        </w:rPr>
        <w:t>应为不同工作岗位员工提供必需的个人防护用品，确保作业人员按规定配戴，以保护作业人员安全和身体健康</w:t>
      </w:r>
      <w:bookmarkEnd w:id="112"/>
      <w:r w:rsidR="00265BF5" w:rsidRPr="007C1D48">
        <w:rPr>
          <w:rFonts w:eastAsia="仿宋_GB2312"/>
          <w:sz w:val="28"/>
          <w:szCs w:val="28"/>
        </w:rPr>
        <w:t>。</w:t>
      </w:r>
    </w:p>
    <w:p w14:paraId="5CAD49CF" w14:textId="7DA6EDCB" w:rsidR="00162F0E" w:rsidRDefault="00265BF5" w:rsidP="00EE4EA6">
      <w:pPr>
        <w:tabs>
          <w:tab w:val="left" w:pos="518"/>
        </w:tabs>
        <w:snapToGrid w:val="0"/>
        <w:spacing w:line="490" w:lineRule="exact"/>
        <w:ind w:firstLineChars="200" w:firstLine="560"/>
        <w:jc w:val="both"/>
        <w:rPr>
          <w:rFonts w:eastAsia="仿宋_GB2312"/>
          <w:sz w:val="28"/>
          <w:szCs w:val="28"/>
        </w:rPr>
      </w:pPr>
      <w:bookmarkStart w:id="113" w:name="_Hlk66027476"/>
      <w:r w:rsidRPr="007C1D48">
        <w:rPr>
          <w:rFonts w:eastAsia="仿宋_GB2312"/>
          <w:sz w:val="28"/>
          <w:szCs w:val="28"/>
        </w:rPr>
        <w:t>根据</w:t>
      </w:r>
      <w:r w:rsidR="00105B48">
        <w:rPr>
          <w:rFonts w:eastAsia="仿宋_GB2312" w:hint="eastAsia"/>
          <w:sz w:val="28"/>
          <w:szCs w:val="28"/>
        </w:rPr>
        <w:t>作业人员</w:t>
      </w:r>
      <w:r w:rsidRPr="007C1D48">
        <w:rPr>
          <w:rFonts w:eastAsia="仿宋_GB2312"/>
          <w:sz w:val="28"/>
          <w:szCs w:val="28"/>
        </w:rPr>
        <w:t>接触的职业病危害因素情况，</w:t>
      </w:r>
      <w:r w:rsidR="00105B48" w:rsidRPr="003305AB">
        <w:rPr>
          <w:rFonts w:eastAsia="仿宋_GB2312" w:hint="eastAsia"/>
          <w:sz w:val="28"/>
          <w:szCs w:val="28"/>
        </w:rPr>
        <w:t>一氧化碳、氮氧化物预期浓度低于职业接触限值，不配备防护口罩也可满足要求</w:t>
      </w:r>
      <w:r w:rsidR="00105B48">
        <w:rPr>
          <w:rFonts w:eastAsia="仿宋_GB2312" w:hint="eastAsia"/>
          <w:sz w:val="28"/>
          <w:szCs w:val="28"/>
        </w:rPr>
        <w:t>，</w:t>
      </w:r>
      <w:r w:rsidRPr="007C1D48">
        <w:rPr>
          <w:rFonts w:eastAsia="仿宋_GB2312"/>
          <w:sz w:val="28"/>
          <w:szCs w:val="28"/>
        </w:rPr>
        <w:t>防护用品配备</w:t>
      </w:r>
      <w:bookmarkEnd w:id="113"/>
      <w:r w:rsidRPr="007C1D48">
        <w:rPr>
          <w:rFonts w:eastAsia="仿宋_GB2312"/>
          <w:sz w:val="28"/>
          <w:szCs w:val="28"/>
        </w:rPr>
        <w:t>建议详见</w:t>
      </w:r>
      <w:r w:rsidR="00DA3BF1" w:rsidRPr="007C1D48">
        <w:rPr>
          <w:rFonts w:eastAsia="仿宋_GB2312" w:hint="eastAsia"/>
          <w:sz w:val="28"/>
          <w:szCs w:val="28"/>
        </w:rPr>
        <w:t>附</w:t>
      </w:r>
      <w:r w:rsidRPr="007C1D48">
        <w:rPr>
          <w:rFonts w:eastAsia="仿宋_GB2312"/>
          <w:sz w:val="28"/>
          <w:szCs w:val="28"/>
        </w:rPr>
        <w:t>表</w:t>
      </w:r>
      <w:r w:rsidRPr="007C1D48">
        <w:rPr>
          <w:rFonts w:eastAsia="仿宋_GB2312"/>
          <w:sz w:val="28"/>
          <w:szCs w:val="28"/>
        </w:rPr>
        <w:t>4-</w:t>
      </w:r>
      <w:r w:rsidR="00E20A3D">
        <w:rPr>
          <w:rFonts w:eastAsia="仿宋_GB2312"/>
          <w:sz w:val="28"/>
          <w:szCs w:val="28"/>
        </w:rPr>
        <w:t>9</w:t>
      </w:r>
      <w:r w:rsidRPr="007C1D48">
        <w:rPr>
          <w:rFonts w:eastAsia="仿宋_GB2312"/>
          <w:sz w:val="28"/>
          <w:szCs w:val="28"/>
        </w:rPr>
        <w:t>。</w:t>
      </w:r>
    </w:p>
    <w:p w14:paraId="07FD840E" w14:textId="77777777" w:rsidR="00162F0E" w:rsidRDefault="00162F0E">
      <w:pPr>
        <w:rPr>
          <w:rFonts w:eastAsia="仿宋_GB2312"/>
          <w:sz w:val="28"/>
          <w:szCs w:val="28"/>
        </w:rPr>
      </w:pPr>
      <w:r>
        <w:rPr>
          <w:rFonts w:eastAsia="仿宋_GB2312"/>
          <w:sz w:val="28"/>
          <w:szCs w:val="28"/>
        </w:rPr>
        <w:br w:type="page"/>
      </w:r>
    </w:p>
    <w:p w14:paraId="623DEE8B" w14:textId="0696A7BA" w:rsidR="00265BF5" w:rsidRDefault="005B4521" w:rsidP="00840596">
      <w:pPr>
        <w:tabs>
          <w:tab w:val="left" w:pos="518"/>
        </w:tabs>
        <w:snapToGrid w:val="0"/>
        <w:spacing w:line="490" w:lineRule="exact"/>
        <w:ind w:firstLineChars="200" w:firstLine="562"/>
        <w:jc w:val="center"/>
        <w:rPr>
          <w:rFonts w:eastAsia="仿宋_GB2312"/>
          <w:b/>
          <w:sz w:val="28"/>
          <w:szCs w:val="28"/>
        </w:rPr>
      </w:pPr>
      <w:r w:rsidRPr="007C1D48">
        <w:rPr>
          <w:rFonts w:eastAsia="仿宋_GB2312" w:hint="eastAsia"/>
          <w:b/>
          <w:bCs/>
          <w:sz w:val="28"/>
          <w:szCs w:val="28"/>
        </w:rPr>
        <w:lastRenderedPageBreak/>
        <w:t>附</w:t>
      </w:r>
      <w:r w:rsidR="00265BF5" w:rsidRPr="007C1D48">
        <w:rPr>
          <w:rFonts w:eastAsia="仿宋_GB2312"/>
          <w:b/>
          <w:sz w:val="28"/>
          <w:szCs w:val="28"/>
        </w:rPr>
        <w:t>表</w:t>
      </w:r>
      <w:r w:rsidR="00265BF5" w:rsidRPr="007C1D48">
        <w:rPr>
          <w:rFonts w:eastAsia="仿宋_GB2312"/>
          <w:b/>
          <w:sz w:val="28"/>
          <w:szCs w:val="28"/>
        </w:rPr>
        <w:t>4-</w:t>
      </w:r>
      <w:r w:rsidR="00E20A3D">
        <w:rPr>
          <w:rFonts w:eastAsia="仿宋_GB2312"/>
          <w:b/>
          <w:sz w:val="28"/>
          <w:szCs w:val="28"/>
        </w:rPr>
        <w:t>9</w:t>
      </w:r>
      <w:r w:rsidR="00E20A3D" w:rsidRPr="007C1D48">
        <w:rPr>
          <w:rFonts w:eastAsia="仿宋_GB2312"/>
          <w:b/>
          <w:sz w:val="28"/>
          <w:szCs w:val="28"/>
        </w:rPr>
        <w:t xml:space="preserve">  </w:t>
      </w:r>
      <w:r w:rsidR="00265BF5" w:rsidRPr="007C1D48">
        <w:rPr>
          <w:rFonts w:eastAsia="仿宋_GB2312"/>
          <w:b/>
          <w:sz w:val="28"/>
          <w:szCs w:val="28"/>
        </w:rPr>
        <w:t>个人防护用品配备建议表</w:t>
      </w:r>
    </w:p>
    <w:tbl>
      <w:tblPr>
        <w:tblW w:w="0" w:type="auto"/>
        <w:jc w:val="center"/>
        <w:tblBorders>
          <w:top w:val="single" w:sz="12" w:space="0" w:color="auto"/>
          <w:bottom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92"/>
        <w:gridCol w:w="526"/>
        <w:gridCol w:w="1600"/>
        <w:gridCol w:w="1985"/>
        <w:gridCol w:w="1842"/>
        <w:gridCol w:w="1619"/>
        <w:gridCol w:w="702"/>
      </w:tblGrid>
      <w:tr w:rsidR="00DB5604" w:rsidRPr="007C1D48" w14:paraId="4C9D1382" w14:textId="77777777" w:rsidTr="00F77AB9">
        <w:trPr>
          <w:trHeight w:val="340"/>
          <w:tblHeader/>
          <w:jc w:val="center"/>
        </w:trPr>
        <w:tc>
          <w:tcPr>
            <w:tcW w:w="792" w:type="dxa"/>
            <w:vAlign w:val="center"/>
          </w:tcPr>
          <w:p w14:paraId="09ADDC8D" w14:textId="722E4195" w:rsidR="00DB5604" w:rsidRPr="007C1D48" w:rsidRDefault="00066412" w:rsidP="00DB5604">
            <w:pPr>
              <w:adjustRightInd w:val="0"/>
              <w:jc w:val="center"/>
              <w:rPr>
                <w:rFonts w:eastAsia="仿宋_GB2312"/>
                <w:b/>
                <w:kern w:val="24"/>
              </w:rPr>
            </w:pPr>
            <w:bookmarkStart w:id="114" w:name="_Hlk38382338"/>
            <w:r w:rsidRPr="007C1D48">
              <w:rPr>
                <w:rFonts w:eastAsia="仿宋_GB2312" w:hint="eastAsia"/>
                <w:b/>
                <w:kern w:val="24"/>
              </w:rPr>
              <w:t>设计</w:t>
            </w:r>
          </w:p>
          <w:p w14:paraId="6DF2C6C4" w14:textId="77777777" w:rsidR="00DB5604" w:rsidRPr="007C1D48" w:rsidRDefault="00DB5604" w:rsidP="00DB5604">
            <w:pPr>
              <w:adjustRightInd w:val="0"/>
              <w:jc w:val="center"/>
              <w:rPr>
                <w:rFonts w:eastAsia="仿宋_GB2312"/>
                <w:b/>
                <w:kern w:val="24"/>
              </w:rPr>
            </w:pPr>
            <w:r w:rsidRPr="007C1D48">
              <w:rPr>
                <w:rFonts w:eastAsia="仿宋_GB2312"/>
                <w:b/>
                <w:kern w:val="24"/>
              </w:rPr>
              <w:t>单元</w:t>
            </w:r>
          </w:p>
        </w:tc>
        <w:tc>
          <w:tcPr>
            <w:tcW w:w="526" w:type="dxa"/>
            <w:vAlign w:val="center"/>
          </w:tcPr>
          <w:p w14:paraId="15C03A3A" w14:textId="77777777" w:rsidR="00DB5604" w:rsidRPr="007C1D48" w:rsidRDefault="00DB5604" w:rsidP="00DB5604">
            <w:pPr>
              <w:adjustRightInd w:val="0"/>
              <w:jc w:val="center"/>
              <w:rPr>
                <w:rFonts w:eastAsia="仿宋_GB2312"/>
                <w:b/>
                <w:kern w:val="24"/>
              </w:rPr>
            </w:pPr>
            <w:r w:rsidRPr="007C1D48">
              <w:rPr>
                <w:rFonts w:eastAsia="仿宋_GB2312"/>
                <w:b/>
                <w:kern w:val="24"/>
              </w:rPr>
              <w:t>工种</w:t>
            </w:r>
          </w:p>
        </w:tc>
        <w:tc>
          <w:tcPr>
            <w:tcW w:w="1600" w:type="dxa"/>
            <w:vAlign w:val="center"/>
          </w:tcPr>
          <w:p w14:paraId="0A8681A4" w14:textId="77777777" w:rsidR="00DB5604" w:rsidRPr="007C1D48" w:rsidRDefault="00DB5604" w:rsidP="00DB5604">
            <w:pPr>
              <w:adjustRightInd w:val="0"/>
              <w:jc w:val="center"/>
              <w:rPr>
                <w:rFonts w:eastAsia="仿宋_GB2312"/>
                <w:b/>
                <w:kern w:val="24"/>
              </w:rPr>
            </w:pPr>
            <w:r w:rsidRPr="007C1D48">
              <w:rPr>
                <w:rFonts w:eastAsia="仿宋_GB2312" w:hint="eastAsia"/>
                <w:b/>
                <w:kern w:val="24"/>
              </w:rPr>
              <w:t>作业地点</w:t>
            </w:r>
          </w:p>
        </w:tc>
        <w:tc>
          <w:tcPr>
            <w:tcW w:w="1985" w:type="dxa"/>
            <w:vAlign w:val="center"/>
          </w:tcPr>
          <w:p w14:paraId="65281764" w14:textId="77777777" w:rsidR="00DB5604" w:rsidRPr="007C1D48" w:rsidRDefault="00DB5604" w:rsidP="00DB5604">
            <w:pPr>
              <w:adjustRightInd w:val="0"/>
              <w:jc w:val="center"/>
              <w:rPr>
                <w:rFonts w:eastAsia="仿宋_GB2312"/>
                <w:b/>
                <w:kern w:val="24"/>
              </w:rPr>
            </w:pPr>
            <w:r w:rsidRPr="007C1D48">
              <w:rPr>
                <w:rFonts w:eastAsia="仿宋_GB2312" w:hint="eastAsia"/>
                <w:b/>
                <w:kern w:val="24"/>
              </w:rPr>
              <w:t>可能存在的</w:t>
            </w:r>
            <w:r w:rsidRPr="007C1D48">
              <w:rPr>
                <w:rFonts w:eastAsia="仿宋_GB2312"/>
                <w:b/>
                <w:kern w:val="24"/>
              </w:rPr>
              <w:t>职</w:t>
            </w:r>
          </w:p>
          <w:p w14:paraId="4E16349D" w14:textId="77777777" w:rsidR="00DB5604" w:rsidRPr="007C1D48" w:rsidRDefault="00DB5604" w:rsidP="00DB5604">
            <w:pPr>
              <w:adjustRightInd w:val="0"/>
              <w:jc w:val="center"/>
              <w:rPr>
                <w:rFonts w:eastAsia="仿宋_GB2312"/>
                <w:b/>
                <w:kern w:val="24"/>
              </w:rPr>
            </w:pPr>
            <w:r w:rsidRPr="007C1D48">
              <w:rPr>
                <w:rFonts w:eastAsia="仿宋_GB2312"/>
                <w:b/>
                <w:kern w:val="24"/>
              </w:rPr>
              <w:t>业病危害因素</w:t>
            </w:r>
          </w:p>
        </w:tc>
        <w:tc>
          <w:tcPr>
            <w:tcW w:w="1842" w:type="dxa"/>
          </w:tcPr>
          <w:p w14:paraId="44ED4A58" w14:textId="552FE6E1" w:rsidR="00DB5604" w:rsidRPr="007C1D48" w:rsidRDefault="00DB5604" w:rsidP="00DB5604">
            <w:pPr>
              <w:adjustRightInd w:val="0"/>
              <w:jc w:val="center"/>
              <w:rPr>
                <w:rFonts w:eastAsia="仿宋_GB2312"/>
                <w:b/>
                <w:kern w:val="24"/>
              </w:rPr>
            </w:pPr>
            <w:r w:rsidRPr="007C1D48">
              <w:rPr>
                <w:rFonts w:eastAsia="仿宋_GB2312"/>
                <w:b/>
                <w:kern w:val="24"/>
              </w:rPr>
              <w:t>配备的</w:t>
            </w:r>
          </w:p>
          <w:p w14:paraId="5E49ED9B" w14:textId="77777777" w:rsidR="00DB5604" w:rsidRPr="007C1D48" w:rsidRDefault="00DB5604" w:rsidP="00DB5604">
            <w:pPr>
              <w:adjustRightInd w:val="0"/>
              <w:jc w:val="center"/>
              <w:rPr>
                <w:rFonts w:eastAsia="仿宋_GB2312"/>
                <w:b/>
                <w:kern w:val="24"/>
              </w:rPr>
            </w:pPr>
            <w:r w:rsidRPr="007C1D48">
              <w:rPr>
                <w:rFonts w:eastAsia="仿宋_GB2312"/>
                <w:b/>
                <w:kern w:val="24"/>
              </w:rPr>
              <w:t>防护用品</w:t>
            </w:r>
          </w:p>
        </w:tc>
        <w:tc>
          <w:tcPr>
            <w:tcW w:w="1619" w:type="dxa"/>
            <w:vAlign w:val="center"/>
          </w:tcPr>
          <w:p w14:paraId="552D32C4" w14:textId="6379DED8" w:rsidR="00DB5604" w:rsidRPr="007C1D48" w:rsidRDefault="00DB5604" w:rsidP="00DB5604">
            <w:pPr>
              <w:adjustRightInd w:val="0"/>
              <w:jc w:val="center"/>
              <w:rPr>
                <w:rFonts w:eastAsia="仿宋_GB2312"/>
                <w:b/>
                <w:kern w:val="24"/>
              </w:rPr>
            </w:pPr>
            <w:r w:rsidRPr="007C1D48">
              <w:rPr>
                <w:rFonts w:eastAsia="仿宋_GB2312" w:hint="eastAsia"/>
                <w:b/>
                <w:kern w:val="24"/>
              </w:rPr>
              <w:t>性能参数要求</w:t>
            </w:r>
          </w:p>
        </w:tc>
        <w:tc>
          <w:tcPr>
            <w:tcW w:w="702" w:type="dxa"/>
            <w:vAlign w:val="center"/>
          </w:tcPr>
          <w:p w14:paraId="420172C7" w14:textId="77777777" w:rsidR="00DB5604" w:rsidRPr="007C1D48" w:rsidRDefault="00DB5604" w:rsidP="00DB5604">
            <w:pPr>
              <w:adjustRightInd w:val="0"/>
              <w:jc w:val="center"/>
              <w:rPr>
                <w:rFonts w:eastAsia="仿宋_GB2312"/>
                <w:b/>
                <w:kern w:val="24"/>
              </w:rPr>
            </w:pPr>
            <w:r w:rsidRPr="007C1D48">
              <w:rPr>
                <w:rFonts w:eastAsia="仿宋_GB2312"/>
                <w:b/>
                <w:kern w:val="24"/>
              </w:rPr>
              <w:t>更换频次</w:t>
            </w:r>
          </w:p>
        </w:tc>
      </w:tr>
      <w:tr w:rsidR="00F4321A" w:rsidRPr="007C1D48" w14:paraId="10EA3EA6" w14:textId="77777777" w:rsidTr="00F77AB9">
        <w:trPr>
          <w:trHeight w:val="624"/>
          <w:jc w:val="center"/>
        </w:trPr>
        <w:tc>
          <w:tcPr>
            <w:tcW w:w="792" w:type="dxa"/>
            <w:vMerge w:val="restart"/>
            <w:vAlign w:val="center"/>
          </w:tcPr>
          <w:p w14:paraId="41024C8D" w14:textId="37C172EF" w:rsidR="00F4321A" w:rsidRPr="007C1D48" w:rsidRDefault="00F4321A" w:rsidP="005B3375">
            <w:pPr>
              <w:jc w:val="center"/>
              <w:rPr>
                <w:rFonts w:eastAsia="仿宋_GB2312"/>
                <w:kern w:val="2"/>
              </w:rPr>
            </w:pPr>
            <w:r>
              <w:rPr>
                <w:rFonts w:eastAsia="仿宋_GB2312" w:hint="eastAsia"/>
              </w:rPr>
              <w:t>天然气台架测试</w:t>
            </w:r>
            <w:r w:rsidRPr="00E46E32">
              <w:rPr>
                <w:rFonts w:eastAsia="仿宋_GB2312" w:hint="eastAsia"/>
              </w:rPr>
              <w:t>单元</w:t>
            </w:r>
          </w:p>
        </w:tc>
        <w:tc>
          <w:tcPr>
            <w:tcW w:w="526" w:type="dxa"/>
            <w:vMerge w:val="restart"/>
            <w:vAlign w:val="center"/>
          </w:tcPr>
          <w:p w14:paraId="103F8D66" w14:textId="2F5966AF" w:rsidR="00F4321A" w:rsidRPr="007C1D48" w:rsidRDefault="00F4321A" w:rsidP="005B3375">
            <w:pPr>
              <w:jc w:val="center"/>
              <w:rPr>
                <w:rFonts w:eastAsia="仿宋_GB2312"/>
                <w:kern w:val="2"/>
              </w:rPr>
            </w:pPr>
            <w:r>
              <w:rPr>
                <w:rFonts w:eastAsia="仿宋_GB2312" w:hint="eastAsia"/>
              </w:rPr>
              <w:t>测试工</w:t>
            </w:r>
          </w:p>
        </w:tc>
        <w:tc>
          <w:tcPr>
            <w:tcW w:w="1600" w:type="dxa"/>
            <w:vAlign w:val="center"/>
          </w:tcPr>
          <w:p w14:paraId="7120432A" w14:textId="0CB8E1C7" w:rsidR="00F4321A" w:rsidRPr="007C1D48" w:rsidRDefault="00F4321A" w:rsidP="005B3375">
            <w:pPr>
              <w:jc w:val="center"/>
              <w:rPr>
                <w:rFonts w:eastAsia="仿宋_GB2312"/>
                <w:kern w:val="2"/>
              </w:rPr>
            </w:pPr>
            <w:r w:rsidRPr="007342BA">
              <w:rPr>
                <w:rFonts w:eastAsia="仿宋_GB2312" w:hint="eastAsia"/>
                <w:color w:val="000000"/>
              </w:rPr>
              <w:t>天然气台架试验间</w:t>
            </w:r>
            <w:r>
              <w:rPr>
                <w:rFonts w:eastAsia="仿宋_GB2312" w:hint="eastAsia"/>
                <w:color w:val="000000"/>
              </w:rPr>
              <w:t>拆装工位</w:t>
            </w:r>
          </w:p>
        </w:tc>
        <w:tc>
          <w:tcPr>
            <w:tcW w:w="1985" w:type="dxa"/>
            <w:vAlign w:val="center"/>
          </w:tcPr>
          <w:p w14:paraId="7DBD9C8A" w14:textId="0CD31DAB" w:rsidR="00F4321A" w:rsidRPr="007C1D48" w:rsidRDefault="00F4321A" w:rsidP="005B3375">
            <w:pPr>
              <w:jc w:val="center"/>
              <w:rPr>
                <w:rFonts w:eastAsia="仿宋_GB2312"/>
                <w:kern w:val="2"/>
              </w:rPr>
            </w:pPr>
            <w:r>
              <w:rPr>
                <w:rFonts w:eastAsia="仿宋_GB2312" w:hint="eastAsia"/>
              </w:rPr>
              <w:t>一氧化碳、氮氧化物</w:t>
            </w:r>
          </w:p>
        </w:tc>
        <w:tc>
          <w:tcPr>
            <w:tcW w:w="1842" w:type="dxa"/>
            <w:vMerge w:val="restart"/>
            <w:vAlign w:val="center"/>
          </w:tcPr>
          <w:p w14:paraId="6E2B44C1" w14:textId="628C6F99" w:rsidR="00F4321A" w:rsidRPr="007C1D48" w:rsidRDefault="00F4321A" w:rsidP="00F4321A">
            <w:pPr>
              <w:adjustRightInd w:val="0"/>
              <w:jc w:val="center"/>
              <w:rPr>
                <w:rFonts w:eastAsia="仿宋_GB2312"/>
                <w:kern w:val="24"/>
              </w:rPr>
            </w:pPr>
            <w:r w:rsidRPr="00E46E32">
              <w:rPr>
                <w:rFonts w:eastAsia="仿宋_GB2312" w:hint="eastAsia"/>
              </w:rPr>
              <w:t>工作服、防护手套、防噪耳塞</w:t>
            </w:r>
          </w:p>
        </w:tc>
        <w:tc>
          <w:tcPr>
            <w:tcW w:w="1619" w:type="dxa"/>
            <w:vMerge w:val="restart"/>
            <w:vAlign w:val="center"/>
          </w:tcPr>
          <w:p w14:paraId="0CF98C3D" w14:textId="794B90DD" w:rsidR="00F4321A" w:rsidRPr="00F4321A" w:rsidRDefault="00F77AB9" w:rsidP="005B3375">
            <w:pPr>
              <w:adjustRightInd w:val="0"/>
              <w:jc w:val="center"/>
              <w:rPr>
                <w:rFonts w:eastAsia="仿宋_GB2312"/>
                <w:kern w:val="24"/>
              </w:rPr>
            </w:pPr>
            <w:r>
              <w:rPr>
                <w:rFonts w:eastAsia="仿宋_GB2312" w:hint="eastAsia"/>
                <w:kern w:val="24"/>
              </w:rPr>
              <w:t>—</w:t>
            </w:r>
          </w:p>
        </w:tc>
        <w:tc>
          <w:tcPr>
            <w:tcW w:w="702" w:type="dxa"/>
            <w:vMerge w:val="restart"/>
            <w:vAlign w:val="center"/>
          </w:tcPr>
          <w:p w14:paraId="5C85B7D5" w14:textId="75A3133C" w:rsidR="00F4321A" w:rsidRPr="007C1D48" w:rsidRDefault="00F4321A" w:rsidP="005B3375">
            <w:pPr>
              <w:adjustRightInd w:val="0"/>
              <w:jc w:val="center"/>
              <w:rPr>
                <w:rFonts w:eastAsia="仿宋_GB2312"/>
                <w:kern w:val="24"/>
              </w:rPr>
            </w:pPr>
            <w:r w:rsidRPr="007C1D48">
              <w:rPr>
                <w:rFonts w:eastAsia="仿宋_GB2312"/>
                <w:kern w:val="24"/>
              </w:rPr>
              <w:t>按需更换</w:t>
            </w:r>
          </w:p>
        </w:tc>
      </w:tr>
      <w:tr w:rsidR="00F4321A" w:rsidRPr="007C1D48" w14:paraId="7032F763" w14:textId="77777777" w:rsidTr="00F77AB9">
        <w:trPr>
          <w:trHeight w:val="624"/>
          <w:jc w:val="center"/>
        </w:trPr>
        <w:tc>
          <w:tcPr>
            <w:tcW w:w="792" w:type="dxa"/>
            <w:vMerge/>
            <w:vAlign w:val="center"/>
          </w:tcPr>
          <w:p w14:paraId="55D50172" w14:textId="31F4DF28" w:rsidR="00F4321A" w:rsidRDefault="00F4321A" w:rsidP="005B3375">
            <w:pPr>
              <w:jc w:val="center"/>
              <w:rPr>
                <w:rFonts w:eastAsia="仿宋_GB2312"/>
                <w:kern w:val="2"/>
              </w:rPr>
            </w:pPr>
          </w:p>
        </w:tc>
        <w:tc>
          <w:tcPr>
            <w:tcW w:w="526" w:type="dxa"/>
            <w:vMerge/>
            <w:vAlign w:val="center"/>
          </w:tcPr>
          <w:p w14:paraId="67A561FB" w14:textId="2AB9B8D7" w:rsidR="00F4321A" w:rsidRDefault="00F4321A" w:rsidP="005B3375">
            <w:pPr>
              <w:jc w:val="center"/>
              <w:rPr>
                <w:rFonts w:eastAsia="仿宋_GB2312"/>
                <w:kern w:val="2"/>
              </w:rPr>
            </w:pPr>
          </w:p>
        </w:tc>
        <w:tc>
          <w:tcPr>
            <w:tcW w:w="1600" w:type="dxa"/>
            <w:vAlign w:val="center"/>
          </w:tcPr>
          <w:p w14:paraId="4EACC5C8" w14:textId="2BBA543B" w:rsidR="00F4321A" w:rsidRDefault="00F4321A" w:rsidP="005B3375">
            <w:pPr>
              <w:jc w:val="center"/>
              <w:rPr>
                <w:rFonts w:eastAsia="仿宋_GB2312"/>
                <w:color w:val="000000"/>
              </w:rPr>
            </w:pPr>
            <w:r>
              <w:rPr>
                <w:rFonts w:eastAsia="仿宋_GB2312" w:hint="eastAsia"/>
                <w:color w:val="000000"/>
              </w:rPr>
              <w:t>控制室工位</w:t>
            </w:r>
          </w:p>
        </w:tc>
        <w:tc>
          <w:tcPr>
            <w:tcW w:w="1985" w:type="dxa"/>
            <w:vAlign w:val="center"/>
          </w:tcPr>
          <w:p w14:paraId="552C5D33" w14:textId="1A25DE3F" w:rsidR="00F4321A" w:rsidRDefault="00F4321A" w:rsidP="005B3375">
            <w:pPr>
              <w:jc w:val="center"/>
              <w:rPr>
                <w:rFonts w:eastAsia="仿宋_GB2312"/>
                <w:color w:val="000000"/>
              </w:rPr>
            </w:pPr>
            <w:r w:rsidRPr="00E46E32">
              <w:rPr>
                <w:rFonts w:eastAsia="仿宋_GB2312" w:hint="eastAsia"/>
              </w:rPr>
              <w:t>噪声</w:t>
            </w:r>
          </w:p>
        </w:tc>
        <w:tc>
          <w:tcPr>
            <w:tcW w:w="1842" w:type="dxa"/>
            <w:vMerge/>
            <w:vAlign w:val="center"/>
          </w:tcPr>
          <w:p w14:paraId="22005BAD" w14:textId="18076696" w:rsidR="00F4321A" w:rsidRDefault="00F4321A" w:rsidP="00BA7640">
            <w:pPr>
              <w:adjustRightInd w:val="0"/>
              <w:jc w:val="center"/>
              <w:rPr>
                <w:rFonts w:eastAsia="仿宋_GB2312"/>
                <w:kern w:val="24"/>
              </w:rPr>
            </w:pPr>
          </w:p>
        </w:tc>
        <w:tc>
          <w:tcPr>
            <w:tcW w:w="1619" w:type="dxa"/>
            <w:vMerge/>
            <w:vAlign w:val="center"/>
          </w:tcPr>
          <w:p w14:paraId="02C9AFC7" w14:textId="6C3F652D" w:rsidR="00F4321A" w:rsidRDefault="00F4321A" w:rsidP="005B3375">
            <w:pPr>
              <w:adjustRightInd w:val="0"/>
              <w:jc w:val="center"/>
              <w:rPr>
                <w:rFonts w:eastAsia="仿宋_GB2312"/>
                <w:kern w:val="24"/>
              </w:rPr>
            </w:pPr>
          </w:p>
        </w:tc>
        <w:tc>
          <w:tcPr>
            <w:tcW w:w="702" w:type="dxa"/>
            <w:vMerge/>
            <w:vAlign w:val="center"/>
          </w:tcPr>
          <w:p w14:paraId="0E69140D" w14:textId="6A1409CE" w:rsidR="00F4321A" w:rsidRPr="007C1D48" w:rsidRDefault="00F4321A" w:rsidP="005B3375">
            <w:pPr>
              <w:adjustRightInd w:val="0"/>
              <w:jc w:val="center"/>
              <w:rPr>
                <w:rFonts w:eastAsia="仿宋_GB2312"/>
                <w:kern w:val="24"/>
              </w:rPr>
            </w:pPr>
          </w:p>
        </w:tc>
      </w:tr>
    </w:tbl>
    <w:p w14:paraId="6C3F551E" w14:textId="7EF56FB9" w:rsidR="00265BF5" w:rsidRPr="007C1D48" w:rsidRDefault="003F014D">
      <w:pPr>
        <w:spacing w:line="490" w:lineRule="exact"/>
        <w:outlineLvl w:val="1"/>
        <w:rPr>
          <w:rFonts w:eastAsia="仿宋_GB2312"/>
          <w:b/>
          <w:sz w:val="28"/>
          <w:szCs w:val="28"/>
        </w:rPr>
      </w:pPr>
      <w:bookmarkStart w:id="115" w:name="_Toc502782779"/>
      <w:bookmarkStart w:id="116" w:name="_Toc65849072"/>
      <w:bookmarkEnd w:id="114"/>
      <w:r w:rsidRPr="007C1D48">
        <w:rPr>
          <w:rFonts w:eastAsia="仿宋_GB2312" w:hint="eastAsia"/>
          <w:b/>
          <w:sz w:val="28"/>
          <w:szCs w:val="28"/>
        </w:rPr>
        <w:t>附</w:t>
      </w:r>
      <w:r w:rsidRPr="007C1D48">
        <w:rPr>
          <w:rFonts w:eastAsia="仿宋_GB2312"/>
          <w:b/>
          <w:sz w:val="28"/>
          <w:szCs w:val="28"/>
        </w:rPr>
        <w:t>4.</w:t>
      </w:r>
      <w:r w:rsidRPr="007C1D48">
        <w:rPr>
          <w:rFonts w:eastAsia="仿宋_GB2312" w:hint="eastAsia"/>
          <w:b/>
          <w:sz w:val="28"/>
          <w:szCs w:val="28"/>
        </w:rPr>
        <w:t>5</w:t>
      </w:r>
      <w:r w:rsidRPr="007C1D48">
        <w:rPr>
          <w:rFonts w:eastAsia="仿宋_GB2312"/>
          <w:b/>
          <w:sz w:val="28"/>
          <w:szCs w:val="28"/>
        </w:rPr>
        <w:t>职业病防护设施专项</w:t>
      </w:r>
      <w:bookmarkEnd w:id="115"/>
      <w:r w:rsidRPr="007C1D48">
        <w:rPr>
          <w:rFonts w:eastAsia="仿宋_GB2312"/>
          <w:b/>
          <w:sz w:val="28"/>
          <w:szCs w:val="28"/>
        </w:rPr>
        <w:t>投资</w:t>
      </w:r>
      <w:bookmarkEnd w:id="116"/>
    </w:p>
    <w:p w14:paraId="54B14C52" w14:textId="5CE5B05E" w:rsidR="00265BF5" w:rsidRPr="007C1D48" w:rsidRDefault="00265BF5" w:rsidP="002854AE">
      <w:pPr>
        <w:tabs>
          <w:tab w:val="left" w:pos="518"/>
        </w:tabs>
        <w:snapToGrid w:val="0"/>
        <w:spacing w:line="490" w:lineRule="exact"/>
        <w:ind w:firstLineChars="200" w:firstLine="560"/>
        <w:jc w:val="both"/>
        <w:rPr>
          <w:rFonts w:eastAsia="仿宋_GB2312"/>
          <w:sz w:val="28"/>
          <w:szCs w:val="28"/>
        </w:rPr>
      </w:pPr>
      <w:r w:rsidRPr="007C1D48">
        <w:rPr>
          <w:rFonts w:eastAsia="仿宋_GB2312"/>
          <w:sz w:val="28"/>
          <w:szCs w:val="28"/>
        </w:rPr>
        <w:t>该项目运行后，应根据每年实际需要制定职业病危害防治经费计划，用以满足购置和维护职业病危害防护设施、应急救援设施等职业病危害防治工作的需要。</w:t>
      </w:r>
    </w:p>
    <w:p w14:paraId="30C9B956" w14:textId="52602981" w:rsidR="00265BF5" w:rsidRPr="007C1D48" w:rsidRDefault="00265BF5" w:rsidP="002854AE">
      <w:pPr>
        <w:tabs>
          <w:tab w:val="left" w:pos="518"/>
        </w:tabs>
        <w:snapToGrid w:val="0"/>
        <w:spacing w:line="490" w:lineRule="exact"/>
        <w:ind w:firstLineChars="200" w:firstLine="560"/>
        <w:jc w:val="both"/>
        <w:rPr>
          <w:rFonts w:eastAsia="仿宋_GB2312"/>
          <w:sz w:val="28"/>
          <w:szCs w:val="28"/>
        </w:rPr>
      </w:pPr>
      <w:r w:rsidRPr="007C1D48">
        <w:rPr>
          <w:rFonts w:eastAsia="仿宋_GB2312"/>
          <w:sz w:val="28"/>
          <w:szCs w:val="28"/>
        </w:rPr>
        <w:t>该项目职业病危害防护设施投资预算见</w:t>
      </w:r>
      <w:r w:rsidR="005B4521" w:rsidRPr="007C1D48">
        <w:rPr>
          <w:rFonts w:eastAsia="仿宋_GB2312" w:hint="eastAsia"/>
          <w:sz w:val="28"/>
          <w:szCs w:val="28"/>
        </w:rPr>
        <w:t>附</w:t>
      </w:r>
      <w:r w:rsidRPr="007C1D48">
        <w:rPr>
          <w:rFonts w:eastAsia="仿宋_GB2312"/>
          <w:sz w:val="28"/>
          <w:szCs w:val="28"/>
        </w:rPr>
        <w:t>表</w:t>
      </w:r>
      <w:r w:rsidRPr="007C1D48">
        <w:rPr>
          <w:rFonts w:eastAsia="仿宋_GB2312"/>
          <w:sz w:val="28"/>
          <w:szCs w:val="28"/>
        </w:rPr>
        <w:t>4-</w:t>
      </w:r>
      <w:r w:rsidR="00E20A3D">
        <w:rPr>
          <w:rFonts w:eastAsia="仿宋_GB2312"/>
          <w:sz w:val="28"/>
          <w:szCs w:val="28"/>
        </w:rPr>
        <w:t>10</w:t>
      </w:r>
      <w:r w:rsidRPr="007C1D48">
        <w:rPr>
          <w:rFonts w:eastAsia="仿宋_GB2312"/>
          <w:sz w:val="28"/>
          <w:szCs w:val="28"/>
        </w:rPr>
        <w:t>。</w:t>
      </w:r>
    </w:p>
    <w:p w14:paraId="45D7E006" w14:textId="4E2513ED" w:rsidR="00265BF5" w:rsidRPr="007C1D48" w:rsidRDefault="005B4521">
      <w:pPr>
        <w:tabs>
          <w:tab w:val="left" w:pos="518"/>
        </w:tabs>
        <w:snapToGrid w:val="0"/>
        <w:spacing w:line="490" w:lineRule="exact"/>
        <w:ind w:firstLineChars="200" w:firstLine="562"/>
        <w:jc w:val="center"/>
        <w:rPr>
          <w:rFonts w:eastAsia="仿宋_GB2312"/>
          <w:b/>
          <w:sz w:val="28"/>
          <w:szCs w:val="28"/>
        </w:rPr>
      </w:pPr>
      <w:r w:rsidRPr="00105B48">
        <w:rPr>
          <w:rFonts w:eastAsia="仿宋_GB2312" w:hint="eastAsia"/>
          <w:b/>
          <w:sz w:val="28"/>
          <w:szCs w:val="28"/>
        </w:rPr>
        <w:t>附</w:t>
      </w:r>
      <w:r w:rsidR="00265BF5" w:rsidRPr="00105B48">
        <w:rPr>
          <w:rFonts w:eastAsia="仿宋_GB2312"/>
          <w:b/>
          <w:sz w:val="28"/>
          <w:szCs w:val="28"/>
        </w:rPr>
        <w:t>表</w:t>
      </w:r>
      <w:r w:rsidR="00265BF5" w:rsidRPr="00105B48">
        <w:rPr>
          <w:rFonts w:eastAsia="仿宋_GB2312"/>
          <w:b/>
          <w:sz w:val="28"/>
          <w:szCs w:val="28"/>
        </w:rPr>
        <w:t>4-</w:t>
      </w:r>
      <w:r w:rsidR="00E20A3D" w:rsidRPr="00105B48">
        <w:rPr>
          <w:rFonts w:eastAsia="仿宋_GB2312"/>
          <w:b/>
          <w:sz w:val="28"/>
          <w:szCs w:val="28"/>
        </w:rPr>
        <w:t xml:space="preserve">10  </w:t>
      </w:r>
      <w:r w:rsidR="00265BF5" w:rsidRPr="00105B48">
        <w:rPr>
          <w:rFonts w:eastAsia="仿宋_GB2312"/>
          <w:b/>
          <w:sz w:val="28"/>
          <w:szCs w:val="28"/>
        </w:rPr>
        <w:t>项目职业病防护设施投资预算</w:t>
      </w:r>
    </w:p>
    <w:tbl>
      <w:tblPr>
        <w:tblW w:w="9240" w:type="dxa"/>
        <w:jc w:val="center"/>
        <w:tblBorders>
          <w:top w:val="single" w:sz="12" w:space="0" w:color="auto"/>
          <w:bottom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62"/>
        <w:gridCol w:w="2045"/>
        <w:gridCol w:w="4876"/>
        <w:gridCol w:w="1557"/>
      </w:tblGrid>
      <w:tr w:rsidR="00265BF5" w:rsidRPr="007C1D48" w14:paraId="530F81FE" w14:textId="77777777" w:rsidTr="00105B48">
        <w:trPr>
          <w:cantSplit/>
          <w:trHeight w:val="340"/>
          <w:tblHeader/>
          <w:jc w:val="center"/>
        </w:trPr>
        <w:tc>
          <w:tcPr>
            <w:tcW w:w="762" w:type="dxa"/>
            <w:tcMar>
              <w:top w:w="0" w:type="dxa"/>
              <w:left w:w="28" w:type="dxa"/>
              <w:bottom w:w="0" w:type="dxa"/>
              <w:right w:w="28" w:type="dxa"/>
            </w:tcMar>
            <w:vAlign w:val="center"/>
          </w:tcPr>
          <w:p w14:paraId="05BA2079" w14:textId="77777777" w:rsidR="00265BF5" w:rsidRPr="007C1D48" w:rsidRDefault="00265BF5">
            <w:pPr>
              <w:jc w:val="center"/>
              <w:rPr>
                <w:rFonts w:eastAsia="仿宋_GB2312"/>
                <w:b/>
              </w:rPr>
            </w:pPr>
            <w:bookmarkStart w:id="117" w:name="_Hlk13086159"/>
            <w:r w:rsidRPr="007C1D48">
              <w:rPr>
                <w:rFonts w:eastAsia="仿宋_GB2312"/>
                <w:b/>
              </w:rPr>
              <w:t>序号</w:t>
            </w:r>
          </w:p>
        </w:tc>
        <w:tc>
          <w:tcPr>
            <w:tcW w:w="2045" w:type="dxa"/>
            <w:tcMar>
              <w:top w:w="0" w:type="dxa"/>
              <w:left w:w="28" w:type="dxa"/>
              <w:bottom w:w="0" w:type="dxa"/>
              <w:right w:w="28" w:type="dxa"/>
            </w:tcMar>
            <w:vAlign w:val="center"/>
          </w:tcPr>
          <w:p w14:paraId="507C70B6" w14:textId="77777777" w:rsidR="00265BF5" w:rsidRPr="007C1D48" w:rsidRDefault="00265BF5">
            <w:pPr>
              <w:jc w:val="center"/>
              <w:rPr>
                <w:rFonts w:eastAsia="仿宋_GB2312"/>
                <w:b/>
              </w:rPr>
            </w:pPr>
            <w:r w:rsidRPr="007C1D48">
              <w:rPr>
                <w:rFonts w:eastAsia="仿宋_GB2312"/>
                <w:b/>
              </w:rPr>
              <w:t>名称</w:t>
            </w:r>
          </w:p>
        </w:tc>
        <w:tc>
          <w:tcPr>
            <w:tcW w:w="4876" w:type="dxa"/>
            <w:tcMar>
              <w:top w:w="0" w:type="dxa"/>
              <w:left w:w="28" w:type="dxa"/>
              <w:bottom w:w="0" w:type="dxa"/>
              <w:right w:w="28" w:type="dxa"/>
            </w:tcMar>
            <w:vAlign w:val="center"/>
          </w:tcPr>
          <w:p w14:paraId="50FCDD25" w14:textId="77777777" w:rsidR="00265BF5" w:rsidRPr="007C1D48" w:rsidRDefault="00265BF5">
            <w:pPr>
              <w:jc w:val="center"/>
              <w:rPr>
                <w:rFonts w:eastAsia="仿宋_GB2312"/>
                <w:b/>
              </w:rPr>
            </w:pPr>
            <w:r w:rsidRPr="007C1D48">
              <w:rPr>
                <w:rFonts w:eastAsia="仿宋_GB2312"/>
                <w:b/>
              </w:rPr>
              <w:t>经费投入项目</w:t>
            </w:r>
          </w:p>
        </w:tc>
        <w:tc>
          <w:tcPr>
            <w:tcW w:w="1557" w:type="dxa"/>
            <w:tcMar>
              <w:top w:w="0" w:type="dxa"/>
              <w:left w:w="28" w:type="dxa"/>
              <w:bottom w:w="0" w:type="dxa"/>
              <w:right w:w="28" w:type="dxa"/>
            </w:tcMar>
            <w:vAlign w:val="center"/>
          </w:tcPr>
          <w:p w14:paraId="0FBCA4EB" w14:textId="77777777" w:rsidR="00265BF5" w:rsidRPr="007C1D48" w:rsidRDefault="00265BF5">
            <w:pPr>
              <w:jc w:val="center"/>
              <w:rPr>
                <w:rFonts w:eastAsia="仿宋_GB2312"/>
                <w:b/>
              </w:rPr>
            </w:pPr>
            <w:r w:rsidRPr="007C1D48">
              <w:rPr>
                <w:rFonts w:eastAsia="仿宋_GB2312"/>
                <w:b/>
              </w:rPr>
              <w:t>计划投入金额（万元）</w:t>
            </w:r>
          </w:p>
        </w:tc>
      </w:tr>
      <w:tr w:rsidR="00265BF5" w:rsidRPr="007C1D48" w14:paraId="552679B6" w14:textId="77777777" w:rsidTr="00105B48">
        <w:trPr>
          <w:cantSplit/>
          <w:trHeight w:val="340"/>
          <w:jc w:val="center"/>
        </w:trPr>
        <w:tc>
          <w:tcPr>
            <w:tcW w:w="762" w:type="dxa"/>
            <w:tcMar>
              <w:top w:w="0" w:type="dxa"/>
              <w:left w:w="28" w:type="dxa"/>
              <w:bottom w:w="0" w:type="dxa"/>
              <w:right w:w="28" w:type="dxa"/>
            </w:tcMar>
            <w:vAlign w:val="center"/>
          </w:tcPr>
          <w:p w14:paraId="14FAD713" w14:textId="77777777" w:rsidR="00265BF5" w:rsidRPr="007C1D48" w:rsidRDefault="00265BF5">
            <w:pPr>
              <w:jc w:val="center"/>
              <w:rPr>
                <w:rFonts w:eastAsia="仿宋_GB2312"/>
              </w:rPr>
            </w:pPr>
            <w:r w:rsidRPr="007C1D48">
              <w:rPr>
                <w:rFonts w:eastAsia="仿宋_GB2312"/>
              </w:rPr>
              <w:t>1</w:t>
            </w:r>
          </w:p>
        </w:tc>
        <w:tc>
          <w:tcPr>
            <w:tcW w:w="2045" w:type="dxa"/>
            <w:tcMar>
              <w:top w:w="0" w:type="dxa"/>
              <w:left w:w="28" w:type="dxa"/>
              <w:bottom w:w="0" w:type="dxa"/>
              <w:right w:w="28" w:type="dxa"/>
            </w:tcMar>
            <w:vAlign w:val="center"/>
          </w:tcPr>
          <w:p w14:paraId="7619B9A8" w14:textId="77777777" w:rsidR="00265BF5" w:rsidRPr="007C1D48" w:rsidRDefault="00265BF5">
            <w:pPr>
              <w:snapToGrid w:val="0"/>
              <w:rPr>
                <w:rFonts w:eastAsia="仿宋_GB2312"/>
              </w:rPr>
            </w:pPr>
            <w:r w:rsidRPr="007C1D48">
              <w:rPr>
                <w:rFonts w:eastAsia="仿宋_GB2312" w:hint="eastAsia"/>
              </w:rPr>
              <w:t>职业病防护</w:t>
            </w:r>
            <w:r w:rsidRPr="007C1D48">
              <w:rPr>
                <w:rFonts w:eastAsia="仿宋_GB2312"/>
              </w:rPr>
              <w:t>设施</w:t>
            </w:r>
          </w:p>
        </w:tc>
        <w:tc>
          <w:tcPr>
            <w:tcW w:w="4876" w:type="dxa"/>
            <w:vAlign w:val="center"/>
          </w:tcPr>
          <w:p w14:paraId="53F4665B" w14:textId="27C9657C" w:rsidR="00265BF5" w:rsidRPr="007C1D48" w:rsidRDefault="005B4521">
            <w:pPr>
              <w:snapToGrid w:val="0"/>
              <w:rPr>
                <w:rFonts w:eastAsia="仿宋_GB2312"/>
              </w:rPr>
            </w:pPr>
            <w:r w:rsidRPr="007C1D48">
              <w:rPr>
                <w:rFonts w:eastAsia="仿宋_GB2312" w:hint="eastAsia"/>
              </w:rPr>
              <w:t>废气</w:t>
            </w:r>
            <w:r w:rsidR="005A2487" w:rsidRPr="007C1D48">
              <w:rPr>
                <w:rFonts w:eastAsia="仿宋_GB2312" w:hint="eastAsia"/>
              </w:rPr>
              <w:t>净化装置</w:t>
            </w:r>
            <w:r w:rsidR="00265BF5" w:rsidRPr="007C1D48">
              <w:rPr>
                <w:rFonts w:eastAsia="仿宋_GB2312"/>
              </w:rPr>
              <w:t>、风机</w:t>
            </w:r>
            <w:r w:rsidR="00265BF5" w:rsidRPr="007C1D48">
              <w:rPr>
                <w:rFonts w:eastAsia="仿宋_GB2312" w:hint="eastAsia"/>
              </w:rPr>
              <w:t>等</w:t>
            </w:r>
          </w:p>
        </w:tc>
        <w:tc>
          <w:tcPr>
            <w:tcW w:w="1557" w:type="dxa"/>
            <w:vAlign w:val="center"/>
          </w:tcPr>
          <w:p w14:paraId="62078281" w14:textId="209371B2" w:rsidR="00265BF5" w:rsidRPr="005455FC" w:rsidRDefault="00105B48">
            <w:pPr>
              <w:snapToGrid w:val="0"/>
              <w:jc w:val="center"/>
              <w:rPr>
                <w:rFonts w:eastAsia="仿宋_GB2312"/>
              </w:rPr>
            </w:pPr>
            <w:r>
              <w:rPr>
                <w:rFonts w:eastAsia="仿宋_GB2312" w:hint="eastAsia"/>
              </w:rPr>
              <w:t>5</w:t>
            </w:r>
            <w:r w:rsidR="00BA7640">
              <w:rPr>
                <w:rFonts w:eastAsia="仿宋_GB2312" w:hint="eastAsia"/>
              </w:rPr>
              <w:t>.0</w:t>
            </w:r>
          </w:p>
        </w:tc>
      </w:tr>
      <w:tr w:rsidR="00265BF5" w:rsidRPr="007C1D48" w14:paraId="77D74746" w14:textId="77777777" w:rsidTr="00105B48">
        <w:trPr>
          <w:cantSplit/>
          <w:trHeight w:val="340"/>
          <w:jc w:val="center"/>
        </w:trPr>
        <w:tc>
          <w:tcPr>
            <w:tcW w:w="762" w:type="dxa"/>
            <w:tcMar>
              <w:top w:w="0" w:type="dxa"/>
              <w:left w:w="28" w:type="dxa"/>
              <w:bottom w:w="0" w:type="dxa"/>
              <w:right w:w="28" w:type="dxa"/>
            </w:tcMar>
            <w:vAlign w:val="center"/>
          </w:tcPr>
          <w:p w14:paraId="401815B5" w14:textId="77777777" w:rsidR="00265BF5" w:rsidRPr="007C1D48" w:rsidRDefault="00265BF5">
            <w:pPr>
              <w:jc w:val="center"/>
              <w:rPr>
                <w:rFonts w:eastAsia="仿宋_GB2312"/>
              </w:rPr>
            </w:pPr>
            <w:r w:rsidRPr="007C1D48">
              <w:rPr>
                <w:rFonts w:eastAsia="仿宋_GB2312" w:hint="eastAsia"/>
              </w:rPr>
              <w:t>1.1</w:t>
            </w:r>
          </w:p>
        </w:tc>
        <w:tc>
          <w:tcPr>
            <w:tcW w:w="2045" w:type="dxa"/>
            <w:tcMar>
              <w:top w:w="0" w:type="dxa"/>
              <w:left w:w="28" w:type="dxa"/>
              <w:bottom w:w="0" w:type="dxa"/>
              <w:right w:w="28" w:type="dxa"/>
            </w:tcMar>
            <w:vAlign w:val="center"/>
          </w:tcPr>
          <w:p w14:paraId="77058B61" w14:textId="22942133" w:rsidR="00265BF5" w:rsidRPr="007C1D48" w:rsidRDefault="00265BF5">
            <w:pPr>
              <w:snapToGrid w:val="0"/>
              <w:rPr>
                <w:rFonts w:eastAsia="仿宋_GB2312"/>
              </w:rPr>
            </w:pPr>
            <w:r w:rsidRPr="007C1D48">
              <w:rPr>
                <w:rFonts w:eastAsia="仿宋_GB2312" w:hint="eastAsia"/>
              </w:rPr>
              <w:t>防毒设施</w:t>
            </w:r>
          </w:p>
        </w:tc>
        <w:tc>
          <w:tcPr>
            <w:tcW w:w="4876" w:type="dxa"/>
            <w:vAlign w:val="center"/>
          </w:tcPr>
          <w:p w14:paraId="2AC10525" w14:textId="77777777" w:rsidR="00265BF5" w:rsidRPr="007C1D48" w:rsidRDefault="005B4521">
            <w:pPr>
              <w:snapToGrid w:val="0"/>
              <w:rPr>
                <w:rFonts w:eastAsia="仿宋_GB2312"/>
              </w:rPr>
            </w:pPr>
            <w:r w:rsidRPr="007C1D48">
              <w:rPr>
                <w:rFonts w:eastAsia="仿宋_GB2312" w:hint="eastAsia"/>
              </w:rPr>
              <w:t>通风及净化设施</w:t>
            </w:r>
            <w:r w:rsidR="005A2487" w:rsidRPr="007C1D48">
              <w:rPr>
                <w:rFonts w:eastAsia="仿宋_GB2312" w:hint="eastAsia"/>
              </w:rPr>
              <w:t>等</w:t>
            </w:r>
          </w:p>
        </w:tc>
        <w:tc>
          <w:tcPr>
            <w:tcW w:w="1557" w:type="dxa"/>
            <w:vAlign w:val="center"/>
          </w:tcPr>
          <w:p w14:paraId="49EF2E7D" w14:textId="4BC46815" w:rsidR="00265BF5" w:rsidRPr="005455FC" w:rsidRDefault="00105B48">
            <w:pPr>
              <w:snapToGrid w:val="0"/>
              <w:jc w:val="center"/>
              <w:rPr>
                <w:rFonts w:eastAsia="仿宋_GB2312"/>
              </w:rPr>
            </w:pPr>
            <w:r>
              <w:rPr>
                <w:rFonts w:eastAsia="仿宋_GB2312" w:hint="eastAsia"/>
              </w:rPr>
              <w:t>3.0</w:t>
            </w:r>
          </w:p>
        </w:tc>
      </w:tr>
      <w:tr w:rsidR="00265BF5" w:rsidRPr="007C1D48" w14:paraId="5690156A" w14:textId="77777777" w:rsidTr="00105B48">
        <w:trPr>
          <w:cantSplit/>
          <w:trHeight w:val="340"/>
          <w:jc w:val="center"/>
        </w:trPr>
        <w:tc>
          <w:tcPr>
            <w:tcW w:w="762" w:type="dxa"/>
            <w:tcMar>
              <w:top w:w="0" w:type="dxa"/>
              <w:left w:w="28" w:type="dxa"/>
              <w:bottom w:w="0" w:type="dxa"/>
              <w:right w:w="28" w:type="dxa"/>
            </w:tcMar>
            <w:vAlign w:val="center"/>
          </w:tcPr>
          <w:p w14:paraId="18D64EC7" w14:textId="77777777" w:rsidR="00265BF5" w:rsidRPr="007C1D48" w:rsidRDefault="00265BF5">
            <w:pPr>
              <w:jc w:val="center"/>
              <w:rPr>
                <w:rFonts w:eastAsia="仿宋_GB2312"/>
              </w:rPr>
            </w:pPr>
            <w:r w:rsidRPr="007C1D48">
              <w:rPr>
                <w:rFonts w:eastAsia="仿宋_GB2312" w:hint="eastAsia"/>
              </w:rPr>
              <w:t>1.2</w:t>
            </w:r>
          </w:p>
        </w:tc>
        <w:tc>
          <w:tcPr>
            <w:tcW w:w="2045" w:type="dxa"/>
            <w:tcMar>
              <w:top w:w="0" w:type="dxa"/>
              <w:left w:w="28" w:type="dxa"/>
              <w:bottom w:w="0" w:type="dxa"/>
              <w:right w:w="28" w:type="dxa"/>
            </w:tcMar>
            <w:vAlign w:val="center"/>
          </w:tcPr>
          <w:p w14:paraId="7098F5FE" w14:textId="77777777" w:rsidR="00265BF5" w:rsidRPr="007C1D48" w:rsidRDefault="00265BF5">
            <w:pPr>
              <w:snapToGrid w:val="0"/>
              <w:rPr>
                <w:rFonts w:eastAsia="仿宋_GB2312"/>
              </w:rPr>
            </w:pPr>
            <w:r w:rsidRPr="007C1D48">
              <w:rPr>
                <w:rFonts w:eastAsia="仿宋_GB2312" w:hint="eastAsia"/>
              </w:rPr>
              <w:t>防噪声设施</w:t>
            </w:r>
          </w:p>
        </w:tc>
        <w:tc>
          <w:tcPr>
            <w:tcW w:w="4876" w:type="dxa"/>
            <w:vAlign w:val="center"/>
          </w:tcPr>
          <w:p w14:paraId="3721F8FA" w14:textId="1BF7CC24" w:rsidR="00265BF5" w:rsidRPr="007C1D48" w:rsidRDefault="00265BF5">
            <w:pPr>
              <w:snapToGrid w:val="0"/>
              <w:rPr>
                <w:rFonts w:eastAsia="仿宋_GB2312"/>
              </w:rPr>
            </w:pPr>
            <w:r w:rsidRPr="007C1D48">
              <w:rPr>
                <w:rFonts w:eastAsia="仿宋_GB2312" w:hint="eastAsia"/>
              </w:rPr>
              <w:t>减振底座</w:t>
            </w:r>
            <w:r w:rsidR="007415A6">
              <w:rPr>
                <w:rFonts w:eastAsia="仿宋_GB2312" w:hint="eastAsia"/>
              </w:rPr>
              <w:t>、吸声墙面</w:t>
            </w:r>
            <w:r w:rsidRPr="007C1D48">
              <w:rPr>
                <w:rFonts w:eastAsia="仿宋_GB2312" w:hint="eastAsia"/>
              </w:rPr>
              <w:t>等</w:t>
            </w:r>
          </w:p>
        </w:tc>
        <w:tc>
          <w:tcPr>
            <w:tcW w:w="1557" w:type="dxa"/>
            <w:vAlign w:val="center"/>
          </w:tcPr>
          <w:p w14:paraId="2D595148" w14:textId="48D9C84B" w:rsidR="00265BF5" w:rsidRPr="005455FC" w:rsidRDefault="00105B48">
            <w:pPr>
              <w:snapToGrid w:val="0"/>
              <w:jc w:val="center"/>
              <w:rPr>
                <w:rFonts w:eastAsia="仿宋_GB2312"/>
              </w:rPr>
            </w:pPr>
            <w:r>
              <w:rPr>
                <w:rFonts w:eastAsia="仿宋_GB2312" w:hint="eastAsia"/>
              </w:rPr>
              <w:t>2.0</w:t>
            </w:r>
          </w:p>
        </w:tc>
      </w:tr>
      <w:tr w:rsidR="002854AE" w:rsidRPr="007C1D48" w14:paraId="793B38FD" w14:textId="77777777" w:rsidTr="00105B48">
        <w:trPr>
          <w:cantSplit/>
          <w:trHeight w:val="340"/>
          <w:jc w:val="center"/>
        </w:trPr>
        <w:tc>
          <w:tcPr>
            <w:tcW w:w="762" w:type="dxa"/>
            <w:tcMar>
              <w:top w:w="0" w:type="dxa"/>
              <w:left w:w="28" w:type="dxa"/>
              <w:bottom w:w="0" w:type="dxa"/>
              <w:right w:w="28" w:type="dxa"/>
            </w:tcMar>
            <w:vAlign w:val="center"/>
          </w:tcPr>
          <w:p w14:paraId="61B22B5D" w14:textId="38273F58" w:rsidR="002854AE" w:rsidRPr="007C1D48" w:rsidRDefault="002854AE" w:rsidP="002854AE">
            <w:pPr>
              <w:jc w:val="center"/>
              <w:rPr>
                <w:rFonts w:eastAsia="仿宋_GB2312"/>
              </w:rPr>
            </w:pPr>
            <w:r w:rsidRPr="007C1D48">
              <w:rPr>
                <w:rFonts w:eastAsia="仿宋_GB2312"/>
              </w:rPr>
              <w:t>2</w:t>
            </w:r>
          </w:p>
        </w:tc>
        <w:tc>
          <w:tcPr>
            <w:tcW w:w="2045" w:type="dxa"/>
            <w:tcMar>
              <w:top w:w="0" w:type="dxa"/>
              <w:left w:w="28" w:type="dxa"/>
              <w:bottom w:w="0" w:type="dxa"/>
              <w:right w:w="28" w:type="dxa"/>
            </w:tcMar>
            <w:vAlign w:val="center"/>
          </w:tcPr>
          <w:p w14:paraId="0B36754A" w14:textId="7CBD27FE" w:rsidR="002854AE" w:rsidRPr="007C1D48" w:rsidRDefault="002854AE" w:rsidP="002854AE">
            <w:pPr>
              <w:snapToGrid w:val="0"/>
              <w:rPr>
                <w:rFonts w:eastAsia="仿宋_GB2312"/>
              </w:rPr>
            </w:pPr>
            <w:r>
              <w:rPr>
                <w:rFonts w:eastAsia="仿宋_GB2312" w:hint="eastAsia"/>
              </w:rPr>
              <w:t>应急救援设施</w:t>
            </w:r>
          </w:p>
        </w:tc>
        <w:tc>
          <w:tcPr>
            <w:tcW w:w="4876" w:type="dxa"/>
            <w:vAlign w:val="center"/>
          </w:tcPr>
          <w:p w14:paraId="433E5DF1" w14:textId="36CEC759" w:rsidR="002854AE" w:rsidRPr="007C1D48" w:rsidRDefault="002854AE" w:rsidP="002854AE">
            <w:pPr>
              <w:snapToGrid w:val="0"/>
              <w:rPr>
                <w:rFonts w:eastAsia="仿宋_GB2312"/>
              </w:rPr>
            </w:pPr>
            <w:r>
              <w:rPr>
                <w:rFonts w:eastAsia="仿宋_GB2312" w:hint="eastAsia"/>
              </w:rPr>
              <w:t>洗眼器、急救箱等</w:t>
            </w:r>
          </w:p>
        </w:tc>
        <w:tc>
          <w:tcPr>
            <w:tcW w:w="1557" w:type="dxa"/>
            <w:vAlign w:val="center"/>
          </w:tcPr>
          <w:p w14:paraId="4AA6BA05" w14:textId="4B735A7C" w:rsidR="002854AE" w:rsidRPr="005455FC" w:rsidRDefault="00105B48" w:rsidP="002854AE">
            <w:pPr>
              <w:snapToGrid w:val="0"/>
              <w:jc w:val="center"/>
              <w:rPr>
                <w:rFonts w:eastAsia="仿宋_GB2312"/>
              </w:rPr>
            </w:pPr>
            <w:r>
              <w:rPr>
                <w:rFonts w:eastAsia="仿宋_GB2312" w:hint="eastAsia"/>
              </w:rPr>
              <w:t>0.5</w:t>
            </w:r>
          </w:p>
        </w:tc>
      </w:tr>
      <w:tr w:rsidR="002854AE" w:rsidRPr="007C1D48" w14:paraId="491A608F" w14:textId="77777777" w:rsidTr="00105B48">
        <w:trPr>
          <w:cantSplit/>
          <w:trHeight w:val="340"/>
          <w:jc w:val="center"/>
        </w:trPr>
        <w:tc>
          <w:tcPr>
            <w:tcW w:w="762" w:type="dxa"/>
            <w:tcMar>
              <w:top w:w="0" w:type="dxa"/>
              <w:left w:w="28" w:type="dxa"/>
              <w:bottom w:w="0" w:type="dxa"/>
              <w:right w:w="28" w:type="dxa"/>
            </w:tcMar>
            <w:vAlign w:val="center"/>
          </w:tcPr>
          <w:p w14:paraId="709270AD" w14:textId="54B5E77D" w:rsidR="002854AE" w:rsidRPr="007C1D48" w:rsidRDefault="002854AE" w:rsidP="002854AE">
            <w:pPr>
              <w:jc w:val="center"/>
              <w:rPr>
                <w:rFonts w:eastAsia="仿宋_GB2312"/>
              </w:rPr>
            </w:pPr>
            <w:r w:rsidRPr="007C1D48">
              <w:rPr>
                <w:rFonts w:eastAsia="仿宋_GB2312"/>
              </w:rPr>
              <w:t>3</w:t>
            </w:r>
          </w:p>
        </w:tc>
        <w:tc>
          <w:tcPr>
            <w:tcW w:w="2045" w:type="dxa"/>
            <w:tcMar>
              <w:top w:w="0" w:type="dxa"/>
              <w:left w:w="28" w:type="dxa"/>
              <w:bottom w:w="0" w:type="dxa"/>
              <w:right w:w="28" w:type="dxa"/>
            </w:tcMar>
            <w:vAlign w:val="center"/>
          </w:tcPr>
          <w:p w14:paraId="3CF98FA3" w14:textId="77777777" w:rsidR="002854AE" w:rsidRPr="007C1D48" w:rsidRDefault="002854AE" w:rsidP="002854AE">
            <w:pPr>
              <w:snapToGrid w:val="0"/>
              <w:rPr>
                <w:rFonts w:eastAsia="仿宋_GB2312"/>
              </w:rPr>
            </w:pPr>
            <w:r w:rsidRPr="007C1D48">
              <w:rPr>
                <w:rFonts w:eastAsia="仿宋_GB2312" w:hint="eastAsia"/>
              </w:rPr>
              <w:t>个人防护用品</w:t>
            </w:r>
          </w:p>
        </w:tc>
        <w:tc>
          <w:tcPr>
            <w:tcW w:w="4876" w:type="dxa"/>
            <w:vAlign w:val="center"/>
          </w:tcPr>
          <w:p w14:paraId="4D08448B" w14:textId="77777777" w:rsidR="002854AE" w:rsidRPr="007C1D48" w:rsidRDefault="002854AE" w:rsidP="002854AE">
            <w:pPr>
              <w:snapToGrid w:val="0"/>
              <w:rPr>
                <w:rFonts w:eastAsia="仿宋_GB2312"/>
              </w:rPr>
            </w:pPr>
            <w:r w:rsidRPr="007C1D48">
              <w:rPr>
                <w:rFonts w:eastAsia="仿宋_GB2312" w:hint="eastAsia"/>
                <w:color w:val="000000"/>
              </w:rPr>
              <w:t>劳保鞋、工作服、防护手套、护目镜、耳塞、防尘口罩、防毒面具等</w:t>
            </w:r>
          </w:p>
        </w:tc>
        <w:tc>
          <w:tcPr>
            <w:tcW w:w="1557" w:type="dxa"/>
            <w:vAlign w:val="center"/>
          </w:tcPr>
          <w:p w14:paraId="513A6AA7" w14:textId="090622D7" w:rsidR="002854AE" w:rsidRPr="005455FC" w:rsidRDefault="00105B48" w:rsidP="002854AE">
            <w:pPr>
              <w:snapToGrid w:val="0"/>
              <w:jc w:val="center"/>
              <w:rPr>
                <w:rFonts w:eastAsia="仿宋_GB2312"/>
              </w:rPr>
            </w:pPr>
            <w:r>
              <w:rPr>
                <w:rFonts w:eastAsia="仿宋_GB2312" w:hint="eastAsia"/>
              </w:rPr>
              <w:t>0.5</w:t>
            </w:r>
          </w:p>
        </w:tc>
      </w:tr>
      <w:tr w:rsidR="002854AE" w:rsidRPr="007C1D48" w14:paraId="0719D3CB" w14:textId="77777777" w:rsidTr="00105B48">
        <w:trPr>
          <w:cantSplit/>
          <w:trHeight w:val="340"/>
          <w:jc w:val="center"/>
        </w:trPr>
        <w:tc>
          <w:tcPr>
            <w:tcW w:w="762" w:type="dxa"/>
            <w:tcMar>
              <w:top w:w="0" w:type="dxa"/>
              <w:left w:w="28" w:type="dxa"/>
              <w:bottom w:w="0" w:type="dxa"/>
              <w:right w:w="28" w:type="dxa"/>
            </w:tcMar>
            <w:vAlign w:val="center"/>
          </w:tcPr>
          <w:p w14:paraId="13F72A44" w14:textId="617E7C0D" w:rsidR="002854AE" w:rsidRPr="007C1D48" w:rsidRDefault="002854AE" w:rsidP="002854AE">
            <w:pPr>
              <w:jc w:val="center"/>
              <w:rPr>
                <w:rFonts w:eastAsia="仿宋_GB2312"/>
              </w:rPr>
            </w:pPr>
            <w:r w:rsidRPr="007C1D48">
              <w:rPr>
                <w:rFonts w:eastAsia="仿宋_GB2312"/>
              </w:rPr>
              <w:t>4</w:t>
            </w:r>
          </w:p>
        </w:tc>
        <w:tc>
          <w:tcPr>
            <w:tcW w:w="2045" w:type="dxa"/>
            <w:tcMar>
              <w:top w:w="0" w:type="dxa"/>
              <w:left w:w="28" w:type="dxa"/>
              <w:bottom w:w="0" w:type="dxa"/>
              <w:right w:w="28" w:type="dxa"/>
            </w:tcMar>
            <w:vAlign w:val="center"/>
          </w:tcPr>
          <w:p w14:paraId="0C1D1DCA" w14:textId="77777777" w:rsidR="002854AE" w:rsidRPr="007C1D48" w:rsidRDefault="002854AE" w:rsidP="002854AE">
            <w:pPr>
              <w:snapToGrid w:val="0"/>
              <w:rPr>
                <w:rFonts w:eastAsia="仿宋_GB2312"/>
              </w:rPr>
            </w:pPr>
            <w:r w:rsidRPr="007C1D48">
              <w:rPr>
                <w:rFonts w:eastAsia="仿宋_GB2312" w:hint="eastAsia"/>
              </w:rPr>
              <w:t>警示标识设置</w:t>
            </w:r>
          </w:p>
        </w:tc>
        <w:tc>
          <w:tcPr>
            <w:tcW w:w="4876" w:type="dxa"/>
            <w:vAlign w:val="center"/>
          </w:tcPr>
          <w:p w14:paraId="540C92DE" w14:textId="77777777" w:rsidR="002854AE" w:rsidRPr="007C1D48" w:rsidRDefault="002854AE" w:rsidP="002854AE">
            <w:pPr>
              <w:snapToGrid w:val="0"/>
              <w:rPr>
                <w:rFonts w:eastAsia="仿宋_GB2312"/>
              </w:rPr>
            </w:pPr>
            <w:r w:rsidRPr="007C1D48">
              <w:rPr>
                <w:rFonts w:eastAsia="仿宋_GB2312" w:hint="eastAsia"/>
              </w:rPr>
              <w:t>警示牌、公告栏、职业病危害告知卡等</w:t>
            </w:r>
          </w:p>
        </w:tc>
        <w:tc>
          <w:tcPr>
            <w:tcW w:w="1557" w:type="dxa"/>
            <w:vAlign w:val="center"/>
          </w:tcPr>
          <w:p w14:paraId="016B293E" w14:textId="4875C3E3" w:rsidR="002854AE" w:rsidRPr="005455FC" w:rsidRDefault="002854AE" w:rsidP="002854AE">
            <w:pPr>
              <w:snapToGrid w:val="0"/>
              <w:jc w:val="center"/>
              <w:rPr>
                <w:rFonts w:eastAsia="仿宋_GB2312"/>
              </w:rPr>
            </w:pPr>
            <w:r w:rsidRPr="005455FC">
              <w:rPr>
                <w:rFonts w:eastAsia="仿宋_GB2312" w:hint="eastAsia"/>
              </w:rPr>
              <w:t>0</w:t>
            </w:r>
            <w:r w:rsidRPr="005455FC">
              <w:rPr>
                <w:rFonts w:eastAsia="仿宋_GB2312"/>
              </w:rPr>
              <w:t>.5</w:t>
            </w:r>
          </w:p>
        </w:tc>
      </w:tr>
      <w:tr w:rsidR="002854AE" w:rsidRPr="007C1D48" w14:paraId="0E3674EE" w14:textId="77777777" w:rsidTr="00105B48">
        <w:trPr>
          <w:cantSplit/>
          <w:trHeight w:val="340"/>
          <w:jc w:val="center"/>
        </w:trPr>
        <w:tc>
          <w:tcPr>
            <w:tcW w:w="762" w:type="dxa"/>
            <w:tcMar>
              <w:top w:w="0" w:type="dxa"/>
              <w:left w:w="28" w:type="dxa"/>
              <w:bottom w:w="0" w:type="dxa"/>
              <w:right w:w="28" w:type="dxa"/>
            </w:tcMar>
            <w:vAlign w:val="center"/>
          </w:tcPr>
          <w:p w14:paraId="04DEC2EE" w14:textId="4C69F02A" w:rsidR="002854AE" w:rsidRPr="007C1D48" w:rsidRDefault="002854AE" w:rsidP="002854AE">
            <w:pPr>
              <w:jc w:val="center"/>
              <w:rPr>
                <w:rFonts w:eastAsia="仿宋_GB2312"/>
              </w:rPr>
            </w:pPr>
            <w:r w:rsidRPr="007C1D48">
              <w:rPr>
                <w:rFonts w:eastAsia="仿宋_GB2312"/>
              </w:rPr>
              <w:t>5</w:t>
            </w:r>
          </w:p>
        </w:tc>
        <w:tc>
          <w:tcPr>
            <w:tcW w:w="2045" w:type="dxa"/>
            <w:tcMar>
              <w:top w:w="0" w:type="dxa"/>
              <w:left w:w="28" w:type="dxa"/>
              <w:bottom w:w="0" w:type="dxa"/>
              <w:right w:w="28" w:type="dxa"/>
            </w:tcMar>
            <w:vAlign w:val="center"/>
          </w:tcPr>
          <w:p w14:paraId="70E8DB91" w14:textId="77777777" w:rsidR="002854AE" w:rsidRPr="007C1D48" w:rsidRDefault="002854AE" w:rsidP="002854AE">
            <w:pPr>
              <w:snapToGrid w:val="0"/>
              <w:rPr>
                <w:rFonts w:eastAsia="仿宋_GB2312"/>
              </w:rPr>
            </w:pPr>
            <w:r w:rsidRPr="007C1D48">
              <w:rPr>
                <w:rFonts w:eastAsia="仿宋_GB2312" w:hint="eastAsia"/>
              </w:rPr>
              <w:t>职业卫生宣传、教育、培训</w:t>
            </w:r>
          </w:p>
        </w:tc>
        <w:tc>
          <w:tcPr>
            <w:tcW w:w="4876" w:type="dxa"/>
            <w:vAlign w:val="center"/>
          </w:tcPr>
          <w:p w14:paraId="303C4D97" w14:textId="77777777" w:rsidR="002854AE" w:rsidRPr="007C1D48" w:rsidRDefault="002854AE" w:rsidP="002854AE">
            <w:pPr>
              <w:snapToGrid w:val="0"/>
              <w:rPr>
                <w:rFonts w:eastAsia="仿宋_GB2312"/>
              </w:rPr>
            </w:pPr>
            <w:r w:rsidRPr="007C1D48">
              <w:rPr>
                <w:rFonts w:eastAsia="仿宋_GB2312" w:hint="eastAsia"/>
              </w:rPr>
              <w:t>职业卫生宣传、教育、培训</w:t>
            </w:r>
          </w:p>
        </w:tc>
        <w:tc>
          <w:tcPr>
            <w:tcW w:w="1557" w:type="dxa"/>
            <w:vAlign w:val="center"/>
          </w:tcPr>
          <w:p w14:paraId="14795820" w14:textId="30056D6B" w:rsidR="002854AE" w:rsidRPr="005455FC" w:rsidRDefault="002854AE" w:rsidP="002854AE">
            <w:pPr>
              <w:snapToGrid w:val="0"/>
              <w:jc w:val="center"/>
              <w:rPr>
                <w:rFonts w:eastAsia="仿宋_GB2312"/>
              </w:rPr>
            </w:pPr>
            <w:r w:rsidRPr="005455FC">
              <w:rPr>
                <w:rFonts w:eastAsia="仿宋_GB2312" w:hint="eastAsia"/>
              </w:rPr>
              <w:t>0</w:t>
            </w:r>
            <w:r w:rsidRPr="005455FC">
              <w:rPr>
                <w:rFonts w:eastAsia="仿宋_GB2312"/>
              </w:rPr>
              <w:t>.5</w:t>
            </w:r>
          </w:p>
        </w:tc>
      </w:tr>
      <w:tr w:rsidR="002854AE" w:rsidRPr="007C1D48" w14:paraId="5F55BBC9" w14:textId="77777777" w:rsidTr="00105B48">
        <w:trPr>
          <w:cantSplit/>
          <w:trHeight w:val="340"/>
          <w:jc w:val="center"/>
        </w:trPr>
        <w:tc>
          <w:tcPr>
            <w:tcW w:w="762" w:type="dxa"/>
            <w:tcMar>
              <w:top w:w="0" w:type="dxa"/>
              <w:left w:w="28" w:type="dxa"/>
              <w:bottom w:w="0" w:type="dxa"/>
              <w:right w:w="28" w:type="dxa"/>
            </w:tcMar>
            <w:vAlign w:val="center"/>
          </w:tcPr>
          <w:p w14:paraId="5A3095DE" w14:textId="2E1785D9" w:rsidR="002854AE" w:rsidRPr="007C1D48" w:rsidRDefault="002854AE" w:rsidP="002854AE">
            <w:pPr>
              <w:jc w:val="center"/>
              <w:rPr>
                <w:rFonts w:eastAsia="仿宋_GB2312"/>
              </w:rPr>
            </w:pPr>
            <w:r>
              <w:rPr>
                <w:rFonts w:eastAsia="仿宋_GB2312" w:hint="eastAsia"/>
              </w:rPr>
              <w:t>6</w:t>
            </w:r>
          </w:p>
        </w:tc>
        <w:tc>
          <w:tcPr>
            <w:tcW w:w="2045" w:type="dxa"/>
            <w:tcMar>
              <w:top w:w="0" w:type="dxa"/>
              <w:left w:w="28" w:type="dxa"/>
              <w:bottom w:w="0" w:type="dxa"/>
              <w:right w:w="28" w:type="dxa"/>
            </w:tcMar>
            <w:vAlign w:val="center"/>
          </w:tcPr>
          <w:p w14:paraId="14F24376" w14:textId="77777777" w:rsidR="002854AE" w:rsidRPr="007C1D48" w:rsidRDefault="002854AE" w:rsidP="002854AE">
            <w:pPr>
              <w:snapToGrid w:val="0"/>
              <w:rPr>
                <w:rFonts w:eastAsia="仿宋_GB2312"/>
              </w:rPr>
            </w:pPr>
            <w:r w:rsidRPr="007C1D48">
              <w:rPr>
                <w:rFonts w:eastAsia="仿宋_GB2312" w:hint="eastAsia"/>
              </w:rPr>
              <w:t>其他职业卫生投资</w:t>
            </w:r>
          </w:p>
        </w:tc>
        <w:tc>
          <w:tcPr>
            <w:tcW w:w="4876" w:type="dxa"/>
            <w:vAlign w:val="center"/>
          </w:tcPr>
          <w:p w14:paraId="2D12C93B" w14:textId="3987DCFA" w:rsidR="002854AE" w:rsidRPr="007C1D48" w:rsidRDefault="002B1082" w:rsidP="002854AE">
            <w:pPr>
              <w:snapToGrid w:val="0"/>
              <w:rPr>
                <w:rFonts w:eastAsia="仿宋_GB2312"/>
              </w:rPr>
            </w:pPr>
            <w:r>
              <w:rPr>
                <w:rFonts w:eastAsia="仿宋_GB2312" w:hint="eastAsia"/>
              </w:rPr>
              <w:t>职业健康检查、工伤保险</w:t>
            </w:r>
            <w:r w:rsidR="002854AE" w:rsidRPr="007C1D48">
              <w:rPr>
                <w:rFonts w:eastAsia="仿宋_GB2312" w:hint="eastAsia"/>
              </w:rPr>
              <w:t>、辅助用室、技术咨询</w:t>
            </w:r>
            <w:r>
              <w:rPr>
                <w:rFonts w:eastAsia="仿宋_GB2312" w:hint="eastAsia"/>
              </w:rPr>
              <w:t>与技术服务</w:t>
            </w:r>
            <w:r w:rsidR="002854AE" w:rsidRPr="007C1D48">
              <w:rPr>
                <w:rFonts w:eastAsia="仿宋_GB2312" w:hint="eastAsia"/>
              </w:rPr>
              <w:t>等</w:t>
            </w:r>
          </w:p>
        </w:tc>
        <w:tc>
          <w:tcPr>
            <w:tcW w:w="1557" w:type="dxa"/>
            <w:vAlign w:val="center"/>
          </w:tcPr>
          <w:p w14:paraId="44BE9B39" w14:textId="1447293F" w:rsidR="002854AE" w:rsidRPr="005455FC" w:rsidRDefault="002854AE" w:rsidP="00BA7640">
            <w:pPr>
              <w:snapToGrid w:val="0"/>
              <w:jc w:val="center"/>
              <w:rPr>
                <w:rFonts w:eastAsia="仿宋_GB2312"/>
              </w:rPr>
            </w:pPr>
            <w:r w:rsidRPr="005455FC">
              <w:rPr>
                <w:rFonts w:eastAsia="仿宋_GB2312" w:hint="eastAsia"/>
              </w:rPr>
              <w:t>1</w:t>
            </w:r>
            <w:r w:rsidR="00BA7640">
              <w:rPr>
                <w:rFonts w:eastAsia="仿宋_GB2312" w:hint="eastAsia"/>
              </w:rPr>
              <w:t>2</w:t>
            </w:r>
          </w:p>
        </w:tc>
      </w:tr>
      <w:tr w:rsidR="002854AE" w:rsidRPr="007C1D48" w14:paraId="1E4D93B7" w14:textId="77777777" w:rsidTr="00105B48">
        <w:trPr>
          <w:cantSplit/>
          <w:trHeight w:val="340"/>
          <w:jc w:val="center"/>
        </w:trPr>
        <w:tc>
          <w:tcPr>
            <w:tcW w:w="7683" w:type="dxa"/>
            <w:gridSpan w:val="3"/>
            <w:tcMar>
              <w:top w:w="0" w:type="dxa"/>
              <w:left w:w="28" w:type="dxa"/>
              <w:bottom w:w="0" w:type="dxa"/>
              <w:right w:w="28" w:type="dxa"/>
            </w:tcMar>
            <w:vAlign w:val="center"/>
          </w:tcPr>
          <w:p w14:paraId="7712054D" w14:textId="77777777" w:rsidR="002854AE" w:rsidRPr="007C1D48" w:rsidRDefault="002854AE" w:rsidP="002854AE">
            <w:pPr>
              <w:snapToGrid w:val="0"/>
              <w:jc w:val="center"/>
              <w:rPr>
                <w:rFonts w:eastAsia="仿宋_GB2312"/>
              </w:rPr>
            </w:pPr>
            <w:r w:rsidRPr="007C1D48">
              <w:rPr>
                <w:rFonts w:eastAsia="仿宋_GB2312"/>
              </w:rPr>
              <w:t>合计</w:t>
            </w:r>
          </w:p>
        </w:tc>
        <w:tc>
          <w:tcPr>
            <w:tcW w:w="1557" w:type="dxa"/>
            <w:vAlign w:val="center"/>
          </w:tcPr>
          <w:p w14:paraId="096261C6" w14:textId="38A44EE4" w:rsidR="002854AE" w:rsidRPr="007415A6" w:rsidRDefault="00BA7640" w:rsidP="00105B48">
            <w:pPr>
              <w:snapToGrid w:val="0"/>
              <w:jc w:val="center"/>
              <w:rPr>
                <w:rFonts w:eastAsia="仿宋_GB2312"/>
                <w:highlight w:val="yellow"/>
              </w:rPr>
            </w:pPr>
            <w:r>
              <w:rPr>
                <w:rFonts w:eastAsia="仿宋_GB2312" w:hint="eastAsia"/>
              </w:rPr>
              <w:t>1</w:t>
            </w:r>
            <w:r w:rsidR="00105B48">
              <w:rPr>
                <w:rFonts w:eastAsia="仿宋_GB2312" w:hint="eastAsia"/>
              </w:rPr>
              <w:t>9</w:t>
            </w:r>
            <w:r>
              <w:rPr>
                <w:rFonts w:eastAsia="仿宋_GB2312" w:hint="eastAsia"/>
              </w:rPr>
              <w:t>.0</w:t>
            </w:r>
          </w:p>
        </w:tc>
      </w:tr>
    </w:tbl>
    <w:p w14:paraId="2128A275" w14:textId="046D70EC" w:rsidR="00265BF5" w:rsidRPr="007C1D48" w:rsidRDefault="00913E33">
      <w:pPr>
        <w:spacing w:line="490" w:lineRule="exact"/>
        <w:outlineLvl w:val="1"/>
        <w:rPr>
          <w:rFonts w:eastAsia="仿宋_GB2312"/>
          <w:b/>
          <w:sz w:val="28"/>
          <w:szCs w:val="28"/>
        </w:rPr>
      </w:pPr>
      <w:bookmarkStart w:id="118" w:name="_Toc65849073"/>
      <w:bookmarkEnd w:id="117"/>
      <w:r w:rsidRPr="007C1D48">
        <w:rPr>
          <w:rFonts w:eastAsia="仿宋_GB2312" w:hint="eastAsia"/>
          <w:b/>
          <w:sz w:val="28"/>
          <w:szCs w:val="28"/>
        </w:rPr>
        <w:t>附</w:t>
      </w:r>
      <w:r w:rsidRPr="007C1D48">
        <w:rPr>
          <w:rFonts w:eastAsia="仿宋_GB2312"/>
          <w:b/>
          <w:sz w:val="28"/>
          <w:szCs w:val="28"/>
        </w:rPr>
        <w:t>4.</w:t>
      </w:r>
      <w:r w:rsidRPr="007C1D48">
        <w:rPr>
          <w:rFonts w:eastAsia="仿宋_GB2312" w:hint="eastAsia"/>
          <w:b/>
          <w:sz w:val="28"/>
          <w:szCs w:val="28"/>
        </w:rPr>
        <w:t>6</w:t>
      </w:r>
      <w:r w:rsidRPr="007C1D48">
        <w:rPr>
          <w:rFonts w:eastAsia="仿宋_GB2312"/>
          <w:b/>
          <w:sz w:val="28"/>
          <w:szCs w:val="28"/>
        </w:rPr>
        <w:t>应急救援设施设计</w:t>
      </w:r>
      <w:bookmarkEnd w:id="118"/>
    </w:p>
    <w:p w14:paraId="4411B8C8" w14:textId="6FC3536B" w:rsidR="00601813" w:rsidRDefault="000E0026" w:rsidP="00F77AB9">
      <w:pPr>
        <w:widowControl w:val="0"/>
        <w:tabs>
          <w:tab w:val="left" w:pos="518"/>
        </w:tabs>
        <w:snapToGrid w:val="0"/>
        <w:spacing w:line="490" w:lineRule="exact"/>
        <w:ind w:firstLineChars="200" w:firstLine="560"/>
        <w:jc w:val="both"/>
        <w:rPr>
          <w:rFonts w:eastAsia="仿宋_GB2312"/>
          <w:sz w:val="28"/>
          <w:szCs w:val="28"/>
        </w:rPr>
      </w:pPr>
      <w:bookmarkStart w:id="119" w:name="_Hlk35338643"/>
      <w:bookmarkStart w:id="120" w:name="_Hlk66027539"/>
      <w:r>
        <w:rPr>
          <w:rFonts w:eastAsia="仿宋_GB2312" w:hint="eastAsia"/>
          <w:sz w:val="28"/>
          <w:szCs w:val="28"/>
        </w:rPr>
        <w:t>建设</w:t>
      </w:r>
      <w:r w:rsidR="00F77AB9" w:rsidRPr="00E46E32">
        <w:rPr>
          <w:rFonts w:eastAsia="仿宋_GB2312" w:hint="eastAsia"/>
          <w:sz w:val="28"/>
          <w:szCs w:val="28"/>
        </w:rPr>
        <w:t>项目</w:t>
      </w:r>
      <w:r w:rsidR="00F77AB9">
        <w:rPr>
          <w:rFonts w:eastAsia="仿宋_GB2312" w:hint="eastAsia"/>
          <w:sz w:val="28"/>
          <w:szCs w:val="28"/>
        </w:rPr>
        <w:t>发动机台架测试</w:t>
      </w:r>
      <w:r w:rsidR="00F77AB9" w:rsidRPr="00E46E32">
        <w:rPr>
          <w:rFonts w:eastAsia="仿宋_GB2312" w:hint="eastAsia"/>
          <w:sz w:val="28"/>
          <w:szCs w:val="28"/>
        </w:rPr>
        <w:t>作业时会产生</w:t>
      </w:r>
      <w:r w:rsidR="00F77AB9">
        <w:rPr>
          <w:rFonts w:eastAsia="仿宋_GB2312" w:hint="eastAsia"/>
          <w:sz w:val="28"/>
          <w:szCs w:val="28"/>
        </w:rPr>
        <w:t>一氧化碳、氮氧化物</w:t>
      </w:r>
      <w:r w:rsidR="00F77AB9" w:rsidRPr="00E46E32">
        <w:rPr>
          <w:rFonts w:eastAsia="仿宋_GB2312" w:hint="eastAsia"/>
          <w:sz w:val="28"/>
          <w:szCs w:val="28"/>
        </w:rPr>
        <w:t>和</w:t>
      </w:r>
      <w:r w:rsidR="00F77AB9">
        <w:rPr>
          <w:rFonts w:eastAsia="仿宋_GB2312" w:hint="eastAsia"/>
          <w:sz w:val="28"/>
          <w:szCs w:val="28"/>
        </w:rPr>
        <w:t>噪声</w:t>
      </w:r>
      <w:r w:rsidR="00F77AB9" w:rsidRPr="00E46E32">
        <w:rPr>
          <w:rFonts w:eastAsia="仿宋_GB2312" w:hint="eastAsia"/>
          <w:sz w:val="28"/>
          <w:szCs w:val="28"/>
        </w:rPr>
        <w:t>，</w:t>
      </w:r>
      <w:r w:rsidR="00F77AB9">
        <w:rPr>
          <w:rFonts w:eastAsia="仿宋_GB2312" w:hint="eastAsia"/>
          <w:sz w:val="28"/>
          <w:szCs w:val="28"/>
        </w:rPr>
        <w:t>因测试过程中发动机尾气直接经尾气收集装置收集处理后外排，不在试验间内排放，仅在拆装过程中管道内残存的少量有害气体会进入试验间内，且试验间设置有排风设施，将残存的有害气体及时外排</w:t>
      </w:r>
      <w:r w:rsidR="00F77AB9" w:rsidRPr="00E46E32">
        <w:rPr>
          <w:rFonts w:eastAsia="仿宋_GB2312" w:hint="eastAsia"/>
          <w:sz w:val="28"/>
          <w:szCs w:val="28"/>
        </w:rPr>
        <w:t>，故</w:t>
      </w:r>
      <w:r w:rsidR="00F77AB9">
        <w:rPr>
          <w:rFonts w:eastAsia="仿宋_GB2312" w:hint="eastAsia"/>
          <w:sz w:val="28"/>
          <w:szCs w:val="28"/>
        </w:rPr>
        <w:t>发动机台架测试</w:t>
      </w:r>
      <w:r w:rsidR="00F77AB9" w:rsidRPr="00E46E32">
        <w:rPr>
          <w:rFonts w:eastAsia="仿宋_GB2312" w:hint="eastAsia"/>
          <w:sz w:val="28"/>
          <w:szCs w:val="28"/>
        </w:rPr>
        <w:t>作业过程产生的</w:t>
      </w:r>
      <w:r w:rsidR="00F77AB9">
        <w:rPr>
          <w:rFonts w:eastAsia="仿宋_GB2312" w:hint="eastAsia"/>
          <w:sz w:val="28"/>
          <w:szCs w:val="28"/>
        </w:rPr>
        <w:t>一氧化碳</w:t>
      </w:r>
      <w:r w:rsidR="00105B48">
        <w:rPr>
          <w:rFonts w:eastAsia="仿宋_GB2312" w:hint="eastAsia"/>
          <w:sz w:val="28"/>
          <w:szCs w:val="28"/>
        </w:rPr>
        <w:t>、氮氧化物</w:t>
      </w:r>
      <w:r w:rsidR="00F77AB9">
        <w:rPr>
          <w:rFonts w:eastAsia="仿宋_GB2312" w:hint="eastAsia"/>
          <w:sz w:val="28"/>
          <w:szCs w:val="28"/>
        </w:rPr>
        <w:t>不会造成急性职业中毒</w:t>
      </w:r>
      <w:r w:rsidR="006A7689">
        <w:rPr>
          <w:rFonts w:eastAsia="仿宋_GB2312" w:hint="eastAsia"/>
          <w:sz w:val="28"/>
          <w:szCs w:val="28"/>
        </w:rPr>
        <w:t>。</w:t>
      </w:r>
      <w:bookmarkEnd w:id="119"/>
    </w:p>
    <w:p w14:paraId="60A2F8E9" w14:textId="085CAB38" w:rsidR="00105B48" w:rsidRPr="00105B48" w:rsidRDefault="00105B48" w:rsidP="00105B48">
      <w:pPr>
        <w:widowControl w:val="0"/>
        <w:tabs>
          <w:tab w:val="left" w:pos="518"/>
        </w:tabs>
        <w:snapToGrid w:val="0"/>
        <w:spacing w:line="490" w:lineRule="exact"/>
        <w:ind w:firstLineChars="200" w:firstLine="560"/>
        <w:jc w:val="both"/>
        <w:rPr>
          <w:rFonts w:eastAsia="仿宋_GB2312"/>
          <w:sz w:val="28"/>
          <w:szCs w:val="28"/>
        </w:rPr>
      </w:pPr>
      <w:r>
        <w:rPr>
          <w:rFonts w:eastAsia="仿宋_GB2312" w:hint="eastAsia"/>
          <w:sz w:val="28"/>
          <w:szCs w:val="28"/>
        </w:rPr>
        <w:t>建设项目</w:t>
      </w:r>
      <w:r w:rsidR="006356F6">
        <w:rPr>
          <w:rFonts w:eastAsia="仿宋_GB2312" w:hint="eastAsia"/>
          <w:sz w:val="28"/>
          <w:szCs w:val="28"/>
        </w:rPr>
        <w:t>主要原料为天然气，属易燃易爆气体。试验间设置燃气扫气装置和可燃气体报警装置，换气次数设计为</w:t>
      </w:r>
      <w:r w:rsidR="006356F6">
        <w:rPr>
          <w:rFonts w:eastAsia="仿宋_GB2312" w:hint="eastAsia"/>
          <w:sz w:val="28"/>
          <w:szCs w:val="28"/>
        </w:rPr>
        <w:t>12</w:t>
      </w:r>
      <w:r w:rsidR="006356F6">
        <w:rPr>
          <w:rFonts w:eastAsia="仿宋_GB2312" w:hint="eastAsia"/>
          <w:sz w:val="28"/>
          <w:szCs w:val="28"/>
        </w:rPr>
        <w:t>次</w:t>
      </w:r>
      <w:r w:rsidR="006356F6">
        <w:rPr>
          <w:rFonts w:eastAsia="仿宋_GB2312" w:hint="eastAsia"/>
          <w:sz w:val="28"/>
          <w:szCs w:val="28"/>
        </w:rPr>
        <w:t>/h</w:t>
      </w:r>
      <w:r w:rsidR="006356F6">
        <w:rPr>
          <w:rFonts w:eastAsia="仿宋_GB2312" w:hint="eastAsia"/>
          <w:sz w:val="28"/>
          <w:szCs w:val="28"/>
        </w:rPr>
        <w:t>，室内吸风口设空气流量开</w:t>
      </w:r>
      <w:r w:rsidR="006356F6">
        <w:rPr>
          <w:rFonts w:eastAsia="仿宋_GB2312" w:hint="eastAsia"/>
          <w:sz w:val="28"/>
          <w:szCs w:val="28"/>
        </w:rPr>
        <w:lastRenderedPageBreak/>
        <w:t>关，输出信号与燃气供应系统连锁，保证扫风系统启动方可供应天然气，排风通过屋顶风机直排室外，风机均选用防爆风机，风机与可燃气体探测装置联锁，室内外设置开关。燃气计量间设置事故通风系统和可燃气体报警装置，换气次数</w:t>
      </w:r>
      <w:r w:rsidR="006356F6">
        <w:rPr>
          <w:rFonts w:eastAsia="仿宋_GB2312" w:hint="eastAsia"/>
          <w:sz w:val="28"/>
          <w:szCs w:val="28"/>
        </w:rPr>
        <w:t>12</w:t>
      </w:r>
      <w:r w:rsidR="006356F6">
        <w:rPr>
          <w:rFonts w:eastAsia="仿宋_GB2312" w:hint="eastAsia"/>
          <w:sz w:val="28"/>
          <w:szCs w:val="28"/>
        </w:rPr>
        <w:t>次</w:t>
      </w:r>
      <w:r w:rsidR="006356F6">
        <w:rPr>
          <w:rFonts w:eastAsia="仿宋_GB2312" w:hint="eastAsia"/>
          <w:sz w:val="28"/>
          <w:szCs w:val="28"/>
        </w:rPr>
        <w:t>/h</w:t>
      </w:r>
      <w:r w:rsidR="006356F6">
        <w:rPr>
          <w:rFonts w:eastAsia="仿宋_GB2312" w:hint="eastAsia"/>
          <w:sz w:val="28"/>
          <w:szCs w:val="28"/>
        </w:rPr>
        <w:t>，排风通过屋顶风机直排室外，风机均选用防爆风机，风机与可燃气体探测装置联锁，室内外设置开关</w:t>
      </w:r>
      <w:r>
        <w:rPr>
          <w:rFonts w:eastAsia="仿宋_GB2312" w:hint="eastAsia"/>
          <w:sz w:val="28"/>
          <w:szCs w:val="28"/>
        </w:rPr>
        <w:t>。</w:t>
      </w:r>
      <w:bookmarkEnd w:id="120"/>
    </w:p>
    <w:p w14:paraId="17BD40CE" w14:textId="77777777" w:rsidR="00265BF5" w:rsidRPr="007C1D48" w:rsidRDefault="00913E33">
      <w:pPr>
        <w:spacing w:line="490" w:lineRule="exact"/>
        <w:outlineLvl w:val="1"/>
        <w:rPr>
          <w:rFonts w:eastAsia="仿宋_GB2312"/>
          <w:b/>
          <w:sz w:val="28"/>
          <w:szCs w:val="28"/>
        </w:rPr>
      </w:pPr>
      <w:bookmarkStart w:id="121" w:name="_Toc65849074"/>
      <w:bookmarkStart w:id="122" w:name="_Toc174782740"/>
      <w:bookmarkStart w:id="123" w:name="_Toc208919367"/>
      <w:r w:rsidRPr="007C1D48">
        <w:rPr>
          <w:rFonts w:eastAsia="仿宋_GB2312" w:hint="eastAsia"/>
          <w:b/>
          <w:sz w:val="28"/>
          <w:szCs w:val="28"/>
        </w:rPr>
        <w:t>附</w:t>
      </w:r>
      <w:r w:rsidR="00265BF5" w:rsidRPr="007C1D48">
        <w:rPr>
          <w:rFonts w:eastAsia="仿宋_GB2312"/>
          <w:b/>
          <w:sz w:val="28"/>
          <w:szCs w:val="28"/>
        </w:rPr>
        <w:t>4.</w:t>
      </w:r>
      <w:r w:rsidR="00265BF5" w:rsidRPr="007C1D48">
        <w:rPr>
          <w:rFonts w:eastAsia="仿宋_GB2312" w:hint="eastAsia"/>
          <w:b/>
          <w:sz w:val="28"/>
          <w:szCs w:val="28"/>
        </w:rPr>
        <w:t>7</w:t>
      </w:r>
      <w:r w:rsidR="00265BF5" w:rsidRPr="007C1D48">
        <w:rPr>
          <w:rFonts w:eastAsia="仿宋_GB2312" w:hint="eastAsia"/>
          <w:b/>
          <w:sz w:val="28"/>
          <w:szCs w:val="28"/>
        </w:rPr>
        <w:t>职业病防治管理措施</w:t>
      </w:r>
      <w:bookmarkEnd w:id="121"/>
    </w:p>
    <w:p w14:paraId="526BD023" w14:textId="77777777" w:rsidR="00265BF5" w:rsidRPr="007C1D48" w:rsidRDefault="00913E33" w:rsidP="002854AE">
      <w:pPr>
        <w:tabs>
          <w:tab w:val="left" w:pos="518"/>
        </w:tabs>
        <w:snapToGrid w:val="0"/>
        <w:spacing w:line="490" w:lineRule="exact"/>
        <w:outlineLvl w:val="2"/>
        <w:rPr>
          <w:rFonts w:eastAsia="仿宋_GB2312"/>
          <w:b/>
          <w:bCs/>
          <w:sz w:val="28"/>
          <w:szCs w:val="28"/>
        </w:rPr>
      </w:pPr>
      <w:r w:rsidRPr="007C1D48">
        <w:rPr>
          <w:rFonts w:eastAsia="仿宋_GB2312" w:hint="eastAsia"/>
          <w:b/>
          <w:bCs/>
          <w:sz w:val="28"/>
          <w:szCs w:val="28"/>
        </w:rPr>
        <w:t>附</w:t>
      </w:r>
      <w:r w:rsidR="00265BF5" w:rsidRPr="007C1D48">
        <w:rPr>
          <w:rFonts w:eastAsia="仿宋_GB2312" w:hint="eastAsia"/>
          <w:b/>
          <w:bCs/>
          <w:sz w:val="28"/>
          <w:szCs w:val="28"/>
        </w:rPr>
        <w:t>4.7.1</w:t>
      </w:r>
      <w:r w:rsidR="00265BF5" w:rsidRPr="007C1D48">
        <w:rPr>
          <w:rFonts w:eastAsia="仿宋_GB2312" w:hint="eastAsia"/>
          <w:b/>
          <w:bCs/>
          <w:sz w:val="28"/>
          <w:szCs w:val="28"/>
        </w:rPr>
        <w:t>职业卫生管理机构</w:t>
      </w:r>
    </w:p>
    <w:p w14:paraId="0D1CBC7D" w14:textId="77777777" w:rsidR="00265BF5" w:rsidRDefault="00265BF5" w:rsidP="002854AE">
      <w:pPr>
        <w:tabs>
          <w:tab w:val="left" w:pos="518"/>
        </w:tabs>
        <w:snapToGrid w:val="0"/>
        <w:spacing w:line="490" w:lineRule="exact"/>
        <w:ind w:firstLineChars="200" w:firstLine="560"/>
        <w:jc w:val="both"/>
        <w:rPr>
          <w:rFonts w:eastAsia="仿宋_GB2312"/>
          <w:sz w:val="28"/>
          <w:szCs w:val="28"/>
        </w:rPr>
      </w:pPr>
      <w:r w:rsidRPr="007C1D48">
        <w:rPr>
          <w:rFonts w:eastAsia="仿宋_GB2312" w:hint="eastAsia"/>
          <w:sz w:val="28"/>
          <w:szCs w:val="28"/>
        </w:rPr>
        <w:t>根据《工作场所职业卫生监督管理规定》（国家安监总局令第</w:t>
      </w:r>
      <w:r w:rsidRPr="007C1D48">
        <w:rPr>
          <w:rFonts w:eastAsia="仿宋_GB2312" w:hint="eastAsia"/>
          <w:sz w:val="28"/>
          <w:szCs w:val="28"/>
        </w:rPr>
        <w:t>47</w:t>
      </w:r>
      <w:r w:rsidRPr="007C1D48">
        <w:rPr>
          <w:rFonts w:eastAsia="仿宋_GB2312" w:hint="eastAsia"/>
          <w:sz w:val="28"/>
          <w:szCs w:val="28"/>
        </w:rPr>
        <w:t>号）第二章第八条“职业病危害严重的用人单位，应当设置或指定职业卫生管理机构或者组织，配备专职职业卫生管理人员。其他存在职业病危害的用人单位，劳动者超过</w:t>
      </w:r>
      <w:r w:rsidRPr="007C1D48">
        <w:rPr>
          <w:rFonts w:eastAsia="仿宋_GB2312" w:hint="eastAsia"/>
          <w:sz w:val="28"/>
          <w:szCs w:val="28"/>
        </w:rPr>
        <w:t>100</w:t>
      </w:r>
      <w:r w:rsidRPr="007C1D48">
        <w:rPr>
          <w:rFonts w:eastAsia="仿宋_GB2312" w:hint="eastAsia"/>
          <w:sz w:val="28"/>
          <w:szCs w:val="28"/>
        </w:rPr>
        <w:t>人的，应当设置或者指定职业卫生管理机构或者组织，配备专职职业卫生管理人员；劳动者在</w:t>
      </w:r>
      <w:r w:rsidRPr="007C1D48">
        <w:rPr>
          <w:rFonts w:eastAsia="仿宋_GB2312" w:hint="eastAsia"/>
          <w:sz w:val="28"/>
          <w:szCs w:val="28"/>
        </w:rPr>
        <w:t>100</w:t>
      </w:r>
      <w:r w:rsidRPr="007C1D48">
        <w:rPr>
          <w:rFonts w:eastAsia="仿宋_GB2312" w:hint="eastAsia"/>
          <w:sz w:val="28"/>
          <w:szCs w:val="28"/>
        </w:rPr>
        <w:t>人以下的，应当配备专职或者兼职的职业卫生管理人员，负责本单位的职业病防治工作”。</w:t>
      </w:r>
    </w:p>
    <w:p w14:paraId="5FDA7B4F" w14:textId="315E9713" w:rsidR="00F77AB9" w:rsidRPr="007C1D48" w:rsidRDefault="00F77AB9" w:rsidP="00F77AB9">
      <w:pPr>
        <w:tabs>
          <w:tab w:val="left" w:pos="518"/>
        </w:tabs>
        <w:snapToGrid w:val="0"/>
        <w:spacing w:line="490" w:lineRule="exact"/>
        <w:ind w:firstLineChars="200" w:firstLine="560"/>
        <w:jc w:val="both"/>
        <w:rPr>
          <w:rFonts w:eastAsia="仿宋_GB2312"/>
          <w:sz w:val="28"/>
          <w:szCs w:val="28"/>
        </w:rPr>
      </w:pPr>
      <w:r w:rsidRPr="00F77AB9">
        <w:rPr>
          <w:rFonts w:eastAsia="仿宋_GB2312" w:hint="eastAsia"/>
          <w:sz w:val="28"/>
          <w:szCs w:val="28"/>
        </w:rPr>
        <w:t>企业目前设有职业卫生管理机构，归口管理部门为</w:t>
      </w:r>
      <w:r w:rsidRPr="00F77AB9">
        <w:rPr>
          <w:rFonts w:eastAsia="仿宋_GB2312" w:hint="eastAsia"/>
          <w:sz w:val="28"/>
          <w:szCs w:val="28"/>
        </w:rPr>
        <w:t>HSE</w:t>
      </w:r>
      <w:r w:rsidRPr="00F77AB9">
        <w:rPr>
          <w:rFonts w:eastAsia="仿宋_GB2312" w:hint="eastAsia"/>
          <w:sz w:val="28"/>
          <w:szCs w:val="28"/>
        </w:rPr>
        <w:t>部门，设立有职业卫生工作领导小组负责公司职业卫生管理工作，设置</w:t>
      </w:r>
      <w:r w:rsidRPr="00F77AB9">
        <w:rPr>
          <w:rFonts w:eastAsia="仿宋_GB2312" w:hint="eastAsia"/>
          <w:sz w:val="28"/>
          <w:szCs w:val="28"/>
        </w:rPr>
        <w:t>1</w:t>
      </w:r>
      <w:r w:rsidRPr="00F77AB9">
        <w:rPr>
          <w:rFonts w:eastAsia="仿宋_GB2312" w:hint="eastAsia"/>
          <w:sz w:val="28"/>
          <w:szCs w:val="28"/>
        </w:rPr>
        <w:t>名职业卫生管理人员，各职能部门负责人负责本部门的职业卫生工作。</w:t>
      </w:r>
      <w:r>
        <w:rPr>
          <w:rFonts w:eastAsia="仿宋_GB2312" w:hint="eastAsia"/>
          <w:sz w:val="28"/>
          <w:szCs w:val="28"/>
        </w:rPr>
        <w:t>建设项目运行后纳入管理范围，一并进行管理。</w:t>
      </w:r>
    </w:p>
    <w:p w14:paraId="66E1C148" w14:textId="77777777" w:rsidR="00265BF5" w:rsidRPr="007C1D48" w:rsidRDefault="00F84E86" w:rsidP="002854AE">
      <w:pPr>
        <w:tabs>
          <w:tab w:val="left" w:pos="518"/>
        </w:tabs>
        <w:snapToGrid w:val="0"/>
        <w:spacing w:line="490" w:lineRule="exact"/>
        <w:outlineLvl w:val="2"/>
        <w:rPr>
          <w:rFonts w:eastAsia="仿宋_GB2312"/>
          <w:b/>
          <w:bCs/>
          <w:sz w:val="28"/>
          <w:szCs w:val="28"/>
        </w:rPr>
      </w:pPr>
      <w:r w:rsidRPr="007C1D48">
        <w:rPr>
          <w:rFonts w:eastAsia="仿宋_GB2312" w:hint="eastAsia"/>
          <w:b/>
          <w:bCs/>
          <w:sz w:val="28"/>
          <w:szCs w:val="28"/>
        </w:rPr>
        <w:t>附</w:t>
      </w:r>
      <w:r w:rsidR="00265BF5" w:rsidRPr="007C1D48">
        <w:rPr>
          <w:rFonts w:eastAsia="仿宋_GB2312" w:hint="eastAsia"/>
          <w:b/>
          <w:bCs/>
          <w:sz w:val="28"/>
          <w:szCs w:val="28"/>
        </w:rPr>
        <w:t>4.7.2</w:t>
      </w:r>
      <w:r w:rsidR="00265BF5" w:rsidRPr="007C1D48">
        <w:rPr>
          <w:rFonts w:eastAsia="仿宋_GB2312"/>
          <w:b/>
          <w:bCs/>
          <w:sz w:val="28"/>
          <w:szCs w:val="28"/>
        </w:rPr>
        <w:t>职业病防治</w:t>
      </w:r>
      <w:r w:rsidR="00265BF5" w:rsidRPr="007C1D48">
        <w:rPr>
          <w:rFonts w:eastAsia="仿宋_GB2312" w:hint="eastAsia"/>
          <w:b/>
          <w:bCs/>
          <w:sz w:val="28"/>
          <w:szCs w:val="28"/>
        </w:rPr>
        <w:t>计划和</w:t>
      </w:r>
      <w:r w:rsidR="00265BF5" w:rsidRPr="007C1D48">
        <w:rPr>
          <w:rFonts w:eastAsia="仿宋_GB2312"/>
          <w:b/>
          <w:bCs/>
          <w:sz w:val="28"/>
          <w:szCs w:val="28"/>
        </w:rPr>
        <w:t>实施方案</w:t>
      </w:r>
    </w:p>
    <w:p w14:paraId="7DC0CC4E" w14:textId="29D10D7F" w:rsidR="00265BF5" w:rsidRPr="007C1D48" w:rsidRDefault="00F77AB9" w:rsidP="002854AE">
      <w:pPr>
        <w:tabs>
          <w:tab w:val="left" w:pos="518"/>
        </w:tabs>
        <w:snapToGrid w:val="0"/>
        <w:spacing w:line="490" w:lineRule="exact"/>
        <w:ind w:firstLineChars="200" w:firstLine="560"/>
        <w:jc w:val="both"/>
        <w:rPr>
          <w:rFonts w:eastAsia="仿宋_GB2312"/>
          <w:sz w:val="28"/>
          <w:szCs w:val="28"/>
        </w:rPr>
      </w:pPr>
      <w:r>
        <w:rPr>
          <w:rFonts w:eastAsia="仿宋_GB2312" w:hint="eastAsia"/>
          <w:sz w:val="28"/>
          <w:szCs w:val="28"/>
        </w:rPr>
        <w:t>企业目前制定有职业病防治计划和实施方案，</w:t>
      </w:r>
      <w:r w:rsidRPr="007C1D48">
        <w:rPr>
          <w:rFonts w:eastAsia="仿宋_GB2312" w:hint="eastAsia"/>
          <w:sz w:val="28"/>
          <w:szCs w:val="28"/>
        </w:rPr>
        <w:t>具体内容包括开展职业健康培训、强化职业卫生现场管理、做好职业卫生“三同时”，控制危害源头、加强职业健康监护，做好职业病人的诊治和管理、职业病危害因素定期检测与评价、职业病防治设施定期检查、个人劳动保护用品的选型和发放、应急救援演练等，设置专人负责计划的执行和监督。</w:t>
      </w:r>
      <w:r>
        <w:rPr>
          <w:rFonts w:eastAsia="仿宋_GB2312" w:hint="eastAsia"/>
          <w:sz w:val="28"/>
          <w:szCs w:val="28"/>
        </w:rPr>
        <w:t>建设项目运行后纳入管理范围，一并进行管理。</w:t>
      </w:r>
    </w:p>
    <w:p w14:paraId="283D6638" w14:textId="77777777" w:rsidR="0089363C" w:rsidRDefault="0089363C">
      <w:pPr>
        <w:rPr>
          <w:rFonts w:eastAsia="仿宋_GB2312"/>
          <w:b/>
          <w:bCs/>
          <w:sz w:val="28"/>
          <w:szCs w:val="28"/>
        </w:rPr>
      </w:pPr>
      <w:r>
        <w:rPr>
          <w:rFonts w:eastAsia="仿宋_GB2312"/>
          <w:b/>
          <w:bCs/>
          <w:sz w:val="28"/>
          <w:szCs w:val="28"/>
        </w:rPr>
        <w:br w:type="page"/>
      </w:r>
    </w:p>
    <w:p w14:paraId="686AD4C7" w14:textId="7C1762FC" w:rsidR="00265BF5" w:rsidRPr="007C1D48" w:rsidRDefault="00F84E86" w:rsidP="002854AE">
      <w:pPr>
        <w:tabs>
          <w:tab w:val="left" w:pos="518"/>
        </w:tabs>
        <w:snapToGrid w:val="0"/>
        <w:spacing w:line="490" w:lineRule="exact"/>
        <w:outlineLvl w:val="2"/>
        <w:rPr>
          <w:rFonts w:eastAsia="仿宋_GB2312"/>
          <w:b/>
          <w:bCs/>
          <w:sz w:val="28"/>
          <w:szCs w:val="28"/>
        </w:rPr>
      </w:pPr>
      <w:r w:rsidRPr="007C1D48">
        <w:rPr>
          <w:rFonts w:eastAsia="仿宋_GB2312" w:hint="eastAsia"/>
          <w:b/>
          <w:bCs/>
          <w:sz w:val="28"/>
          <w:szCs w:val="28"/>
        </w:rPr>
        <w:lastRenderedPageBreak/>
        <w:t>附</w:t>
      </w:r>
      <w:r w:rsidR="00265BF5" w:rsidRPr="007C1D48">
        <w:rPr>
          <w:rFonts w:eastAsia="仿宋_GB2312" w:hint="eastAsia"/>
          <w:b/>
          <w:bCs/>
          <w:sz w:val="28"/>
          <w:szCs w:val="28"/>
        </w:rPr>
        <w:t>4.7.3</w:t>
      </w:r>
      <w:r w:rsidR="00265BF5" w:rsidRPr="007C1D48">
        <w:rPr>
          <w:rFonts w:eastAsia="仿宋_GB2312" w:hint="eastAsia"/>
          <w:b/>
          <w:bCs/>
          <w:sz w:val="28"/>
          <w:szCs w:val="28"/>
        </w:rPr>
        <w:t>职业卫生管理制度和操作规程</w:t>
      </w:r>
    </w:p>
    <w:p w14:paraId="6571CDA7" w14:textId="6157BE52" w:rsidR="00265BF5" w:rsidRPr="007C1D48" w:rsidRDefault="00F77AB9" w:rsidP="002854AE">
      <w:pPr>
        <w:tabs>
          <w:tab w:val="left" w:pos="518"/>
        </w:tabs>
        <w:snapToGrid w:val="0"/>
        <w:spacing w:line="490" w:lineRule="exact"/>
        <w:ind w:firstLineChars="200" w:firstLine="560"/>
        <w:jc w:val="both"/>
        <w:rPr>
          <w:rFonts w:eastAsia="仿宋_GB2312"/>
          <w:sz w:val="28"/>
          <w:szCs w:val="28"/>
        </w:rPr>
      </w:pPr>
      <w:r>
        <w:rPr>
          <w:rFonts w:eastAsia="仿宋_GB2312" w:hint="eastAsia"/>
          <w:sz w:val="28"/>
          <w:szCs w:val="28"/>
        </w:rPr>
        <w:t>企业</w:t>
      </w:r>
      <w:r w:rsidR="00A6372C">
        <w:rPr>
          <w:rFonts w:eastAsia="仿宋_GB2312" w:hint="eastAsia"/>
          <w:sz w:val="28"/>
          <w:szCs w:val="28"/>
        </w:rPr>
        <w:t>已制定各项</w:t>
      </w:r>
      <w:r w:rsidR="00773E52" w:rsidRPr="007C1D48">
        <w:rPr>
          <w:rFonts w:eastAsia="仿宋_GB2312" w:hint="eastAsia"/>
          <w:sz w:val="28"/>
          <w:szCs w:val="28"/>
        </w:rPr>
        <w:t>职业卫生管理制度和操作规程</w:t>
      </w:r>
      <w:r w:rsidR="00A6372C">
        <w:rPr>
          <w:rFonts w:eastAsia="仿宋_GB2312" w:hint="eastAsia"/>
          <w:sz w:val="28"/>
          <w:szCs w:val="28"/>
        </w:rPr>
        <w:t>，包括：</w:t>
      </w:r>
    </w:p>
    <w:p w14:paraId="59EB6711" w14:textId="77777777" w:rsidR="00265BF5" w:rsidRPr="007C1D48" w:rsidRDefault="00265BF5" w:rsidP="002854AE">
      <w:pPr>
        <w:tabs>
          <w:tab w:val="left" w:pos="518"/>
        </w:tabs>
        <w:snapToGrid w:val="0"/>
        <w:spacing w:line="490" w:lineRule="exact"/>
        <w:ind w:firstLineChars="200" w:firstLine="560"/>
        <w:jc w:val="both"/>
        <w:rPr>
          <w:rFonts w:eastAsia="仿宋_GB2312"/>
          <w:sz w:val="28"/>
          <w:szCs w:val="28"/>
        </w:rPr>
      </w:pPr>
      <w:r w:rsidRPr="007C1D48">
        <w:rPr>
          <w:rFonts w:eastAsia="仿宋_GB2312" w:hint="eastAsia"/>
          <w:sz w:val="28"/>
          <w:szCs w:val="28"/>
        </w:rPr>
        <w:t>（一）职业病危害防治责任制度；</w:t>
      </w:r>
    </w:p>
    <w:p w14:paraId="36DDEA7E" w14:textId="77777777" w:rsidR="00265BF5" w:rsidRPr="007C1D48" w:rsidRDefault="00265BF5" w:rsidP="002854AE">
      <w:pPr>
        <w:tabs>
          <w:tab w:val="left" w:pos="518"/>
        </w:tabs>
        <w:snapToGrid w:val="0"/>
        <w:spacing w:line="490" w:lineRule="exact"/>
        <w:ind w:firstLineChars="200" w:firstLine="560"/>
        <w:jc w:val="both"/>
        <w:rPr>
          <w:rFonts w:eastAsia="仿宋_GB2312"/>
          <w:sz w:val="28"/>
          <w:szCs w:val="28"/>
        </w:rPr>
      </w:pPr>
      <w:r w:rsidRPr="007C1D48">
        <w:rPr>
          <w:rFonts w:eastAsia="仿宋_GB2312" w:hint="eastAsia"/>
          <w:sz w:val="28"/>
          <w:szCs w:val="28"/>
        </w:rPr>
        <w:t>（二）职业病危害警示与告知制度；</w:t>
      </w:r>
    </w:p>
    <w:p w14:paraId="7A79AC27" w14:textId="77777777" w:rsidR="00265BF5" w:rsidRPr="007C1D48" w:rsidRDefault="00265BF5" w:rsidP="002854AE">
      <w:pPr>
        <w:tabs>
          <w:tab w:val="left" w:pos="518"/>
        </w:tabs>
        <w:snapToGrid w:val="0"/>
        <w:spacing w:line="490" w:lineRule="exact"/>
        <w:ind w:firstLineChars="200" w:firstLine="560"/>
        <w:jc w:val="both"/>
        <w:rPr>
          <w:rFonts w:eastAsia="仿宋_GB2312"/>
          <w:sz w:val="28"/>
          <w:szCs w:val="28"/>
        </w:rPr>
      </w:pPr>
      <w:r w:rsidRPr="007C1D48">
        <w:rPr>
          <w:rFonts w:eastAsia="仿宋_GB2312" w:hint="eastAsia"/>
          <w:sz w:val="28"/>
          <w:szCs w:val="28"/>
        </w:rPr>
        <w:t>（三）职业病危害项目申报制度；</w:t>
      </w:r>
    </w:p>
    <w:p w14:paraId="28CE3FD7" w14:textId="77777777" w:rsidR="00265BF5" w:rsidRPr="007C1D48" w:rsidRDefault="00265BF5" w:rsidP="002854AE">
      <w:pPr>
        <w:tabs>
          <w:tab w:val="left" w:pos="518"/>
        </w:tabs>
        <w:snapToGrid w:val="0"/>
        <w:spacing w:line="490" w:lineRule="exact"/>
        <w:ind w:firstLineChars="200" w:firstLine="560"/>
        <w:jc w:val="both"/>
        <w:rPr>
          <w:rFonts w:eastAsia="仿宋_GB2312"/>
          <w:sz w:val="28"/>
          <w:szCs w:val="28"/>
        </w:rPr>
      </w:pPr>
      <w:r w:rsidRPr="007C1D48">
        <w:rPr>
          <w:rFonts w:eastAsia="仿宋_GB2312" w:hint="eastAsia"/>
          <w:sz w:val="28"/>
          <w:szCs w:val="28"/>
        </w:rPr>
        <w:t>（四）职业病防治宣传教育培训制度；</w:t>
      </w:r>
    </w:p>
    <w:p w14:paraId="0B73F5B3" w14:textId="77777777" w:rsidR="00265BF5" w:rsidRPr="007C1D48" w:rsidRDefault="00265BF5" w:rsidP="002854AE">
      <w:pPr>
        <w:tabs>
          <w:tab w:val="left" w:pos="518"/>
        </w:tabs>
        <w:snapToGrid w:val="0"/>
        <w:spacing w:line="490" w:lineRule="exact"/>
        <w:ind w:firstLineChars="200" w:firstLine="560"/>
        <w:jc w:val="both"/>
        <w:rPr>
          <w:rFonts w:eastAsia="仿宋_GB2312"/>
          <w:sz w:val="28"/>
          <w:szCs w:val="28"/>
        </w:rPr>
      </w:pPr>
      <w:r w:rsidRPr="007C1D48">
        <w:rPr>
          <w:rFonts w:eastAsia="仿宋_GB2312" w:hint="eastAsia"/>
          <w:sz w:val="28"/>
          <w:szCs w:val="28"/>
        </w:rPr>
        <w:t>（五）职业病防护设施维护检修制度；</w:t>
      </w:r>
    </w:p>
    <w:p w14:paraId="7AA5784A" w14:textId="77777777" w:rsidR="00265BF5" w:rsidRPr="007C1D48" w:rsidRDefault="00265BF5" w:rsidP="002854AE">
      <w:pPr>
        <w:tabs>
          <w:tab w:val="left" w:pos="518"/>
        </w:tabs>
        <w:snapToGrid w:val="0"/>
        <w:spacing w:line="490" w:lineRule="exact"/>
        <w:ind w:firstLineChars="200" w:firstLine="560"/>
        <w:jc w:val="both"/>
        <w:rPr>
          <w:rFonts w:eastAsia="仿宋_GB2312"/>
          <w:sz w:val="28"/>
          <w:szCs w:val="28"/>
        </w:rPr>
      </w:pPr>
      <w:r w:rsidRPr="007C1D48">
        <w:rPr>
          <w:rFonts w:eastAsia="仿宋_GB2312" w:hint="eastAsia"/>
          <w:sz w:val="28"/>
          <w:szCs w:val="28"/>
        </w:rPr>
        <w:t>（六）职业病防护用品管理制度；</w:t>
      </w:r>
    </w:p>
    <w:p w14:paraId="3904ABCA" w14:textId="77777777" w:rsidR="00265BF5" w:rsidRPr="007C1D48" w:rsidRDefault="00265BF5" w:rsidP="002854AE">
      <w:pPr>
        <w:tabs>
          <w:tab w:val="left" w:pos="518"/>
        </w:tabs>
        <w:snapToGrid w:val="0"/>
        <w:spacing w:line="490" w:lineRule="exact"/>
        <w:ind w:firstLineChars="200" w:firstLine="560"/>
        <w:jc w:val="both"/>
        <w:rPr>
          <w:rFonts w:eastAsia="仿宋_GB2312"/>
          <w:sz w:val="28"/>
          <w:szCs w:val="28"/>
        </w:rPr>
      </w:pPr>
      <w:r w:rsidRPr="007C1D48">
        <w:rPr>
          <w:rFonts w:eastAsia="仿宋_GB2312" w:hint="eastAsia"/>
          <w:sz w:val="28"/>
          <w:szCs w:val="28"/>
        </w:rPr>
        <w:t>（七）职业病危害监测及评价管理制度；</w:t>
      </w:r>
    </w:p>
    <w:p w14:paraId="033F366F" w14:textId="77777777" w:rsidR="00265BF5" w:rsidRPr="007C1D48" w:rsidRDefault="00265BF5" w:rsidP="002854AE">
      <w:pPr>
        <w:tabs>
          <w:tab w:val="left" w:pos="518"/>
        </w:tabs>
        <w:snapToGrid w:val="0"/>
        <w:spacing w:line="490" w:lineRule="exact"/>
        <w:ind w:firstLineChars="200" w:firstLine="560"/>
        <w:jc w:val="both"/>
        <w:rPr>
          <w:rFonts w:eastAsia="仿宋_GB2312"/>
          <w:sz w:val="28"/>
          <w:szCs w:val="28"/>
        </w:rPr>
      </w:pPr>
      <w:r w:rsidRPr="007C1D48">
        <w:rPr>
          <w:rFonts w:eastAsia="仿宋_GB2312" w:hint="eastAsia"/>
          <w:sz w:val="28"/>
          <w:szCs w:val="28"/>
        </w:rPr>
        <w:t>（八）建设项目职业卫生“三同时”管理制度；</w:t>
      </w:r>
    </w:p>
    <w:p w14:paraId="2B17EFD5" w14:textId="77777777" w:rsidR="00265BF5" w:rsidRPr="007C1D48" w:rsidRDefault="00265BF5" w:rsidP="002854AE">
      <w:pPr>
        <w:tabs>
          <w:tab w:val="left" w:pos="518"/>
        </w:tabs>
        <w:snapToGrid w:val="0"/>
        <w:spacing w:line="490" w:lineRule="exact"/>
        <w:ind w:firstLineChars="200" w:firstLine="560"/>
        <w:jc w:val="both"/>
        <w:rPr>
          <w:rFonts w:eastAsia="仿宋_GB2312"/>
          <w:sz w:val="28"/>
          <w:szCs w:val="28"/>
        </w:rPr>
      </w:pPr>
      <w:r w:rsidRPr="007C1D48">
        <w:rPr>
          <w:rFonts w:eastAsia="仿宋_GB2312" w:hint="eastAsia"/>
          <w:sz w:val="28"/>
          <w:szCs w:val="28"/>
        </w:rPr>
        <w:t>（九）劳动者职业健康监护及其档案管理制度；</w:t>
      </w:r>
    </w:p>
    <w:p w14:paraId="50587800" w14:textId="77777777" w:rsidR="00265BF5" w:rsidRPr="007C1D48" w:rsidRDefault="00265BF5" w:rsidP="002854AE">
      <w:pPr>
        <w:tabs>
          <w:tab w:val="left" w:pos="518"/>
        </w:tabs>
        <w:snapToGrid w:val="0"/>
        <w:spacing w:line="490" w:lineRule="exact"/>
        <w:ind w:firstLineChars="200" w:firstLine="560"/>
        <w:jc w:val="both"/>
        <w:rPr>
          <w:rFonts w:eastAsia="仿宋_GB2312"/>
          <w:sz w:val="28"/>
          <w:szCs w:val="28"/>
        </w:rPr>
      </w:pPr>
      <w:r w:rsidRPr="007C1D48">
        <w:rPr>
          <w:rFonts w:eastAsia="仿宋_GB2312" w:hint="eastAsia"/>
          <w:sz w:val="28"/>
          <w:szCs w:val="28"/>
        </w:rPr>
        <w:t>（十）职业病危害事故处置与报告制度；</w:t>
      </w:r>
    </w:p>
    <w:p w14:paraId="6D007CA0" w14:textId="77777777" w:rsidR="00265BF5" w:rsidRPr="007C1D48" w:rsidRDefault="00265BF5" w:rsidP="002854AE">
      <w:pPr>
        <w:tabs>
          <w:tab w:val="left" w:pos="518"/>
        </w:tabs>
        <w:snapToGrid w:val="0"/>
        <w:spacing w:line="490" w:lineRule="exact"/>
        <w:ind w:firstLineChars="200" w:firstLine="560"/>
        <w:jc w:val="both"/>
        <w:rPr>
          <w:rFonts w:eastAsia="仿宋_GB2312"/>
          <w:sz w:val="28"/>
          <w:szCs w:val="28"/>
        </w:rPr>
      </w:pPr>
      <w:r w:rsidRPr="007C1D48">
        <w:rPr>
          <w:rFonts w:eastAsia="仿宋_GB2312" w:hint="eastAsia"/>
          <w:sz w:val="28"/>
          <w:szCs w:val="28"/>
        </w:rPr>
        <w:t>（十一）职业病危害应急救援与管理制度；</w:t>
      </w:r>
    </w:p>
    <w:p w14:paraId="46BA0428" w14:textId="77777777" w:rsidR="00265BF5" w:rsidRPr="007C1D48" w:rsidRDefault="00265BF5" w:rsidP="002854AE">
      <w:pPr>
        <w:tabs>
          <w:tab w:val="left" w:pos="518"/>
        </w:tabs>
        <w:snapToGrid w:val="0"/>
        <w:spacing w:line="490" w:lineRule="exact"/>
        <w:ind w:firstLineChars="200" w:firstLine="560"/>
        <w:jc w:val="both"/>
        <w:rPr>
          <w:rFonts w:eastAsia="仿宋_GB2312"/>
          <w:sz w:val="28"/>
          <w:szCs w:val="28"/>
        </w:rPr>
      </w:pPr>
      <w:r w:rsidRPr="007C1D48">
        <w:rPr>
          <w:rFonts w:eastAsia="仿宋_GB2312" w:hint="eastAsia"/>
          <w:sz w:val="28"/>
          <w:szCs w:val="28"/>
        </w:rPr>
        <w:t>（十二）岗位职业卫生操作规程；</w:t>
      </w:r>
    </w:p>
    <w:p w14:paraId="693E3A16" w14:textId="77777777" w:rsidR="00265BF5" w:rsidRPr="007C1D48" w:rsidRDefault="00265BF5" w:rsidP="002854AE">
      <w:pPr>
        <w:tabs>
          <w:tab w:val="left" w:pos="518"/>
        </w:tabs>
        <w:snapToGrid w:val="0"/>
        <w:spacing w:line="490" w:lineRule="exact"/>
        <w:ind w:firstLineChars="200" w:firstLine="560"/>
        <w:jc w:val="both"/>
        <w:rPr>
          <w:rFonts w:eastAsia="仿宋_GB2312"/>
          <w:sz w:val="28"/>
          <w:szCs w:val="28"/>
        </w:rPr>
      </w:pPr>
      <w:r w:rsidRPr="007C1D48">
        <w:rPr>
          <w:rFonts w:eastAsia="仿宋_GB2312" w:hint="eastAsia"/>
          <w:sz w:val="28"/>
          <w:szCs w:val="28"/>
        </w:rPr>
        <w:t>（十三）职业病危害事故应急救援预案。</w:t>
      </w:r>
    </w:p>
    <w:p w14:paraId="134749BE" w14:textId="77777777" w:rsidR="00472006" w:rsidRDefault="00472006" w:rsidP="002854AE">
      <w:pPr>
        <w:tabs>
          <w:tab w:val="left" w:pos="518"/>
        </w:tabs>
        <w:snapToGrid w:val="0"/>
        <w:spacing w:line="490" w:lineRule="exact"/>
        <w:ind w:firstLineChars="200" w:firstLine="560"/>
        <w:jc w:val="both"/>
        <w:rPr>
          <w:rFonts w:eastAsia="仿宋_GB2312"/>
          <w:sz w:val="28"/>
          <w:szCs w:val="28"/>
        </w:rPr>
      </w:pPr>
      <w:r w:rsidRPr="007C1D48">
        <w:rPr>
          <w:rFonts w:eastAsia="仿宋_GB2312" w:hint="eastAsia"/>
          <w:sz w:val="28"/>
          <w:szCs w:val="28"/>
        </w:rPr>
        <w:t>其中《职业病危害监测及评价管理制度》中已明确规定：存在职业病危害的用人单位，应当委托具有相应资质的职业卫生技术服务机构，每年至少进行一次职业病危害因素检测。并于一定周期内进行职业病危害现状评价。</w:t>
      </w:r>
      <w:r w:rsidR="00FD3FD7" w:rsidRPr="007C1D48">
        <w:rPr>
          <w:rFonts w:eastAsia="仿宋_GB2312" w:hint="eastAsia"/>
          <w:sz w:val="28"/>
          <w:szCs w:val="28"/>
        </w:rPr>
        <w:t>建设项目</w:t>
      </w:r>
      <w:r w:rsidRPr="007C1D48">
        <w:rPr>
          <w:rFonts w:eastAsia="仿宋_GB2312" w:hint="eastAsia"/>
          <w:sz w:val="28"/>
          <w:szCs w:val="28"/>
        </w:rPr>
        <w:t>正式投产后，应按照该项规定的要求定期进行职业病危害因素检测和职业病危害现状评价。</w:t>
      </w:r>
    </w:p>
    <w:p w14:paraId="7E2D47AC" w14:textId="359258EC" w:rsidR="00F77AB9" w:rsidRPr="007C1D48" w:rsidRDefault="00F77AB9" w:rsidP="002854AE">
      <w:pPr>
        <w:tabs>
          <w:tab w:val="left" w:pos="518"/>
        </w:tabs>
        <w:snapToGrid w:val="0"/>
        <w:spacing w:line="490" w:lineRule="exact"/>
        <w:ind w:firstLineChars="200" w:firstLine="560"/>
        <w:jc w:val="both"/>
        <w:rPr>
          <w:rFonts w:eastAsia="仿宋_GB2312"/>
          <w:sz w:val="28"/>
          <w:szCs w:val="28"/>
        </w:rPr>
      </w:pPr>
      <w:r>
        <w:rPr>
          <w:rFonts w:eastAsia="仿宋_GB2312" w:hint="eastAsia"/>
          <w:sz w:val="28"/>
          <w:szCs w:val="28"/>
        </w:rPr>
        <w:t>建设项目运行后，执行公司现有管理制度和操作规程，纳入管理范围一并进行管理。</w:t>
      </w:r>
    </w:p>
    <w:p w14:paraId="30E4B925" w14:textId="77777777" w:rsidR="00265BF5" w:rsidRPr="007C1D48" w:rsidRDefault="00F84E86" w:rsidP="002854AE">
      <w:pPr>
        <w:tabs>
          <w:tab w:val="left" w:pos="518"/>
        </w:tabs>
        <w:snapToGrid w:val="0"/>
        <w:spacing w:line="490" w:lineRule="exact"/>
        <w:outlineLvl w:val="2"/>
        <w:rPr>
          <w:rFonts w:eastAsia="仿宋_GB2312"/>
          <w:b/>
          <w:bCs/>
          <w:sz w:val="28"/>
          <w:szCs w:val="28"/>
        </w:rPr>
      </w:pPr>
      <w:r w:rsidRPr="007C1D48">
        <w:rPr>
          <w:rFonts w:eastAsia="仿宋_GB2312" w:hint="eastAsia"/>
          <w:b/>
          <w:bCs/>
          <w:sz w:val="28"/>
          <w:szCs w:val="28"/>
        </w:rPr>
        <w:t>附</w:t>
      </w:r>
      <w:r w:rsidR="00265BF5" w:rsidRPr="007C1D48">
        <w:rPr>
          <w:rFonts w:eastAsia="仿宋_GB2312" w:hint="eastAsia"/>
          <w:b/>
          <w:bCs/>
          <w:sz w:val="28"/>
          <w:szCs w:val="28"/>
        </w:rPr>
        <w:t>4.7.4</w:t>
      </w:r>
      <w:r w:rsidR="00265BF5" w:rsidRPr="007C1D48">
        <w:rPr>
          <w:rFonts w:eastAsia="仿宋_GB2312" w:hint="eastAsia"/>
          <w:b/>
          <w:bCs/>
          <w:sz w:val="28"/>
          <w:szCs w:val="28"/>
        </w:rPr>
        <w:t>职业卫生档案和劳动者职业健康监护及其档案管理制度</w:t>
      </w:r>
    </w:p>
    <w:p w14:paraId="0A9B7F09" w14:textId="0A9DD3CF" w:rsidR="00F77AB9" w:rsidRDefault="00F77AB9" w:rsidP="00F77AB9">
      <w:pPr>
        <w:tabs>
          <w:tab w:val="left" w:pos="518"/>
        </w:tabs>
        <w:snapToGrid w:val="0"/>
        <w:spacing w:line="490" w:lineRule="exact"/>
        <w:ind w:firstLineChars="200" w:firstLine="560"/>
        <w:jc w:val="both"/>
        <w:rPr>
          <w:rFonts w:eastAsia="仿宋_GB2312"/>
          <w:sz w:val="28"/>
          <w:szCs w:val="28"/>
        </w:rPr>
      </w:pPr>
      <w:r w:rsidRPr="00E46E32">
        <w:rPr>
          <w:rFonts w:eastAsia="仿宋_GB2312"/>
          <w:sz w:val="28"/>
          <w:szCs w:val="28"/>
        </w:rPr>
        <w:t>企业制定了《劳动者职业健康监护及其档案管理制度》，规定行政部负责职业健康监护管理工作，包括上岗前职业健康检查、在岗期间职业健康检查、离岗时职业健康检查，建立了劳动者个人职业健康监护档案和公司职业健康监护管理档案，并按规定妥善保存</w:t>
      </w:r>
      <w:r>
        <w:rPr>
          <w:rFonts w:eastAsia="仿宋_GB2312" w:hint="eastAsia"/>
          <w:sz w:val="28"/>
          <w:szCs w:val="28"/>
        </w:rPr>
        <w:t>。</w:t>
      </w:r>
    </w:p>
    <w:p w14:paraId="63D368AA" w14:textId="4FF446AD" w:rsidR="00F77AB9" w:rsidRPr="00F77AB9" w:rsidRDefault="00F77AB9" w:rsidP="00F77AB9">
      <w:pPr>
        <w:adjustRightInd w:val="0"/>
        <w:snapToGrid w:val="0"/>
        <w:spacing w:line="490" w:lineRule="exact"/>
        <w:ind w:firstLineChars="200" w:firstLine="560"/>
        <w:rPr>
          <w:rFonts w:eastAsia="仿宋_GB2312"/>
          <w:sz w:val="28"/>
          <w:szCs w:val="28"/>
        </w:rPr>
      </w:pPr>
      <w:r w:rsidRPr="00E46E32">
        <w:rPr>
          <w:rFonts w:eastAsia="仿宋_GB2312"/>
          <w:sz w:val="28"/>
          <w:szCs w:val="28"/>
        </w:rPr>
        <w:lastRenderedPageBreak/>
        <w:t>企业</w:t>
      </w:r>
      <w:r>
        <w:rPr>
          <w:rFonts w:eastAsia="仿宋_GB2312" w:hint="eastAsia"/>
          <w:sz w:val="28"/>
          <w:szCs w:val="28"/>
        </w:rPr>
        <w:t>制度了</w:t>
      </w:r>
      <w:r>
        <w:rPr>
          <w:rFonts w:eastAsia="仿宋_GB2312"/>
          <w:sz w:val="28"/>
          <w:szCs w:val="28"/>
        </w:rPr>
        <w:t>《职业卫生档案管理规范》</w:t>
      </w:r>
      <w:r w:rsidRPr="00E46E32">
        <w:rPr>
          <w:rFonts w:eastAsia="仿宋_GB2312"/>
          <w:sz w:val="28"/>
          <w:szCs w:val="28"/>
        </w:rPr>
        <w:t>，</w:t>
      </w:r>
      <w:r>
        <w:rPr>
          <w:rFonts w:eastAsia="仿宋_GB2312" w:hint="eastAsia"/>
          <w:sz w:val="28"/>
          <w:szCs w:val="28"/>
        </w:rPr>
        <w:t>规范中要求</w:t>
      </w:r>
      <w:r w:rsidRPr="00E46E32">
        <w:rPr>
          <w:rFonts w:eastAsia="仿宋_GB2312"/>
          <w:sz w:val="28"/>
          <w:szCs w:val="28"/>
        </w:rPr>
        <w:t>对职业卫生管理档案进行分类整理归档，建立了建设项目职业卫生</w:t>
      </w:r>
      <w:r w:rsidRPr="00E46E32">
        <w:rPr>
          <w:rFonts w:eastAsia="仿宋_GB2312"/>
          <w:sz w:val="28"/>
          <w:szCs w:val="28"/>
        </w:rPr>
        <w:t>“</w:t>
      </w:r>
      <w:r w:rsidRPr="00E46E32">
        <w:rPr>
          <w:rFonts w:eastAsia="仿宋_GB2312"/>
          <w:sz w:val="28"/>
          <w:szCs w:val="28"/>
        </w:rPr>
        <w:t>三同时</w:t>
      </w:r>
      <w:r w:rsidRPr="00E46E32">
        <w:rPr>
          <w:rFonts w:eastAsia="仿宋_GB2312"/>
          <w:sz w:val="28"/>
          <w:szCs w:val="28"/>
        </w:rPr>
        <w:t>”</w:t>
      </w:r>
      <w:r w:rsidRPr="00E46E32">
        <w:rPr>
          <w:rFonts w:eastAsia="仿宋_GB2312"/>
          <w:sz w:val="28"/>
          <w:szCs w:val="28"/>
        </w:rPr>
        <w:t>档案、职业卫生管理档案、职业卫生宣传培训档案、职业病危害因素监测与检测评价档案、用人单位职业健康监护管理档案、劳动者个人职业健康监护档案。</w:t>
      </w:r>
    </w:p>
    <w:p w14:paraId="40043B22" w14:textId="694829D2" w:rsidR="00802FB4" w:rsidRPr="007C1D48" w:rsidRDefault="00F77AB9" w:rsidP="00F77AB9">
      <w:pPr>
        <w:tabs>
          <w:tab w:val="left" w:pos="518"/>
        </w:tabs>
        <w:snapToGrid w:val="0"/>
        <w:spacing w:line="490" w:lineRule="exact"/>
        <w:ind w:firstLineChars="200" w:firstLine="560"/>
        <w:jc w:val="both"/>
        <w:rPr>
          <w:rFonts w:eastAsia="仿宋_GB2312"/>
          <w:sz w:val="28"/>
          <w:szCs w:val="28"/>
        </w:rPr>
      </w:pPr>
      <w:r>
        <w:rPr>
          <w:rFonts w:eastAsia="仿宋_GB2312" w:hint="eastAsia"/>
          <w:sz w:val="28"/>
          <w:szCs w:val="28"/>
        </w:rPr>
        <w:t>建设项目运行后执行公司现有规定，纳入管理范围一并进行管理。</w:t>
      </w:r>
    </w:p>
    <w:p w14:paraId="7D5D64EF" w14:textId="77777777" w:rsidR="00265BF5" w:rsidRPr="007C1D48" w:rsidRDefault="00F84E86" w:rsidP="00B2060F">
      <w:pPr>
        <w:tabs>
          <w:tab w:val="left" w:pos="518"/>
        </w:tabs>
        <w:snapToGrid w:val="0"/>
        <w:spacing w:line="490" w:lineRule="exact"/>
        <w:outlineLvl w:val="2"/>
        <w:rPr>
          <w:rFonts w:eastAsia="仿宋_GB2312"/>
          <w:b/>
          <w:bCs/>
          <w:sz w:val="28"/>
          <w:szCs w:val="28"/>
        </w:rPr>
      </w:pPr>
      <w:r w:rsidRPr="007C1D48">
        <w:rPr>
          <w:rFonts w:eastAsia="仿宋_GB2312" w:hint="eastAsia"/>
          <w:b/>
          <w:bCs/>
          <w:sz w:val="28"/>
          <w:szCs w:val="28"/>
        </w:rPr>
        <w:t>附</w:t>
      </w:r>
      <w:r w:rsidR="00265BF5" w:rsidRPr="007C1D48">
        <w:rPr>
          <w:rFonts w:eastAsia="仿宋_GB2312" w:hint="eastAsia"/>
          <w:b/>
          <w:bCs/>
          <w:sz w:val="28"/>
          <w:szCs w:val="28"/>
        </w:rPr>
        <w:t>4.7.5</w:t>
      </w:r>
      <w:r w:rsidR="00265BF5" w:rsidRPr="007C1D48">
        <w:rPr>
          <w:rFonts w:eastAsia="仿宋_GB2312" w:hint="eastAsia"/>
          <w:b/>
          <w:bCs/>
          <w:sz w:val="28"/>
          <w:szCs w:val="28"/>
        </w:rPr>
        <w:t>职业病危害告知</w:t>
      </w:r>
    </w:p>
    <w:p w14:paraId="02F62003" w14:textId="77777777" w:rsidR="00265BF5" w:rsidRPr="007C1D48" w:rsidRDefault="00265BF5" w:rsidP="002854AE">
      <w:pPr>
        <w:tabs>
          <w:tab w:val="left" w:pos="518"/>
        </w:tabs>
        <w:snapToGrid w:val="0"/>
        <w:spacing w:line="490" w:lineRule="exact"/>
        <w:ind w:firstLineChars="200" w:firstLine="560"/>
        <w:jc w:val="both"/>
        <w:rPr>
          <w:rFonts w:eastAsia="仿宋_GB2312"/>
          <w:sz w:val="28"/>
          <w:szCs w:val="28"/>
        </w:rPr>
      </w:pPr>
      <w:r w:rsidRPr="007C1D48">
        <w:rPr>
          <w:rFonts w:eastAsia="仿宋_GB2312" w:hint="eastAsia"/>
          <w:sz w:val="28"/>
          <w:szCs w:val="28"/>
        </w:rPr>
        <w:t>（</w:t>
      </w:r>
      <w:r w:rsidRPr="007C1D48">
        <w:rPr>
          <w:rFonts w:eastAsia="仿宋_GB2312" w:hint="eastAsia"/>
          <w:sz w:val="28"/>
          <w:szCs w:val="28"/>
        </w:rPr>
        <w:t>1</w:t>
      </w:r>
      <w:r w:rsidRPr="007C1D48">
        <w:rPr>
          <w:rFonts w:eastAsia="仿宋_GB2312" w:hint="eastAsia"/>
          <w:sz w:val="28"/>
          <w:szCs w:val="28"/>
        </w:rPr>
        <w:t>）警示标识</w:t>
      </w:r>
    </w:p>
    <w:p w14:paraId="3736B7E1" w14:textId="77777777" w:rsidR="00265BF5" w:rsidRPr="007C1D48" w:rsidRDefault="00265BF5" w:rsidP="002854AE">
      <w:pPr>
        <w:tabs>
          <w:tab w:val="left" w:pos="518"/>
        </w:tabs>
        <w:snapToGrid w:val="0"/>
        <w:spacing w:line="490" w:lineRule="exact"/>
        <w:ind w:firstLineChars="200" w:firstLine="560"/>
        <w:jc w:val="both"/>
        <w:rPr>
          <w:rFonts w:eastAsia="仿宋_GB2312"/>
          <w:sz w:val="28"/>
          <w:szCs w:val="28"/>
        </w:rPr>
      </w:pPr>
      <w:r w:rsidRPr="007C1D48">
        <w:rPr>
          <w:rFonts w:eastAsia="仿宋_GB2312"/>
          <w:sz w:val="28"/>
          <w:szCs w:val="28"/>
        </w:rPr>
        <w:t>依据《工作场所职业病危害警示标识》（</w:t>
      </w:r>
      <w:r w:rsidRPr="007C1D48">
        <w:rPr>
          <w:rFonts w:eastAsia="仿宋_GB2312"/>
          <w:sz w:val="28"/>
          <w:szCs w:val="28"/>
        </w:rPr>
        <w:t>GBZ 158-2003</w:t>
      </w:r>
      <w:r w:rsidRPr="007C1D48">
        <w:rPr>
          <w:rFonts w:eastAsia="仿宋_GB2312"/>
          <w:sz w:val="28"/>
          <w:szCs w:val="28"/>
        </w:rPr>
        <w:t>）</w:t>
      </w:r>
      <w:r w:rsidRPr="007C1D48">
        <w:rPr>
          <w:rFonts w:eastAsia="仿宋_GB2312" w:hint="eastAsia"/>
          <w:sz w:val="28"/>
          <w:szCs w:val="28"/>
        </w:rPr>
        <w:t>和《用人单位职业病危害告知与警示标识管理规范》（安监总厅安健</w:t>
      </w:r>
      <w:r w:rsidRPr="007C1D48">
        <w:rPr>
          <w:rFonts w:eastAsia="仿宋_GB2312" w:hint="eastAsia"/>
          <w:sz w:val="28"/>
          <w:szCs w:val="28"/>
        </w:rPr>
        <w:t>[2014]111</w:t>
      </w:r>
      <w:r w:rsidRPr="007C1D48">
        <w:rPr>
          <w:rFonts w:eastAsia="仿宋_GB2312" w:hint="eastAsia"/>
          <w:sz w:val="28"/>
          <w:szCs w:val="28"/>
        </w:rPr>
        <w:t>号）</w:t>
      </w:r>
      <w:r w:rsidRPr="007C1D48">
        <w:rPr>
          <w:rFonts w:eastAsia="仿宋_GB2312"/>
          <w:sz w:val="28"/>
          <w:szCs w:val="28"/>
        </w:rPr>
        <w:t>的要求，</w:t>
      </w:r>
      <w:r w:rsidRPr="007C1D48">
        <w:rPr>
          <w:rFonts w:eastAsia="仿宋_GB2312" w:hint="eastAsia"/>
          <w:sz w:val="28"/>
          <w:szCs w:val="28"/>
        </w:rPr>
        <w:t>本设计要求建设单位在产生职业病危害的工作场所，应当在工作场所入口处及产生职业病危害的作业岗位或设备附近的醒目位置设置警示标识。</w:t>
      </w:r>
    </w:p>
    <w:p w14:paraId="493913B3" w14:textId="77777777" w:rsidR="00265BF5" w:rsidRPr="007C1D48" w:rsidRDefault="00265BF5" w:rsidP="002854AE">
      <w:pPr>
        <w:tabs>
          <w:tab w:val="left" w:pos="518"/>
        </w:tabs>
        <w:snapToGrid w:val="0"/>
        <w:spacing w:line="490" w:lineRule="exact"/>
        <w:ind w:firstLineChars="200" w:firstLine="560"/>
        <w:jc w:val="both"/>
        <w:rPr>
          <w:rFonts w:eastAsia="仿宋_GB2312"/>
          <w:sz w:val="28"/>
          <w:szCs w:val="28"/>
        </w:rPr>
      </w:pPr>
      <w:r w:rsidRPr="007C1D48">
        <w:rPr>
          <w:rFonts w:eastAsia="仿宋_GB2312" w:hint="eastAsia"/>
          <w:sz w:val="28"/>
          <w:szCs w:val="28"/>
        </w:rPr>
        <w:t>有毒物品作业岗位职业病危害告知卡是设置在使用有毒物品作业岗位醒目位置上的一种警示，它以简洁的图形和文字，将作业岗位上所接触到的有毒物品的危害性告知劳动者，并提醒劳动者采取相应的预防和处理措施。告知卡应当标明职业病危害因素名称、理化特性、健康危害、接触限值、防护措施、应急处理及急救电话、职业病危害因素检测结果及检测时间等内容。</w:t>
      </w:r>
    </w:p>
    <w:p w14:paraId="2DB58628" w14:textId="77777777" w:rsidR="00265BF5" w:rsidRPr="007C1D48" w:rsidRDefault="00265BF5" w:rsidP="002854AE">
      <w:pPr>
        <w:tabs>
          <w:tab w:val="left" w:pos="518"/>
        </w:tabs>
        <w:snapToGrid w:val="0"/>
        <w:spacing w:line="490" w:lineRule="exact"/>
        <w:ind w:firstLineChars="200" w:firstLine="560"/>
        <w:jc w:val="both"/>
        <w:rPr>
          <w:rFonts w:eastAsia="仿宋_GB2312"/>
          <w:sz w:val="28"/>
          <w:szCs w:val="28"/>
        </w:rPr>
      </w:pPr>
      <w:r w:rsidRPr="007C1D48">
        <w:rPr>
          <w:rFonts w:eastAsia="仿宋_GB2312"/>
          <w:sz w:val="28"/>
          <w:szCs w:val="28"/>
        </w:rPr>
        <w:t>警示标识设置高度尽量与人眼视线高度一致，不设在门、窗等可移动物体上。悬挂式和柱式警示标识下缘距地面高度不宜小于</w:t>
      </w:r>
      <w:r w:rsidRPr="007C1D48">
        <w:rPr>
          <w:rFonts w:eastAsia="仿宋_GB2312"/>
          <w:sz w:val="28"/>
          <w:szCs w:val="28"/>
        </w:rPr>
        <w:t>2m</w:t>
      </w:r>
      <w:r w:rsidRPr="007C1D48">
        <w:rPr>
          <w:rFonts w:eastAsia="仿宋_GB2312"/>
          <w:sz w:val="28"/>
          <w:szCs w:val="28"/>
        </w:rPr>
        <w:t>，局部设置高度视具体情况确定</w:t>
      </w:r>
      <w:r w:rsidRPr="007C1D48">
        <w:rPr>
          <w:rFonts w:eastAsia="仿宋_GB2312" w:hint="eastAsia"/>
          <w:sz w:val="28"/>
          <w:szCs w:val="28"/>
        </w:rPr>
        <w:t>，警示标识或告知卡的</w:t>
      </w:r>
      <w:r w:rsidRPr="007C1D48">
        <w:rPr>
          <w:rFonts w:eastAsia="仿宋_GB2312"/>
          <w:sz w:val="28"/>
          <w:szCs w:val="28"/>
        </w:rPr>
        <w:t>前</w:t>
      </w:r>
      <w:r w:rsidRPr="007C1D48">
        <w:rPr>
          <w:rFonts w:eastAsia="仿宋_GB2312" w:hint="eastAsia"/>
          <w:sz w:val="28"/>
          <w:szCs w:val="28"/>
        </w:rPr>
        <w:t>面</w:t>
      </w:r>
      <w:r w:rsidRPr="007C1D48">
        <w:rPr>
          <w:rFonts w:eastAsia="仿宋_GB2312"/>
          <w:sz w:val="28"/>
          <w:szCs w:val="28"/>
        </w:rPr>
        <w:t>不得放置妨碍认读的障碍物。</w:t>
      </w:r>
    </w:p>
    <w:p w14:paraId="27E874FD" w14:textId="189BB76B" w:rsidR="00265BF5" w:rsidRPr="007C1D48" w:rsidRDefault="00265BF5" w:rsidP="002854AE">
      <w:pPr>
        <w:tabs>
          <w:tab w:val="left" w:pos="518"/>
        </w:tabs>
        <w:snapToGrid w:val="0"/>
        <w:spacing w:line="490" w:lineRule="exact"/>
        <w:ind w:firstLineChars="200" w:firstLine="560"/>
        <w:jc w:val="both"/>
        <w:rPr>
          <w:rFonts w:eastAsia="仿宋_GB2312"/>
          <w:sz w:val="28"/>
          <w:szCs w:val="28"/>
        </w:rPr>
      </w:pPr>
      <w:r w:rsidRPr="007C1D48">
        <w:rPr>
          <w:rFonts w:eastAsia="仿宋_GB2312"/>
          <w:sz w:val="28"/>
          <w:szCs w:val="28"/>
        </w:rPr>
        <w:t>对该项目具体工作场所，</w:t>
      </w:r>
      <w:r w:rsidR="00610C87" w:rsidRPr="007C1D48">
        <w:rPr>
          <w:rFonts w:eastAsia="仿宋_GB2312" w:hint="eastAsia"/>
          <w:sz w:val="28"/>
          <w:szCs w:val="28"/>
        </w:rPr>
        <w:t>建议设置的</w:t>
      </w:r>
      <w:r w:rsidRPr="007C1D48">
        <w:rPr>
          <w:rFonts w:eastAsia="仿宋_GB2312" w:hint="eastAsia"/>
          <w:sz w:val="28"/>
          <w:szCs w:val="28"/>
        </w:rPr>
        <w:t>警示标识及告知卡情况见下</w:t>
      </w:r>
      <w:r w:rsidR="008A3AC0" w:rsidRPr="007C1D48">
        <w:rPr>
          <w:rFonts w:eastAsia="仿宋_GB2312" w:hint="eastAsia"/>
          <w:sz w:val="28"/>
          <w:szCs w:val="28"/>
        </w:rPr>
        <w:t>附</w:t>
      </w:r>
      <w:r w:rsidRPr="007C1D48">
        <w:rPr>
          <w:rFonts w:eastAsia="仿宋_GB2312" w:hint="eastAsia"/>
          <w:sz w:val="28"/>
          <w:szCs w:val="28"/>
        </w:rPr>
        <w:t>表</w:t>
      </w:r>
      <w:r w:rsidRPr="007C1D48">
        <w:rPr>
          <w:rFonts w:eastAsia="仿宋_GB2312" w:hint="eastAsia"/>
          <w:sz w:val="28"/>
          <w:szCs w:val="28"/>
        </w:rPr>
        <w:t>4-</w:t>
      </w:r>
      <w:r w:rsidR="005B1BD5" w:rsidRPr="007C1D48">
        <w:rPr>
          <w:rFonts w:eastAsia="仿宋_GB2312" w:hint="eastAsia"/>
          <w:sz w:val="28"/>
          <w:szCs w:val="28"/>
        </w:rPr>
        <w:t>1</w:t>
      </w:r>
      <w:r w:rsidR="00162F0E">
        <w:rPr>
          <w:rFonts w:eastAsia="仿宋_GB2312" w:hint="eastAsia"/>
          <w:sz w:val="28"/>
          <w:szCs w:val="28"/>
        </w:rPr>
        <w:t>1</w:t>
      </w:r>
      <w:r w:rsidRPr="007C1D48">
        <w:rPr>
          <w:rFonts w:eastAsia="仿宋_GB2312" w:hint="eastAsia"/>
          <w:sz w:val="28"/>
          <w:szCs w:val="28"/>
        </w:rPr>
        <w:t>；警示标识样式见下</w:t>
      </w:r>
      <w:r w:rsidR="008A3AC0" w:rsidRPr="007C1D48">
        <w:rPr>
          <w:rFonts w:eastAsia="仿宋_GB2312" w:hint="eastAsia"/>
          <w:sz w:val="28"/>
          <w:szCs w:val="28"/>
        </w:rPr>
        <w:t>附</w:t>
      </w:r>
      <w:r w:rsidRPr="007C1D48">
        <w:rPr>
          <w:rFonts w:eastAsia="仿宋_GB2312" w:hint="eastAsia"/>
          <w:sz w:val="28"/>
          <w:szCs w:val="28"/>
        </w:rPr>
        <w:t>表</w:t>
      </w:r>
      <w:r w:rsidRPr="007C1D48">
        <w:rPr>
          <w:rFonts w:eastAsia="仿宋_GB2312" w:hint="eastAsia"/>
          <w:sz w:val="28"/>
          <w:szCs w:val="28"/>
        </w:rPr>
        <w:t>4-</w:t>
      </w:r>
      <w:r w:rsidR="005B1BD5" w:rsidRPr="007C1D48">
        <w:rPr>
          <w:rFonts w:eastAsia="仿宋_GB2312" w:hint="eastAsia"/>
          <w:sz w:val="28"/>
          <w:szCs w:val="28"/>
        </w:rPr>
        <w:t>1</w:t>
      </w:r>
      <w:r w:rsidR="00162F0E">
        <w:rPr>
          <w:rFonts w:eastAsia="仿宋_GB2312" w:hint="eastAsia"/>
          <w:sz w:val="28"/>
          <w:szCs w:val="28"/>
        </w:rPr>
        <w:t>2</w:t>
      </w:r>
      <w:r w:rsidRPr="007C1D48">
        <w:rPr>
          <w:rFonts w:eastAsia="仿宋_GB2312" w:hint="eastAsia"/>
          <w:sz w:val="28"/>
          <w:szCs w:val="28"/>
        </w:rPr>
        <w:t>。</w:t>
      </w:r>
    </w:p>
    <w:p w14:paraId="1BDCDA31" w14:textId="0D98D76D" w:rsidR="00265BF5" w:rsidRPr="007C1D48" w:rsidRDefault="008A3AC0">
      <w:pPr>
        <w:spacing w:line="460" w:lineRule="exact"/>
        <w:ind w:firstLineChars="200" w:firstLine="562"/>
        <w:jc w:val="center"/>
        <w:rPr>
          <w:rFonts w:eastAsia="仿宋_GB2312"/>
          <w:b/>
          <w:sz w:val="28"/>
          <w:szCs w:val="28"/>
        </w:rPr>
      </w:pPr>
      <w:r w:rsidRPr="007C1D48">
        <w:rPr>
          <w:rFonts w:eastAsia="仿宋_GB2312" w:hint="eastAsia"/>
          <w:b/>
          <w:sz w:val="28"/>
          <w:szCs w:val="28"/>
        </w:rPr>
        <w:t>附</w:t>
      </w:r>
      <w:r w:rsidR="00265BF5" w:rsidRPr="007C1D48">
        <w:rPr>
          <w:rFonts w:eastAsia="仿宋_GB2312"/>
          <w:b/>
          <w:sz w:val="28"/>
          <w:szCs w:val="28"/>
        </w:rPr>
        <w:t>表</w:t>
      </w:r>
      <w:r w:rsidR="00265BF5" w:rsidRPr="007C1D48">
        <w:rPr>
          <w:rFonts w:eastAsia="仿宋_GB2312"/>
          <w:b/>
          <w:sz w:val="28"/>
          <w:szCs w:val="28"/>
        </w:rPr>
        <w:t>4-</w:t>
      </w:r>
      <w:r w:rsidR="00265BF5" w:rsidRPr="007C1D48">
        <w:rPr>
          <w:rFonts w:eastAsia="仿宋_GB2312" w:hint="eastAsia"/>
          <w:b/>
          <w:sz w:val="28"/>
          <w:szCs w:val="28"/>
        </w:rPr>
        <w:t>1</w:t>
      </w:r>
      <w:r w:rsidR="00162F0E">
        <w:rPr>
          <w:rFonts w:eastAsia="仿宋_GB2312" w:hint="eastAsia"/>
          <w:b/>
          <w:sz w:val="28"/>
          <w:szCs w:val="28"/>
        </w:rPr>
        <w:t>1</w:t>
      </w:r>
      <w:r w:rsidR="00265BF5" w:rsidRPr="007C1D48">
        <w:rPr>
          <w:rFonts w:eastAsia="仿宋_GB2312"/>
          <w:b/>
          <w:sz w:val="28"/>
          <w:szCs w:val="28"/>
        </w:rPr>
        <w:t xml:space="preserve">  </w:t>
      </w:r>
      <w:r w:rsidR="00265BF5" w:rsidRPr="007C1D48">
        <w:rPr>
          <w:rFonts w:eastAsia="仿宋_GB2312"/>
          <w:b/>
          <w:sz w:val="28"/>
          <w:szCs w:val="28"/>
        </w:rPr>
        <w:t>警示标识及告知卡设置情况</w:t>
      </w:r>
    </w:p>
    <w:tbl>
      <w:tblPr>
        <w:tblW w:w="9352" w:type="dxa"/>
        <w:jc w:val="center"/>
        <w:tblBorders>
          <w:top w:val="single" w:sz="12" w:space="0" w:color="auto"/>
          <w:bottom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18"/>
        <w:gridCol w:w="1447"/>
        <w:gridCol w:w="2013"/>
        <w:gridCol w:w="2063"/>
        <w:gridCol w:w="1879"/>
        <w:gridCol w:w="732"/>
      </w:tblGrid>
      <w:tr w:rsidR="00580E28" w:rsidRPr="007C1D48" w14:paraId="627930EB" w14:textId="77777777" w:rsidTr="00F77AB9">
        <w:trPr>
          <w:trHeight w:val="340"/>
          <w:tblHeader/>
          <w:jc w:val="center"/>
        </w:trPr>
        <w:tc>
          <w:tcPr>
            <w:tcW w:w="1218" w:type="dxa"/>
            <w:vAlign w:val="center"/>
          </w:tcPr>
          <w:p w14:paraId="02AB39D5" w14:textId="77777777" w:rsidR="00580E28" w:rsidRPr="007C1D48" w:rsidRDefault="00580E28" w:rsidP="00580E28">
            <w:pPr>
              <w:autoSpaceDE w:val="0"/>
              <w:autoSpaceDN w:val="0"/>
              <w:adjustRightInd w:val="0"/>
              <w:jc w:val="center"/>
              <w:rPr>
                <w:rFonts w:eastAsia="仿宋_GB2312"/>
                <w:b/>
                <w:szCs w:val="22"/>
              </w:rPr>
            </w:pPr>
            <w:bookmarkStart w:id="124" w:name="_Hlk19022296"/>
            <w:r w:rsidRPr="007C1D48">
              <w:rPr>
                <w:rFonts w:eastAsia="仿宋_GB2312"/>
                <w:b/>
                <w:szCs w:val="22"/>
              </w:rPr>
              <w:t>车间</w:t>
            </w:r>
            <w:r w:rsidRPr="007C1D48">
              <w:rPr>
                <w:rFonts w:eastAsia="仿宋_GB2312"/>
                <w:b/>
                <w:szCs w:val="22"/>
              </w:rPr>
              <w:t>/</w:t>
            </w:r>
            <w:r w:rsidRPr="007C1D48">
              <w:rPr>
                <w:rFonts w:eastAsia="仿宋_GB2312"/>
                <w:b/>
                <w:szCs w:val="22"/>
              </w:rPr>
              <w:t>区域</w:t>
            </w:r>
          </w:p>
        </w:tc>
        <w:tc>
          <w:tcPr>
            <w:tcW w:w="1447" w:type="dxa"/>
            <w:vAlign w:val="center"/>
          </w:tcPr>
          <w:p w14:paraId="7DD66469" w14:textId="77777777" w:rsidR="00580E28" w:rsidRPr="007C1D48" w:rsidRDefault="00580E28" w:rsidP="00580E28">
            <w:pPr>
              <w:autoSpaceDE w:val="0"/>
              <w:autoSpaceDN w:val="0"/>
              <w:adjustRightInd w:val="0"/>
              <w:jc w:val="center"/>
              <w:rPr>
                <w:rFonts w:eastAsia="仿宋_GB2312"/>
                <w:b/>
                <w:szCs w:val="22"/>
              </w:rPr>
            </w:pPr>
            <w:r w:rsidRPr="007C1D48">
              <w:rPr>
                <w:rFonts w:eastAsia="仿宋_GB2312" w:hint="eastAsia"/>
                <w:b/>
                <w:szCs w:val="22"/>
              </w:rPr>
              <w:t>设置位置</w:t>
            </w:r>
          </w:p>
        </w:tc>
        <w:tc>
          <w:tcPr>
            <w:tcW w:w="2013" w:type="dxa"/>
            <w:vAlign w:val="center"/>
          </w:tcPr>
          <w:p w14:paraId="24D70DA7" w14:textId="77777777" w:rsidR="00580E28" w:rsidRPr="007C1D48" w:rsidRDefault="00580E28" w:rsidP="00580E28">
            <w:pPr>
              <w:autoSpaceDE w:val="0"/>
              <w:autoSpaceDN w:val="0"/>
              <w:adjustRightInd w:val="0"/>
              <w:jc w:val="center"/>
              <w:rPr>
                <w:rFonts w:eastAsia="仿宋_GB2312"/>
                <w:b/>
                <w:szCs w:val="22"/>
              </w:rPr>
            </w:pPr>
            <w:r w:rsidRPr="007C1D48">
              <w:rPr>
                <w:rFonts w:eastAsia="仿宋_GB2312"/>
                <w:b/>
                <w:szCs w:val="22"/>
              </w:rPr>
              <w:t>接触的职业</w:t>
            </w:r>
          </w:p>
          <w:p w14:paraId="693393A9" w14:textId="77777777" w:rsidR="00580E28" w:rsidRPr="007C1D48" w:rsidRDefault="00580E28" w:rsidP="00580E28">
            <w:pPr>
              <w:autoSpaceDE w:val="0"/>
              <w:autoSpaceDN w:val="0"/>
              <w:adjustRightInd w:val="0"/>
              <w:jc w:val="center"/>
              <w:rPr>
                <w:rFonts w:eastAsia="仿宋_GB2312"/>
                <w:b/>
                <w:szCs w:val="22"/>
              </w:rPr>
            </w:pPr>
            <w:r w:rsidRPr="007C1D48">
              <w:rPr>
                <w:rFonts w:eastAsia="仿宋_GB2312"/>
                <w:b/>
                <w:szCs w:val="22"/>
              </w:rPr>
              <w:t>病危害因素</w:t>
            </w:r>
          </w:p>
        </w:tc>
        <w:tc>
          <w:tcPr>
            <w:tcW w:w="2063" w:type="dxa"/>
            <w:vAlign w:val="center"/>
          </w:tcPr>
          <w:p w14:paraId="7AB4ABFC" w14:textId="77777777" w:rsidR="00580E28" w:rsidRPr="007C1D48" w:rsidRDefault="00580E28" w:rsidP="00580E28">
            <w:pPr>
              <w:autoSpaceDE w:val="0"/>
              <w:autoSpaceDN w:val="0"/>
              <w:adjustRightInd w:val="0"/>
              <w:jc w:val="center"/>
              <w:rPr>
                <w:rFonts w:eastAsia="仿宋_GB2312"/>
                <w:b/>
                <w:szCs w:val="22"/>
              </w:rPr>
            </w:pPr>
            <w:r w:rsidRPr="007C1D48">
              <w:rPr>
                <w:rFonts w:eastAsia="仿宋_GB2312"/>
                <w:b/>
                <w:szCs w:val="22"/>
              </w:rPr>
              <w:t>警示标识</w:t>
            </w:r>
          </w:p>
        </w:tc>
        <w:tc>
          <w:tcPr>
            <w:tcW w:w="1879" w:type="dxa"/>
            <w:vAlign w:val="center"/>
          </w:tcPr>
          <w:p w14:paraId="0036CA7A" w14:textId="77777777" w:rsidR="00580E28" w:rsidRPr="007C1D48" w:rsidRDefault="00580E28" w:rsidP="00580E28">
            <w:pPr>
              <w:autoSpaceDE w:val="0"/>
              <w:autoSpaceDN w:val="0"/>
              <w:adjustRightInd w:val="0"/>
              <w:jc w:val="center"/>
              <w:rPr>
                <w:rFonts w:eastAsia="仿宋_GB2312"/>
                <w:b/>
                <w:szCs w:val="22"/>
              </w:rPr>
            </w:pPr>
            <w:r w:rsidRPr="007C1D48">
              <w:rPr>
                <w:rFonts w:eastAsia="仿宋_GB2312"/>
                <w:b/>
                <w:szCs w:val="22"/>
              </w:rPr>
              <w:t>告知卡</w:t>
            </w:r>
          </w:p>
        </w:tc>
        <w:tc>
          <w:tcPr>
            <w:tcW w:w="732" w:type="dxa"/>
            <w:vAlign w:val="center"/>
          </w:tcPr>
          <w:p w14:paraId="51025B66" w14:textId="77777777" w:rsidR="00580E28" w:rsidRPr="007C1D48" w:rsidRDefault="00580E28" w:rsidP="00580E28">
            <w:pPr>
              <w:autoSpaceDE w:val="0"/>
              <w:autoSpaceDN w:val="0"/>
              <w:adjustRightInd w:val="0"/>
              <w:jc w:val="center"/>
              <w:rPr>
                <w:rFonts w:eastAsia="仿宋_GB2312"/>
                <w:b/>
                <w:szCs w:val="22"/>
              </w:rPr>
            </w:pPr>
            <w:r w:rsidRPr="007C1D48">
              <w:rPr>
                <w:rFonts w:eastAsia="仿宋_GB2312"/>
                <w:b/>
                <w:szCs w:val="22"/>
              </w:rPr>
              <w:t>数量</w:t>
            </w:r>
          </w:p>
        </w:tc>
      </w:tr>
      <w:tr w:rsidR="00F77AB9" w:rsidRPr="007C1D48" w14:paraId="20AD5C5F" w14:textId="77777777" w:rsidTr="00F77AB9">
        <w:trPr>
          <w:trHeight w:val="510"/>
          <w:jc w:val="center"/>
        </w:trPr>
        <w:tc>
          <w:tcPr>
            <w:tcW w:w="1218" w:type="dxa"/>
            <w:vMerge w:val="restart"/>
            <w:vAlign w:val="center"/>
          </w:tcPr>
          <w:p w14:paraId="4103634F" w14:textId="4C0524D3" w:rsidR="00F77AB9" w:rsidRPr="007C1D48" w:rsidRDefault="00F77AB9" w:rsidP="00774ADE">
            <w:pPr>
              <w:autoSpaceDE w:val="0"/>
              <w:autoSpaceDN w:val="0"/>
              <w:adjustRightInd w:val="0"/>
              <w:jc w:val="center"/>
              <w:rPr>
                <w:rFonts w:eastAsia="仿宋_GB2312"/>
                <w:szCs w:val="22"/>
              </w:rPr>
            </w:pPr>
            <w:r>
              <w:rPr>
                <w:rFonts w:eastAsia="仿宋_GB2312" w:hint="eastAsia"/>
              </w:rPr>
              <w:t>天然气台架测试间</w:t>
            </w:r>
          </w:p>
        </w:tc>
        <w:tc>
          <w:tcPr>
            <w:tcW w:w="1447" w:type="dxa"/>
            <w:vAlign w:val="center"/>
          </w:tcPr>
          <w:p w14:paraId="3A05A0A5" w14:textId="356019A1" w:rsidR="00F77AB9" w:rsidRPr="007C1D48" w:rsidRDefault="00F77AB9" w:rsidP="00F95217">
            <w:pPr>
              <w:autoSpaceDE w:val="0"/>
              <w:autoSpaceDN w:val="0"/>
              <w:adjustRightInd w:val="0"/>
              <w:jc w:val="center"/>
              <w:rPr>
                <w:rFonts w:eastAsia="仿宋_GB2312"/>
                <w:szCs w:val="22"/>
              </w:rPr>
            </w:pPr>
            <w:r w:rsidRPr="007342BA">
              <w:rPr>
                <w:rFonts w:eastAsia="仿宋_GB2312" w:hint="eastAsia"/>
                <w:color w:val="000000"/>
              </w:rPr>
              <w:t>天然气台架试验间</w:t>
            </w:r>
            <w:r>
              <w:rPr>
                <w:rFonts w:eastAsia="仿宋_GB2312" w:hint="eastAsia"/>
                <w:color w:val="000000"/>
              </w:rPr>
              <w:t>拆装工位</w:t>
            </w:r>
          </w:p>
        </w:tc>
        <w:tc>
          <w:tcPr>
            <w:tcW w:w="2013" w:type="dxa"/>
            <w:vAlign w:val="center"/>
          </w:tcPr>
          <w:p w14:paraId="04F0B6B5" w14:textId="79F6EEDF" w:rsidR="00F77AB9" w:rsidRPr="00774ADE" w:rsidRDefault="00F77AB9" w:rsidP="00774ADE">
            <w:pPr>
              <w:autoSpaceDE w:val="0"/>
              <w:autoSpaceDN w:val="0"/>
              <w:adjustRightInd w:val="0"/>
              <w:jc w:val="center"/>
              <w:rPr>
                <w:rFonts w:eastAsia="仿宋_GB2312"/>
                <w:szCs w:val="22"/>
              </w:rPr>
            </w:pPr>
            <w:r>
              <w:rPr>
                <w:rFonts w:eastAsia="仿宋_GB2312" w:hint="eastAsia"/>
                <w:szCs w:val="22"/>
              </w:rPr>
              <w:t>一氧化碳、氮氧化物</w:t>
            </w:r>
          </w:p>
        </w:tc>
        <w:tc>
          <w:tcPr>
            <w:tcW w:w="2063" w:type="dxa"/>
            <w:vAlign w:val="center"/>
          </w:tcPr>
          <w:p w14:paraId="219DEC49" w14:textId="58732348" w:rsidR="00F77AB9" w:rsidRPr="007C1D48" w:rsidRDefault="00F77AB9" w:rsidP="00F77AB9">
            <w:pPr>
              <w:jc w:val="center"/>
              <w:rPr>
                <w:rFonts w:eastAsia="仿宋_GB2312"/>
                <w:snapToGrid w:val="0"/>
                <w:szCs w:val="22"/>
              </w:rPr>
            </w:pPr>
            <w:r>
              <w:rPr>
                <w:rFonts w:eastAsia="仿宋_GB2312" w:hint="eastAsia"/>
                <w:snapToGrid w:val="0"/>
                <w:szCs w:val="22"/>
              </w:rPr>
              <w:t>当心有毒气体、戴防护口罩、</w:t>
            </w:r>
            <w:r w:rsidRPr="007C1D48">
              <w:rPr>
                <w:rFonts w:eastAsia="仿宋_GB2312" w:hint="eastAsia"/>
                <w:snapToGrid w:val="0"/>
                <w:szCs w:val="22"/>
              </w:rPr>
              <w:t>注意通风</w:t>
            </w:r>
          </w:p>
        </w:tc>
        <w:tc>
          <w:tcPr>
            <w:tcW w:w="1879" w:type="dxa"/>
            <w:vAlign w:val="center"/>
          </w:tcPr>
          <w:p w14:paraId="427E7EA4" w14:textId="0A9096DA" w:rsidR="00F77AB9" w:rsidRPr="007C1D48" w:rsidRDefault="00F77AB9" w:rsidP="00774ADE">
            <w:pPr>
              <w:autoSpaceDE w:val="0"/>
              <w:autoSpaceDN w:val="0"/>
              <w:adjustRightInd w:val="0"/>
              <w:jc w:val="center"/>
              <w:rPr>
                <w:rFonts w:eastAsia="仿宋_GB2312"/>
                <w:szCs w:val="22"/>
              </w:rPr>
            </w:pPr>
            <w:r>
              <w:rPr>
                <w:rFonts w:eastAsia="仿宋_GB2312" w:hint="eastAsia"/>
                <w:szCs w:val="22"/>
              </w:rPr>
              <w:t>一氧化碳、氮氧化物告知卡</w:t>
            </w:r>
          </w:p>
        </w:tc>
        <w:tc>
          <w:tcPr>
            <w:tcW w:w="732" w:type="dxa"/>
            <w:vAlign w:val="center"/>
          </w:tcPr>
          <w:p w14:paraId="09CD366B" w14:textId="0D4CA9BA" w:rsidR="00F77AB9" w:rsidRPr="007C1D48" w:rsidRDefault="00F77AB9" w:rsidP="00774ADE">
            <w:pPr>
              <w:jc w:val="center"/>
              <w:rPr>
                <w:rFonts w:eastAsia="仿宋_GB2312"/>
              </w:rPr>
            </w:pPr>
            <w:r w:rsidRPr="007C1D48">
              <w:rPr>
                <w:rFonts w:eastAsia="仿宋_GB2312"/>
              </w:rPr>
              <w:t>各</w:t>
            </w:r>
            <w:r w:rsidRPr="007C1D48">
              <w:rPr>
                <w:rFonts w:eastAsia="仿宋_GB2312"/>
              </w:rPr>
              <w:t>1</w:t>
            </w:r>
            <w:r w:rsidRPr="007C1D48">
              <w:rPr>
                <w:rFonts w:eastAsia="仿宋_GB2312"/>
              </w:rPr>
              <w:t>个</w:t>
            </w:r>
          </w:p>
        </w:tc>
      </w:tr>
      <w:tr w:rsidR="00F77AB9" w:rsidRPr="007C1D48" w14:paraId="37486C66" w14:textId="77777777" w:rsidTr="00F77AB9">
        <w:trPr>
          <w:trHeight w:val="510"/>
          <w:jc w:val="center"/>
        </w:trPr>
        <w:tc>
          <w:tcPr>
            <w:tcW w:w="1218" w:type="dxa"/>
            <w:vMerge/>
            <w:vAlign w:val="center"/>
          </w:tcPr>
          <w:p w14:paraId="0929EF19" w14:textId="77777777" w:rsidR="00F77AB9" w:rsidRDefault="00F77AB9" w:rsidP="00774ADE">
            <w:pPr>
              <w:autoSpaceDE w:val="0"/>
              <w:autoSpaceDN w:val="0"/>
              <w:adjustRightInd w:val="0"/>
              <w:jc w:val="center"/>
              <w:rPr>
                <w:rFonts w:eastAsia="仿宋_GB2312"/>
              </w:rPr>
            </w:pPr>
          </w:p>
        </w:tc>
        <w:tc>
          <w:tcPr>
            <w:tcW w:w="1447" w:type="dxa"/>
            <w:vAlign w:val="center"/>
          </w:tcPr>
          <w:p w14:paraId="28C654C5" w14:textId="42C3FB8C" w:rsidR="00F77AB9" w:rsidRDefault="00F77AB9" w:rsidP="00F95217">
            <w:pPr>
              <w:autoSpaceDE w:val="0"/>
              <w:autoSpaceDN w:val="0"/>
              <w:adjustRightInd w:val="0"/>
              <w:jc w:val="center"/>
              <w:rPr>
                <w:rFonts w:eastAsia="仿宋_GB2312"/>
                <w:szCs w:val="22"/>
              </w:rPr>
            </w:pPr>
            <w:r>
              <w:rPr>
                <w:rFonts w:eastAsia="仿宋_GB2312" w:hint="eastAsia"/>
                <w:color w:val="000000"/>
              </w:rPr>
              <w:t>控制室工位</w:t>
            </w:r>
          </w:p>
        </w:tc>
        <w:tc>
          <w:tcPr>
            <w:tcW w:w="2013" w:type="dxa"/>
            <w:vAlign w:val="center"/>
          </w:tcPr>
          <w:p w14:paraId="5BAED65E" w14:textId="1136DEF8" w:rsidR="00F77AB9" w:rsidRDefault="00F77AB9" w:rsidP="00774ADE">
            <w:pPr>
              <w:autoSpaceDE w:val="0"/>
              <w:autoSpaceDN w:val="0"/>
              <w:adjustRightInd w:val="0"/>
              <w:jc w:val="center"/>
              <w:rPr>
                <w:rFonts w:eastAsia="仿宋_GB2312"/>
                <w:szCs w:val="22"/>
              </w:rPr>
            </w:pPr>
            <w:r>
              <w:rPr>
                <w:rFonts w:eastAsia="仿宋_GB2312" w:hint="eastAsia"/>
                <w:szCs w:val="22"/>
              </w:rPr>
              <w:t>噪声</w:t>
            </w:r>
          </w:p>
        </w:tc>
        <w:tc>
          <w:tcPr>
            <w:tcW w:w="2063" w:type="dxa"/>
            <w:vAlign w:val="center"/>
          </w:tcPr>
          <w:p w14:paraId="5D62B4F4" w14:textId="2A546E7E" w:rsidR="00F77AB9" w:rsidRPr="007C1D48" w:rsidRDefault="00F77AB9" w:rsidP="00774ADE">
            <w:pPr>
              <w:jc w:val="center"/>
              <w:rPr>
                <w:rFonts w:eastAsia="仿宋_GB2312"/>
                <w:snapToGrid w:val="0"/>
                <w:szCs w:val="22"/>
              </w:rPr>
            </w:pPr>
            <w:r>
              <w:rPr>
                <w:rFonts w:eastAsia="仿宋_GB2312" w:hint="eastAsia"/>
                <w:snapToGrid w:val="0"/>
                <w:szCs w:val="22"/>
              </w:rPr>
              <w:t>噪声有害、戴护耳器</w:t>
            </w:r>
          </w:p>
        </w:tc>
        <w:tc>
          <w:tcPr>
            <w:tcW w:w="1879" w:type="dxa"/>
            <w:vAlign w:val="center"/>
          </w:tcPr>
          <w:p w14:paraId="2EC4E88E" w14:textId="6D6B16AE" w:rsidR="00F77AB9" w:rsidRDefault="0089363C" w:rsidP="00774ADE">
            <w:pPr>
              <w:autoSpaceDE w:val="0"/>
              <w:autoSpaceDN w:val="0"/>
              <w:adjustRightInd w:val="0"/>
              <w:jc w:val="center"/>
              <w:rPr>
                <w:rFonts w:eastAsia="仿宋_GB2312"/>
                <w:szCs w:val="22"/>
              </w:rPr>
            </w:pPr>
            <w:r>
              <w:rPr>
                <w:rFonts w:eastAsia="仿宋_GB2312" w:hint="eastAsia"/>
                <w:szCs w:val="22"/>
              </w:rPr>
              <w:t>—</w:t>
            </w:r>
          </w:p>
        </w:tc>
        <w:tc>
          <w:tcPr>
            <w:tcW w:w="732" w:type="dxa"/>
            <w:vAlign w:val="center"/>
          </w:tcPr>
          <w:p w14:paraId="531A6959" w14:textId="3DCEAC00" w:rsidR="00F77AB9" w:rsidRPr="007C1D48" w:rsidRDefault="00F77AB9" w:rsidP="00F77AB9">
            <w:pPr>
              <w:jc w:val="center"/>
              <w:rPr>
                <w:rFonts w:eastAsia="仿宋_GB2312"/>
              </w:rPr>
            </w:pPr>
            <w:r>
              <w:rPr>
                <w:rFonts w:eastAsia="仿宋_GB2312" w:hint="eastAsia"/>
              </w:rPr>
              <w:t>各</w:t>
            </w:r>
            <w:r>
              <w:rPr>
                <w:rFonts w:eastAsia="仿宋_GB2312" w:hint="eastAsia"/>
              </w:rPr>
              <w:t>1</w:t>
            </w:r>
            <w:r>
              <w:rPr>
                <w:rFonts w:eastAsia="仿宋_GB2312" w:hint="eastAsia"/>
              </w:rPr>
              <w:t>个</w:t>
            </w:r>
          </w:p>
        </w:tc>
      </w:tr>
      <w:bookmarkEnd w:id="124"/>
    </w:tbl>
    <w:p w14:paraId="7EE60172" w14:textId="77777777" w:rsidR="0089363C" w:rsidRDefault="0089363C">
      <w:pPr>
        <w:tabs>
          <w:tab w:val="left" w:pos="518"/>
        </w:tabs>
        <w:snapToGrid w:val="0"/>
        <w:spacing w:line="490" w:lineRule="exact"/>
        <w:ind w:firstLineChars="200" w:firstLine="562"/>
        <w:jc w:val="center"/>
        <w:rPr>
          <w:rFonts w:eastAsia="仿宋_GB2312"/>
          <w:b/>
          <w:sz w:val="28"/>
          <w:szCs w:val="28"/>
        </w:rPr>
      </w:pPr>
    </w:p>
    <w:p w14:paraId="1C7E2968" w14:textId="77777777" w:rsidR="0089363C" w:rsidRDefault="0089363C">
      <w:pPr>
        <w:rPr>
          <w:rFonts w:eastAsia="仿宋_GB2312"/>
          <w:b/>
          <w:sz w:val="28"/>
          <w:szCs w:val="28"/>
        </w:rPr>
      </w:pPr>
      <w:r>
        <w:rPr>
          <w:rFonts w:eastAsia="仿宋_GB2312"/>
          <w:b/>
          <w:sz w:val="28"/>
          <w:szCs w:val="28"/>
        </w:rPr>
        <w:br w:type="page"/>
      </w:r>
    </w:p>
    <w:p w14:paraId="1FCE269B" w14:textId="2F746CAC" w:rsidR="00265BF5" w:rsidRPr="007C1D48" w:rsidRDefault="008A3AC0">
      <w:pPr>
        <w:tabs>
          <w:tab w:val="left" w:pos="518"/>
        </w:tabs>
        <w:snapToGrid w:val="0"/>
        <w:spacing w:line="490" w:lineRule="exact"/>
        <w:ind w:firstLineChars="200" w:firstLine="562"/>
        <w:jc w:val="center"/>
        <w:rPr>
          <w:rFonts w:eastAsia="仿宋_GB2312"/>
          <w:b/>
          <w:sz w:val="28"/>
          <w:szCs w:val="28"/>
        </w:rPr>
      </w:pPr>
      <w:r w:rsidRPr="007C1D48">
        <w:rPr>
          <w:rFonts w:eastAsia="仿宋_GB2312" w:hint="eastAsia"/>
          <w:b/>
          <w:sz w:val="28"/>
          <w:szCs w:val="28"/>
        </w:rPr>
        <w:lastRenderedPageBreak/>
        <w:t>附</w:t>
      </w:r>
      <w:r w:rsidR="00265BF5" w:rsidRPr="007C1D48">
        <w:rPr>
          <w:rFonts w:eastAsia="仿宋_GB2312"/>
          <w:b/>
          <w:sz w:val="28"/>
          <w:szCs w:val="28"/>
        </w:rPr>
        <w:t>表</w:t>
      </w:r>
      <w:r w:rsidR="00265BF5" w:rsidRPr="007C1D48">
        <w:rPr>
          <w:rFonts w:eastAsia="仿宋_GB2312"/>
          <w:b/>
          <w:sz w:val="28"/>
          <w:szCs w:val="28"/>
        </w:rPr>
        <w:t>4-</w:t>
      </w:r>
      <w:r w:rsidR="005B1BD5" w:rsidRPr="007C1D48">
        <w:rPr>
          <w:rFonts w:eastAsia="仿宋_GB2312" w:hint="eastAsia"/>
          <w:b/>
          <w:sz w:val="28"/>
          <w:szCs w:val="28"/>
        </w:rPr>
        <w:t>1</w:t>
      </w:r>
      <w:r w:rsidR="00162F0E">
        <w:rPr>
          <w:rFonts w:eastAsia="仿宋_GB2312" w:hint="eastAsia"/>
          <w:b/>
          <w:sz w:val="28"/>
          <w:szCs w:val="28"/>
        </w:rPr>
        <w:t>2</w:t>
      </w:r>
      <w:r w:rsidR="005B1BD5" w:rsidRPr="007C1D48">
        <w:rPr>
          <w:rFonts w:eastAsia="仿宋_GB2312"/>
          <w:b/>
          <w:sz w:val="28"/>
          <w:szCs w:val="28"/>
        </w:rPr>
        <w:t xml:space="preserve">  </w:t>
      </w:r>
      <w:r w:rsidR="00265BF5" w:rsidRPr="007C1D48">
        <w:rPr>
          <w:rFonts w:eastAsia="仿宋_GB2312"/>
          <w:b/>
          <w:sz w:val="28"/>
          <w:szCs w:val="28"/>
        </w:rPr>
        <w:t>警示标识</w:t>
      </w:r>
      <w:r w:rsidR="00265BF5" w:rsidRPr="007C1D48">
        <w:rPr>
          <w:rFonts w:eastAsia="仿宋_GB2312" w:hint="eastAsia"/>
          <w:b/>
          <w:sz w:val="28"/>
          <w:szCs w:val="28"/>
        </w:rPr>
        <w:t>样式一览表</w:t>
      </w:r>
    </w:p>
    <w:tbl>
      <w:tblPr>
        <w:tblW w:w="9215" w:type="dxa"/>
        <w:jc w:val="center"/>
        <w:tblBorders>
          <w:top w:val="single" w:sz="12" w:space="0" w:color="auto"/>
          <w:bottom w:val="single" w:sz="12" w:space="0" w:color="auto"/>
          <w:insideH w:val="single" w:sz="6" w:space="0" w:color="auto"/>
          <w:insideV w:val="single" w:sz="6" w:space="0" w:color="auto"/>
        </w:tblBorders>
        <w:tblLayout w:type="fixed"/>
        <w:tblLook w:val="0000" w:firstRow="0" w:lastRow="0" w:firstColumn="0" w:lastColumn="0" w:noHBand="0" w:noVBand="0"/>
      </w:tblPr>
      <w:tblGrid>
        <w:gridCol w:w="1844"/>
        <w:gridCol w:w="1497"/>
        <w:gridCol w:w="2127"/>
        <w:gridCol w:w="1559"/>
        <w:gridCol w:w="2188"/>
      </w:tblGrid>
      <w:tr w:rsidR="00265BF5" w:rsidRPr="007C1D48" w14:paraId="4E9DC403" w14:textId="77777777" w:rsidTr="00774ADE">
        <w:trPr>
          <w:trHeight w:val="20"/>
          <w:tblHeader/>
          <w:jc w:val="center"/>
        </w:trPr>
        <w:tc>
          <w:tcPr>
            <w:tcW w:w="1844" w:type="dxa"/>
            <w:vAlign w:val="center"/>
          </w:tcPr>
          <w:p w14:paraId="42ABC30D" w14:textId="77777777" w:rsidR="00265BF5" w:rsidRPr="007C1D48" w:rsidRDefault="00265BF5">
            <w:pPr>
              <w:adjustRightInd w:val="0"/>
              <w:snapToGrid w:val="0"/>
              <w:jc w:val="center"/>
              <w:rPr>
                <w:rFonts w:eastAsia="仿宋_GB2312"/>
                <w:b/>
              </w:rPr>
            </w:pPr>
            <w:r w:rsidRPr="007C1D48">
              <w:rPr>
                <w:rFonts w:eastAsia="仿宋_GB2312"/>
                <w:b/>
              </w:rPr>
              <w:t>工作场所</w:t>
            </w:r>
          </w:p>
        </w:tc>
        <w:tc>
          <w:tcPr>
            <w:tcW w:w="1497" w:type="dxa"/>
            <w:vAlign w:val="center"/>
          </w:tcPr>
          <w:p w14:paraId="5266B325" w14:textId="77777777" w:rsidR="00265BF5" w:rsidRPr="007C1D48" w:rsidRDefault="00265BF5">
            <w:pPr>
              <w:adjustRightInd w:val="0"/>
              <w:snapToGrid w:val="0"/>
              <w:jc w:val="center"/>
              <w:rPr>
                <w:rFonts w:eastAsia="仿宋_GB2312"/>
                <w:b/>
              </w:rPr>
            </w:pPr>
            <w:r w:rsidRPr="007C1D48">
              <w:rPr>
                <w:rFonts w:eastAsia="仿宋_GB2312"/>
                <w:b/>
                <w:bCs/>
              </w:rPr>
              <w:t>警示标识名称</w:t>
            </w:r>
          </w:p>
        </w:tc>
        <w:tc>
          <w:tcPr>
            <w:tcW w:w="2127" w:type="dxa"/>
            <w:vAlign w:val="center"/>
          </w:tcPr>
          <w:p w14:paraId="48F38216" w14:textId="77777777" w:rsidR="00265BF5" w:rsidRPr="007C1D48" w:rsidRDefault="00265BF5">
            <w:pPr>
              <w:adjustRightInd w:val="0"/>
              <w:snapToGrid w:val="0"/>
              <w:jc w:val="center"/>
              <w:rPr>
                <w:rFonts w:eastAsia="仿宋_GB2312"/>
                <w:b/>
                <w:bCs/>
              </w:rPr>
            </w:pPr>
            <w:r w:rsidRPr="007C1D48">
              <w:rPr>
                <w:rFonts w:eastAsia="仿宋_GB2312"/>
                <w:b/>
                <w:bCs/>
              </w:rPr>
              <w:t>警示标识</w:t>
            </w:r>
            <w:r w:rsidRPr="007C1D48">
              <w:rPr>
                <w:rFonts w:eastAsia="仿宋_GB2312" w:hint="eastAsia"/>
                <w:b/>
                <w:bCs/>
              </w:rPr>
              <w:t>样式</w:t>
            </w:r>
          </w:p>
        </w:tc>
        <w:tc>
          <w:tcPr>
            <w:tcW w:w="1559" w:type="dxa"/>
            <w:vAlign w:val="center"/>
          </w:tcPr>
          <w:p w14:paraId="40D25232" w14:textId="77777777" w:rsidR="00265BF5" w:rsidRPr="007C1D48" w:rsidRDefault="00265BF5">
            <w:pPr>
              <w:adjustRightInd w:val="0"/>
              <w:snapToGrid w:val="0"/>
              <w:jc w:val="center"/>
              <w:rPr>
                <w:rFonts w:eastAsia="仿宋_GB2312"/>
                <w:b/>
              </w:rPr>
            </w:pPr>
            <w:r w:rsidRPr="007C1D48">
              <w:rPr>
                <w:rFonts w:eastAsia="仿宋_GB2312"/>
                <w:b/>
                <w:bCs/>
              </w:rPr>
              <w:t>警示标识名称</w:t>
            </w:r>
          </w:p>
        </w:tc>
        <w:tc>
          <w:tcPr>
            <w:tcW w:w="2188" w:type="dxa"/>
            <w:vAlign w:val="center"/>
          </w:tcPr>
          <w:p w14:paraId="5FA81796" w14:textId="77777777" w:rsidR="00265BF5" w:rsidRPr="007C1D48" w:rsidRDefault="00265BF5">
            <w:pPr>
              <w:adjustRightInd w:val="0"/>
              <w:snapToGrid w:val="0"/>
              <w:jc w:val="center"/>
              <w:rPr>
                <w:rFonts w:eastAsia="仿宋_GB2312"/>
                <w:b/>
                <w:bCs/>
              </w:rPr>
            </w:pPr>
            <w:r w:rsidRPr="007C1D48">
              <w:rPr>
                <w:rFonts w:eastAsia="仿宋_GB2312"/>
                <w:b/>
                <w:bCs/>
              </w:rPr>
              <w:t>警示标识</w:t>
            </w:r>
            <w:r w:rsidRPr="007C1D48">
              <w:rPr>
                <w:rFonts w:eastAsia="仿宋_GB2312" w:hint="eastAsia"/>
                <w:b/>
                <w:bCs/>
              </w:rPr>
              <w:t>样式</w:t>
            </w:r>
          </w:p>
        </w:tc>
      </w:tr>
      <w:tr w:rsidR="00D41D85" w:rsidRPr="007C1D48" w14:paraId="176428CA" w14:textId="77777777" w:rsidTr="00774ADE">
        <w:trPr>
          <w:trHeight w:val="20"/>
          <w:jc w:val="center"/>
        </w:trPr>
        <w:tc>
          <w:tcPr>
            <w:tcW w:w="1844" w:type="dxa"/>
            <w:vMerge w:val="restart"/>
            <w:vAlign w:val="center"/>
          </w:tcPr>
          <w:p w14:paraId="2A66F8E6" w14:textId="77777777" w:rsidR="00D41D85" w:rsidRPr="007C1D48" w:rsidRDefault="00D41D85" w:rsidP="00D41D85">
            <w:pPr>
              <w:adjustRightInd w:val="0"/>
              <w:snapToGrid w:val="0"/>
              <w:jc w:val="center"/>
              <w:rPr>
                <w:rFonts w:eastAsia="仿宋_GB2312"/>
              </w:rPr>
            </w:pPr>
            <w:r w:rsidRPr="007C1D48">
              <w:rPr>
                <w:rFonts w:eastAsia="仿宋_GB2312"/>
              </w:rPr>
              <w:t>产生有毒气体的作业场所</w:t>
            </w:r>
          </w:p>
        </w:tc>
        <w:tc>
          <w:tcPr>
            <w:tcW w:w="1497" w:type="dxa"/>
            <w:vAlign w:val="center"/>
          </w:tcPr>
          <w:p w14:paraId="4B675503" w14:textId="77777777" w:rsidR="00D41D85" w:rsidRPr="007C1D48" w:rsidRDefault="00D41D85" w:rsidP="00D41D85">
            <w:pPr>
              <w:adjustRightInd w:val="0"/>
              <w:snapToGrid w:val="0"/>
              <w:jc w:val="center"/>
              <w:rPr>
                <w:rFonts w:eastAsia="仿宋_GB2312"/>
                <w:b/>
              </w:rPr>
            </w:pPr>
            <w:r w:rsidRPr="007C1D48">
              <w:rPr>
                <w:rFonts w:eastAsia="仿宋_GB2312"/>
              </w:rPr>
              <w:t>当心</w:t>
            </w:r>
            <w:r w:rsidRPr="007C1D48">
              <w:rPr>
                <w:rFonts w:eastAsia="仿宋_GB2312" w:hint="eastAsia"/>
              </w:rPr>
              <w:t>有毒气体</w:t>
            </w:r>
          </w:p>
        </w:tc>
        <w:tc>
          <w:tcPr>
            <w:tcW w:w="2127" w:type="dxa"/>
          </w:tcPr>
          <w:p w14:paraId="56353C8A" w14:textId="151A93D9" w:rsidR="00D41D85" w:rsidRPr="007C1D48" w:rsidRDefault="00D41D85" w:rsidP="00D41D85">
            <w:pPr>
              <w:adjustRightInd w:val="0"/>
              <w:snapToGrid w:val="0"/>
              <w:jc w:val="center"/>
              <w:rPr>
                <w:rFonts w:eastAsia="仿宋_GB2312"/>
                <w:b/>
              </w:rPr>
            </w:pPr>
            <w:r w:rsidRPr="007C1D48">
              <w:rPr>
                <w:rFonts w:eastAsia="仿宋_GB2312" w:hint="eastAsia"/>
                <w:b/>
                <w:noProof/>
              </w:rPr>
              <w:drawing>
                <wp:inline distT="0" distB="0" distL="0" distR="0" wp14:anchorId="6D2DC888" wp14:editId="6CBC767D">
                  <wp:extent cx="792480" cy="708660"/>
                  <wp:effectExtent l="0" t="0" r="0" b="0"/>
                  <wp:docPr id="2" name="图片 20" descr="捕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 descr="捕获"/>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92480" cy="708660"/>
                          </a:xfrm>
                          <a:prstGeom prst="rect">
                            <a:avLst/>
                          </a:prstGeom>
                          <a:noFill/>
                          <a:ln>
                            <a:noFill/>
                          </a:ln>
                        </pic:spPr>
                      </pic:pic>
                    </a:graphicData>
                  </a:graphic>
                </wp:inline>
              </w:drawing>
            </w:r>
          </w:p>
        </w:tc>
        <w:tc>
          <w:tcPr>
            <w:tcW w:w="1559" w:type="dxa"/>
            <w:vAlign w:val="center"/>
          </w:tcPr>
          <w:p w14:paraId="53605BEA" w14:textId="77777777" w:rsidR="00D41D85" w:rsidRPr="007C1D48" w:rsidRDefault="00D41D85" w:rsidP="00D41D85">
            <w:pPr>
              <w:adjustRightInd w:val="0"/>
              <w:snapToGrid w:val="0"/>
              <w:jc w:val="center"/>
              <w:rPr>
                <w:rFonts w:eastAsia="仿宋_GB2312"/>
              </w:rPr>
            </w:pPr>
            <w:r w:rsidRPr="007C1D48">
              <w:rPr>
                <w:rFonts w:eastAsia="仿宋_GB2312" w:hint="eastAsia"/>
              </w:rPr>
              <w:t>注意通风</w:t>
            </w:r>
          </w:p>
        </w:tc>
        <w:tc>
          <w:tcPr>
            <w:tcW w:w="2188" w:type="dxa"/>
          </w:tcPr>
          <w:p w14:paraId="32B2FB6C" w14:textId="06CCDDA3" w:rsidR="00D41D85" w:rsidRPr="007C1D48" w:rsidRDefault="00D41D85" w:rsidP="00D41D85">
            <w:pPr>
              <w:adjustRightInd w:val="0"/>
              <w:snapToGrid w:val="0"/>
              <w:jc w:val="center"/>
              <w:rPr>
                <w:rFonts w:eastAsia="仿宋_GB2312"/>
              </w:rPr>
            </w:pPr>
            <w:r w:rsidRPr="007C1D48">
              <w:rPr>
                <w:rFonts w:eastAsia="仿宋_GB2312" w:hint="eastAsia"/>
                <w:noProof/>
              </w:rPr>
              <w:drawing>
                <wp:inline distT="0" distB="0" distL="0" distR="0" wp14:anchorId="10730C62" wp14:editId="351BCE7A">
                  <wp:extent cx="685800" cy="670560"/>
                  <wp:effectExtent l="0" t="0" r="0" b="0"/>
                  <wp:docPr id="3" name="图片 21" descr="141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 descr="141获"/>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85800" cy="670560"/>
                          </a:xfrm>
                          <a:prstGeom prst="rect">
                            <a:avLst/>
                          </a:prstGeom>
                          <a:noFill/>
                          <a:ln>
                            <a:noFill/>
                          </a:ln>
                        </pic:spPr>
                      </pic:pic>
                    </a:graphicData>
                  </a:graphic>
                </wp:inline>
              </w:drawing>
            </w:r>
          </w:p>
        </w:tc>
      </w:tr>
      <w:tr w:rsidR="00D41D85" w:rsidRPr="007C1D48" w14:paraId="16CE22CC" w14:textId="77777777" w:rsidTr="00774ADE">
        <w:trPr>
          <w:trHeight w:val="1159"/>
          <w:jc w:val="center"/>
        </w:trPr>
        <w:tc>
          <w:tcPr>
            <w:tcW w:w="1844" w:type="dxa"/>
            <w:vMerge/>
            <w:vAlign w:val="center"/>
          </w:tcPr>
          <w:p w14:paraId="787D9CF4" w14:textId="77777777" w:rsidR="00D41D85" w:rsidRPr="007C1D48" w:rsidRDefault="00D41D85" w:rsidP="00D41D85">
            <w:pPr>
              <w:adjustRightInd w:val="0"/>
              <w:snapToGrid w:val="0"/>
              <w:jc w:val="center"/>
              <w:rPr>
                <w:rFonts w:eastAsia="仿宋_GB2312"/>
              </w:rPr>
            </w:pPr>
          </w:p>
        </w:tc>
        <w:tc>
          <w:tcPr>
            <w:tcW w:w="1497" w:type="dxa"/>
            <w:vAlign w:val="center"/>
          </w:tcPr>
          <w:p w14:paraId="05FB391A" w14:textId="7EE9E135" w:rsidR="00D41D85" w:rsidRPr="007C1D48" w:rsidRDefault="00D41D85" w:rsidP="00D41D85">
            <w:pPr>
              <w:adjustRightInd w:val="0"/>
              <w:snapToGrid w:val="0"/>
              <w:jc w:val="center"/>
              <w:rPr>
                <w:rFonts w:eastAsia="仿宋_GB2312"/>
              </w:rPr>
            </w:pPr>
            <w:r w:rsidRPr="007C1D48">
              <w:rPr>
                <w:rFonts w:eastAsia="仿宋_GB2312"/>
              </w:rPr>
              <w:t>戴</w:t>
            </w:r>
            <w:r w:rsidRPr="007C1D48">
              <w:rPr>
                <w:rFonts w:eastAsia="仿宋_GB2312" w:hint="eastAsia"/>
              </w:rPr>
              <w:t>防</w:t>
            </w:r>
            <w:r w:rsidR="003F7525">
              <w:rPr>
                <w:rFonts w:eastAsia="仿宋_GB2312" w:hint="eastAsia"/>
              </w:rPr>
              <w:t>毒面具</w:t>
            </w:r>
          </w:p>
        </w:tc>
        <w:tc>
          <w:tcPr>
            <w:tcW w:w="2127" w:type="dxa"/>
          </w:tcPr>
          <w:p w14:paraId="11CA42AF" w14:textId="003FF2B1" w:rsidR="00D41D85" w:rsidRPr="007C1D48" w:rsidRDefault="003F7525" w:rsidP="00D41D85">
            <w:pPr>
              <w:adjustRightInd w:val="0"/>
              <w:snapToGrid w:val="0"/>
              <w:jc w:val="center"/>
              <w:rPr>
                <w:rFonts w:eastAsia="仿宋_GB2312"/>
              </w:rPr>
            </w:pPr>
            <w:r>
              <w:rPr>
                <w:noProof/>
              </w:rPr>
              <w:drawing>
                <wp:inline distT="0" distB="0" distL="0" distR="0" wp14:anchorId="7C88AA24" wp14:editId="7A9152BC">
                  <wp:extent cx="921743" cy="948853"/>
                  <wp:effectExtent l="0" t="0" r="0" b="381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5242" t="2456" r="5604" b="28740"/>
                          <a:stretch/>
                        </pic:blipFill>
                        <pic:spPr bwMode="auto">
                          <a:xfrm>
                            <a:off x="0" y="0"/>
                            <a:ext cx="927679" cy="95496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559" w:type="dxa"/>
            <w:vAlign w:val="center"/>
          </w:tcPr>
          <w:p w14:paraId="176CFBCF" w14:textId="77777777" w:rsidR="00D41D85" w:rsidRPr="007C1D48" w:rsidRDefault="00D41D85" w:rsidP="00D41D85">
            <w:pPr>
              <w:adjustRightInd w:val="0"/>
              <w:snapToGrid w:val="0"/>
              <w:jc w:val="center"/>
              <w:rPr>
                <w:rFonts w:eastAsia="仿宋_GB2312"/>
              </w:rPr>
            </w:pPr>
            <w:r w:rsidRPr="007C1D48">
              <w:rPr>
                <w:rFonts w:eastAsia="仿宋_GB2312" w:hint="eastAsia"/>
              </w:rPr>
              <w:t>——</w:t>
            </w:r>
          </w:p>
        </w:tc>
        <w:tc>
          <w:tcPr>
            <w:tcW w:w="2188" w:type="dxa"/>
            <w:vAlign w:val="center"/>
          </w:tcPr>
          <w:p w14:paraId="4B04EB92" w14:textId="77777777" w:rsidR="00D41D85" w:rsidRPr="007C1D48" w:rsidRDefault="00D41D85" w:rsidP="00D41D85">
            <w:pPr>
              <w:adjustRightInd w:val="0"/>
              <w:snapToGrid w:val="0"/>
              <w:jc w:val="center"/>
              <w:rPr>
                <w:rFonts w:eastAsia="仿宋_GB2312"/>
              </w:rPr>
            </w:pPr>
            <w:r w:rsidRPr="007C1D48">
              <w:rPr>
                <w:rFonts w:eastAsia="仿宋_GB2312" w:hint="eastAsia"/>
              </w:rPr>
              <w:t>——</w:t>
            </w:r>
          </w:p>
        </w:tc>
      </w:tr>
    </w:tbl>
    <w:p w14:paraId="7D19AF04" w14:textId="0AA2C212" w:rsidR="00041E3A" w:rsidRPr="007C1D48" w:rsidRDefault="0089363C" w:rsidP="000E0026">
      <w:pPr>
        <w:rPr>
          <w:rFonts w:eastAsia="仿宋_GB2312"/>
          <w:sz w:val="28"/>
          <w:szCs w:val="28"/>
        </w:rPr>
      </w:pPr>
      <w:r>
        <w:rPr>
          <w:rFonts w:eastAsia="仿宋_GB2312" w:hint="eastAsia"/>
          <w:sz w:val="28"/>
          <w:szCs w:val="28"/>
        </w:rPr>
        <w:t xml:space="preserve"> </w:t>
      </w:r>
      <w:r>
        <w:rPr>
          <w:rFonts w:eastAsia="仿宋_GB2312"/>
          <w:sz w:val="28"/>
          <w:szCs w:val="28"/>
        </w:rPr>
        <w:t xml:space="preserve"> </w:t>
      </w:r>
      <w:r w:rsidR="00265BF5" w:rsidRPr="007C1D48">
        <w:rPr>
          <w:rFonts w:eastAsia="仿宋_GB2312" w:hint="eastAsia"/>
          <w:sz w:val="28"/>
          <w:szCs w:val="28"/>
        </w:rPr>
        <w:t>告知卡样式见下</w:t>
      </w:r>
      <w:r w:rsidR="008A3AC0" w:rsidRPr="007C1D48">
        <w:rPr>
          <w:rFonts w:eastAsia="仿宋_GB2312" w:hint="eastAsia"/>
          <w:sz w:val="28"/>
          <w:szCs w:val="28"/>
        </w:rPr>
        <w:t>附</w:t>
      </w:r>
      <w:r w:rsidR="00265BF5" w:rsidRPr="007C1D48">
        <w:rPr>
          <w:rFonts w:eastAsia="仿宋_GB2312" w:hint="eastAsia"/>
          <w:sz w:val="28"/>
          <w:szCs w:val="28"/>
        </w:rPr>
        <w:t>图</w:t>
      </w:r>
      <w:r w:rsidR="00265BF5" w:rsidRPr="007C1D48">
        <w:rPr>
          <w:rFonts w:eastAsia="仿宋_GB2312" w:hint="eastAsia"/>
          <w:sz w:val="28"/>
          <w:szCs w:val="28"/>
        </w:rPr>
        <w:t>4-1</w:t>
      </w:r>
      <w:r w:rsidR="00265BF5" w:rsidRPr="007C1D48">
        <w:rPr>
          <w:rFonts w:eastAsia="仿宋_GB2312" w:hint="eastAsia"/>
          <w:sz w:val="28"/>
          <w:szCs w:val="28"/>
        </w:rPr>
        <w:t>。</w:t>
      </w:r>
    </w:p>
    <w:tbl>
      <w:tblPr>
        <w:tblW w:w="925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1"/>
        <w:gridCol w:w="5812"/>
        <w:gridCol w:w="2171"/>
      </w:tblGrid>
      <w:tr w:rsidR="00265BF5" w:rsidRPr="007C1D48" w14:paraId="3557CD20" w14:textId="77777777" w:rsidTr="00BF304A">
        <w:trPr>
          <w:trHeight w:val="358"/>
          <w:jc w:val="center"/>
        </w:trPr>
        <w:tc>
          <w:tcPr>
            <w:tcW w:w="9254" w:type="dxa"/>
            <w:gridSpan w:val="3"/>
            <w:shd w:val="clear" w:color="auto" w:fill="FF0000"/>
            <w:vAlign w:val="center"/>
          </w:tcPr>
          <w:p w14:paraId="5D5C3485" w14:textId="7CA58164" w:rsidR="00265BF5" w:rsidRPr="007C1D48" w:rsidRDefault="00041E3A" w:rsidP="00F77AB9">
            <w:pPr>
              <w:jc w:val="center"/>
              <w:rPr>
                <w:rFonts w:eastAsia="仿宋_GB2312"/>
                <w:b/>
                <w:sz w:val="28"/>
                <w:szCs w:val="28"/>
                <w:lang w:bidi="en-US"/>
              </w:rPr>
            </w:pPr>
            <w:r w:rsidRPr="007C1D48">
              <w:rPr>
                <w:rFonts w:eastAsia="仿宋_GB2312"/>
                <w:sz w:val="28"/>
                <w:szCs w:val="28"/>
              </w:rPr>
              <w:br w:type="page"/>
            </w:r>
            <w:r w:rsidR="00265BF5" w:rsidRPr="007C1D48">
              <w:rPr>
                <w:rFonts w:eastAsia="仿宋_GB2312"/>
                <w:b/>
                <w:sz w:val="28"/>
                <w:szCs w:val="28"/>
                <w:lang w:bidi="en-US"/>
              </w:rPr>
              <w:t>作业环境</w:t>
            </w:r>
            <w:r w:rsidR="00265BF5" w:rsidRPr="007C1D48">
              <w:rPr>
                <w:rFonts w:eastAsia="仿宋_GB2312" w:hint="eastAsia"/>
                <w:b/>
                <w:sz w:val="28"/>
                <w:szCs w:val="28"/>
                <w:lang w:bidi="en-US"/>
              </w:rPr>
              <w:t>存在</w:t>
            </w:r>
            <w:r w:rsidR="00F77AB9">
              <w:rPr>
                <w:rFonts w:eastAsia="仿宋_GB2312" w:hint="eastAsia"/>
                <w:b/>
                <w:sz w:val="28"/>
                <w:szCs w:val="28"/>
                <w:lang w:bidi="en-US"/>
              </w:rPr>
              <w:t>一氧化碳</w:t>
            </w:r>
            <w:r w:rsidR="00265BF5" w:rsidRPr="007C1D48">
              <w:rPr>
                <w:rFonts w:eastAsia="仿宋_GB2312"/>
                <w:b/>
                <w:sz w:val="28"/>
                <w:szCs w:val="28"/>
                <w:lang w:bidi="en-US"/>
              </w:rPr>
              <w:t>，对人体有害，请注意防护</w:t>
            </w:r>
          </w:p>
        </w:tc>
      </w:tr>
      <w:tr w:rsidR="00265BF5" w:rsidRPr="007C1D48" w14:paraId="3CE6B4DF" w14:textId="77777777" w:rsidTr="00237D41">
        <w:trPr>
          <w:trHeight w:val="358"/>
          <w:jc w:val="center"/>
        </w:trPr>
        <w:tc>
          <w:tcPr>
            <w:tcW w:w="1271" w:type="dxa"/>
            <w:vMerge w:val="restart"/>
            <w:shd w:val="clear" w:color="auto" w:fill="auto"/>
            <w:vAlign w:val="center"/>
          </w:tcPr>
          <w:p w14:paraId="34A2402C" w14:textId="6702FDAC" w:rsidR="00265BF5" w:rsidRPr="007C1D48" w:rsidRDefault="00F77AB9" w:rsidP="006C4FC8">
            <w:pPr>
              <w:jc w:val="center"/>
              <w:rPr>
                <w:rFonts w:eastAsia="仿宋_GB2312"/>
                <w:b/>
                <w:sz w:val="44"/>
                <w:szCs w:val="44"/>
                <w:lang w:bidi="en-US"/>
              </w:rPr>
            </w:pPr>
            <w:r>
              <w:rPr>
                <w:rFonts w:eastAsia="仿宋_GB2312" w:hint="eastAsia"/>
                <w:b/>
                <w:sz w:val="44"/>
                <w:szCs w:val="44"/>
                <w:lang w:bidi="en-US"/>
              </w:rPr>
              <w:t>一氧化碳</w:t>
            </w:r>
          </w:p>
        </w:tc>
        <w:tc>
          <w:tcPr>
            <w:tcW w:w="5812" w:type="dxa"/>
            <w:shd w:val="clear" w:color="auto" w:fill="0070C0"/>
            <w:vAlign w:val="center"/>
          </w:tcPr>
          <w:p w14:paraId="4F84B199" w14:textId="77777777" w:rsidR="00265BF5" w:rsidRPr="007C1D48" w:rsidRDefault="00265BF5" w:rsidP="000733C1">
            <w:pPr>
              <w:jc w:val="center"/>
              <w:rPr>
                <w:rFonts w:eastAsia="仿宋_GB2312"/>
                <w:b/>
                <w:lang w:bidi="en-US"/>
              </w:rPr>
            </w:pPr>
            <w:r w:rsidRPr="007C1D48">
              <w:rPr>
                <w:rFonts w:eastAsia="仿宋_GB2312"/>
                <w:b/>
                <w:lang w:bidi="en-US"/>
              </w:rPr>
              <w:t>危害健康</w:t>
            </w:r>
          </w:p>
        </w:tc>
        <w:tc>
          <w:tcPr>
            <w:tcW w:w="2171" w:type="dxa"/>
            <w:shd w:val="clear" w:color="auto" w:fill="0070C0"/>
            <w:vAlign w:val="center"/>
          </w:tcPr>
          <w:p w14:paraId="309E1DB7" w14:textId="77777777" w:rsidR="00265BF5" w:rsidRPr="007C1D48" w:rsidRDefault="00265BF5" w:rsidP="000733C1">
            <w:pPr>
              <w:jc w:val="center"/>
              <w:rPr>
                <w:rFonts w:eastAsia="仿宋_GB2312"/>
                <w:b/>
                <w:lang w:bidi="en-US"/>
              </w:rPr>
            </w:pPr>
            <w:r w:rsidRPr="007C1D48">
              <w:rPr>
                <w:rFonts w:eastAsia="仿宋_GB2312"/>
                <w:b/>
                <w:lang w:bidi="en-US"/>
              </w:rPr>
              <w:t>理化特性</w:t>
            </w:r>
          </w:p>
        </w:tc>
      </w:tr>
      <w:tr w:rsidR="00265BF5" w:rsidRPr="007C1D48" w14:paraId="55A49563" w14:textId="77777777" w:rsidTr="00237D41">
        <w:trPr>
          <w:trHeight w:val="944"/>
          <w:jc w:val="center"/>
        </w:trPr>
        <w:tc>
          <w:tcPr>
            <w:tcW w:w="1271" w:type="dxa"/>
            <w:vMerge/>
            <w:tcBorders>
              <w:bottom w:val="single" w:sz="4" w:space="0" w:color="000000"/>
            </w:tcBorders>
          </w:tcPr>
          <w:p w14:paraId="79B59C1C" w14:textId="77777777" w:rsidR="00265BF5" w:rsidRPr="007C1D48" w:rsidRDefault="00265BF5">
            <w:pPr>
              <w:rPr>
                <w:rFonts w:eastAsia="仿宋_GB2312"/>
                <w:lang w:bidi="en-US"/>
              </w:rPr>
            </w:pPr>
          </w:p>
        </w:tc>
        <w:tc>
          <w:tcPr>
            <w:tcW w:w="5812" w:type="dxa"/>
            <w:tcBorders>
              <w:bottom w:val="single" w:sz="4" w:space="0" w:color="000000"/>
            </w:tcBorders>
          </w:tcPr>
          <w:p w14:paraId="3299BB20" w14:textId="77777777" w:rsidR="00F77AB9" w:rsidRPr="00F77AB9" w:rsidRDefault="00F77AB9" w:rsidP="00F77AB9">
            <w:pPr>
              <w:rPr>
                <w:rFonts w:eastAsia="仿宋_GB2312"/>
                <w:lang w:bidi="en-US"/>
              </w:rPr>
            </w:pPr>
            <w:r w:rsidRPr="00F77AB9">
              <w:rPr>
                <w:rFonts w:eastAsia="仿宋_GB2312" w:hint="eastAsia"/>
                <w:lang w:bidi="en-US"/>
              </w:rPr>
              <w:t>急性中毒：轻度中毒者出现剧烈头痛、头晕、耳鸣、心悸、恶心、呕吐、无力，轻度至中度意识障碍但无昏迷，血液碳氧血红蛋白浓度可高于</w:t>
            </w:r>
            <w:r w:rsidRPr="00F77AB9">
              <w:rPr>
                <w:rFonts w:eastAsia="仿宋_GB2312" w:hint="eastAsia"/>
                <w:lang w:bidi="en-US"/>
              </w:rPr>
              <w:t>10%</w:t>
            </w:r>
            <w:r w:rsidRPr="00F77AB9">
              <w:rPr>
                <w:rFonts w:eastAsia="仿宋_GB2312" w:hint="eastAsia"/>
                <w:lang w:bidi="en-US"/>
              </w:rPr>
              <w:t>；重度中毒者除上述症状外，意识障碍表现为浅至中度昏迷，但经抢救后恢复且无明显并发症，血液碳氧血红蛋白浓度可高于</w:t>
            </w:r>
            <w:r w:rsidRPr="00F77AB9">
              <w:rPr>
                <w:rFonts w:eastAsia="仿宋_GB2312" w:hint="eastAsia"/>
                <w:lang w:bidi="en-US"/>
              </w:rPr>
              <w:t>30%</w:t>
            </w:r>
            <w:r w:rsidRPr="00F77AB9">
              <w:rPr>
                <w:rFonts w:eastAsia="仿宋_GB2312" w:hint="eastAsia"/>
                <w:lang w:bidi="en-US"/>
              </w:rPr>
              <w:t>；重度患者出现深度昏迷或去大脑强直状态、休克、脑水肿、肺水肿、严重心肌损害、锥体系或锥体外系损害、呼吸衰竭等，血液碳氧血红蛋白可高于</w:t>
            </w:r>
            <w:r w:rsidRPr="00F77AB9">
              <w:rPr>
                <w:rFonts w:eastAsia="仿宋_GB2312" w:hint="eastAsia"/>
                <w:lang w:bidi="en-US"/>
              </w:rPr>
              <w:t>50%</w:t>
            </w:r>
            <w:r w:rsidRPr="00F77AB9">
              <w:rPr>
                <w:rFonts w:eastAsia="仿宋_GB2312" w:hint="eastAsia"/>
                <w:lang w:bidi="en-US"/>
              </w:rPr>
              <w:t>。部分患者意识障碍恢复后，约经</w:t>
            </w:r>
            <w:r w:rsidRPr="00F77AB9">
              <w:rPr>
                <w:rFonts w:eastAsia="仿宋_GB2312" w:hint="eastAsia"/>
                <w:lang w:bidi="en-US"/>
              </w:rPr>
              <w:t>2~60</w:t>
            </w:r>
            <w:r w:rsidRPr="00F77AB9">
              <w:rPr>
                <w:rFonts w:eastAsia="仿宋_GB2312" w:hint="eastAsia"/>
                <w:lang w:bidi="en-US"/>
              </w:rPr>
              <w:t>天的“假愈期”，又可能出现迟发性脑病，以意识精神障碍、锥体系或锥体外系损害为主。</w:t>
            </w:r>
          </w:p>
          <w:p w14:paraId="4732DADA" w14:textId="4EAC794E" w:rsidR="00265BF5" w:rsidRPr="007C1D48" w:rsidRDefault="00F77AB9" w:rsidP="00F77AB9">
            <w:pPr>
              <w:rPr>
                <w:rFonts w:eastAsia="仿宋_GB2312"/>
                <w:lang w:bidi="en-US"/>
              </w:rPr>
            </w:pPr>
            <w:r w:rsidRPr="00F77AB9">
              <w:rPr>
                <w:rFonts w:eastAsia="仿宋_GB2312" w:hint="eastAsia"/>
                <w:lang w:bidi="en-US"/>
              </w:rPr>
              <w:t>慢性影响：长期接触低浓度的一氧化碳可致神经和心血管系统损害。</w:t>
            </w:r>
          </w:p>
        </w:tc>
        <w:tc>
          <w:tcPr>
            <w:tcW w:w="2171" w:type="dxa"/>
            <w:tcBorders>
              <w:bottom w:val="single" w:sz="4" w:space="0" w:color="000000"/>
            </w:tcBorders>
          </w:tcPr>
          <w:p w14:paraId="0502C0A1" w14:textId="5517DCF8" w:rsidR="00265BF5" w:rsidRPr="007C1D48" w:rsidRDefault="00F77AB9" w:rsidP="00F77AB9">
            <w:pPr>
              <w:rPr>
                <w:rFonts w:eastAsia="仿宋_GB2312"/>
                <w:sz w:val="22"/>
                <w:szCs w:val="22"/>
                <w:lang w:bidi="en-US"/>
              </w:rPr>
            </w:pPr>
            <w:r w:rsidRPr="00F77AB9">
              <w:rPr>
                <w:rFonts w:eastAsia="仿宋_GB2312" w:hint="eastAsia"/>
                <w:lang w:bidi="en-US"/>
              </w:rPr>
              <w:t>无色无臭气体</w:t>
            </w:r>
            <w:r w:rsidR="00237D41" w:rsidRPr="00237D41">
              <w:rPr>
                <w:rFonts w:eastAsia="仿宋_GB2312" w:hint="eastAsia"/>
                <w:lang w:bidi="en-US"/>
              </w:rPr>
              <w:t>，</w:t>
            </w:r>
            <w:r>
              <w:rPr>
                <w:rFonts w:eastAsia="仿宋_GB2312" w:hint="eastAsia"/>
                <w:lang w:bidi="en-US"/>
              </w:rPr>
              <w:t>易燃，</w:t>
            </w:r>
            <w:r w:rsidRPr="00F77AB9">
              <w:rPr>
                <w:rFonts w:eastAsia="仿宋_GB2312" w:hint="eastAsia"/>
                <w:lang w:bidi="en-US"/>
              </w:rPr>
              <w:t>微溶于水，溶于乙醇、苯等多数有机溶剂</w:t>
            </w:r>
            <w:r w:rsidR="00BF304A" w:rsidRPr="007C1D48">
              <w:rPr>
                <w:rFonts w:eastAsia="仿宋_GB2312" w:hint="eastAsia"/>
                <w:lang w:bidi="en-US"/>
              </w:rPr>
              <w:t>。</w:t>
            </w:r>
            <w:r w:rsidR="00237D41">
              <w:rPr>
                <w:rFonts w:eastAsia="仿宋_GB2312" w:hint="eastAsia"/>
                <w:lang w:bidi="en-US"/>
              </w:rPr>
              <w:t>沸点：</w:t>
            </w:r>
            <w:r>
              <w:rPr>
                <w:rFonts w:eastAsia="仿宋_GB2312" w:hint="eastAsia"/>
                <w:lang w:bidi="en-US"/>
              </w:rPr>
              <w:t>-140.2</w:t>
            </w:r>
            <w:r w:rsidR="00237D41">
              <w:rPr>
                <w:rFonts w:eastAsia="仿宋_GB2312" w:hint="eastAsia"/>
                <w:lang w:bidi="en-US"/>
              </w:rPr>
              <w:t>℃，相对密度（</w:t>
            </w:r>
            <w:r>
              <w:rPr>
                <w:rFonts w:eastAsia="仿宋_GB2312" w:hint="eastAsia"/>
                <w:lang w:bidi="en-US"/>
              </w:rPr>
              <w:t>空气</w:t>
            </w:r>
            <w:r w:rsidR="00237D41">
              <w:rPr>
                <w:rFonts w:eastAsia="仿宋_GB2312" w:hint="eastAsia"/>
                <w:lang w:bidi="en-US"/>
              </w:rPr>
              <w:t>为</w:t>
            </w:r>
            <w:r w:rsidR="00237D41">
              <w:rPr>
                <w:rFonts w:eastAsia="仿宋_GB2312" w:hint="eastAsia"/>
                <w:lang w:bidi="en-US"/>
              </w:rPr>
              <w:t>1</w:t>
            </w:r>
            <w:r w:rsidR="00237D41">
              <w:rPr>
                <w:rFonts w:eastAsia="仿宋_GB2312" w:hint="eastAsia"/>
                <w:lang w:bidi="en-US"/>
              </w:rPr>
              <w:t>）：</w:t>
            </w:r>
            <w:r>
              <w:rPr>
                <w:rFonts w:eastAsia="仿宋_GB2312" w:hint="eastAsia"/>
                <w:lang w:bidi="en-US"/>
              </w:rPr>
              <w:t>0.79</w:t>
            </w:r>
            <w:r w:rsidR="00237D41">
              <w:rPr>
                <w:rFonts w:eastAsia="仿宋_GB2312" w:hint="eastAsia"/>
                <w:lang w:bidi="en-US"/>
              </w:rPr>
              <w:t>。</w:t>
            </w:r>
          </w:p>
        </w:tc>
      </w:tr>
      <w:tr w:rsidR="00BF304A" w:rsidRPr="007C1D48" w14:paraId="6389786F" w14:textId="77777777" w:rsidTr="00F77AB9">
        <w:trPr>
          <w:trHeight w:val="358"/>
          <w:jc w:val="center"/>
        </w:trPr>
        <w:tc>
          <w:tcPr>
            <w:tcW w:w="1271" w:type="dxa"/>
            <w:vMerge w:val="restart"/>
            <w:shd w:val="clear" w:color="auto" w:fill="auto"/>
            <w:vAlign w:val="center"/>
          </w:tcPr>
          <w:p w14:paraId="7CCCF0BA" w14:textId="24CBD09D" w:rsidR="00BF304A" w:rsidRPr="007C1D48" w:rsidRDefault="00BF304A" w:rsidP="00F77AB9">
            <w:pPr>
              <w:jc w:val="center"/>
              <w:rPr>
                <w:rFonts w:eastAsia="仿宋_GB2312"/>
                <w:lang w:bidi="en-US"/>
              </w:rPr>
            </w:pPr>
            <w:r w:rsidRPr="007C1D48">
              <w:rPr>
                <w:rFonts w:eastAsia="仿宋_GB2312"/>
                <w:b/>
                <w:bCs/>
              </w:rPr>
              <w:t>工作岗位：</w:t>
            </w:r>
          </w:p>
        </w:tc>
        <w:tc>
          <w:tcPr>
            <w:tcW w:w="7983" w:type="dxa"/>
            <w:gridSpan w:val="2"/>
            <w:shd w:val="clear" w:color="auto" w:fill="0070C0"/>
            <w:vAlign w:val="center"/>
          </w:tcPr>
          <w:p w14:paraId="5D3C0B47" w14:textId="77777777" w:rsidR="00BF304A" w:rsidRPr="007C1D48" w:rsidRDefault="00BF304A" w:rsidP="000733C1">
            <w:pPr>
              <w:jc w:val="center"/>
              <w:rPr>
                <w:rFonts w:eastAsia="仿宋_GB2312"/>
                <w:b/>
                <w:lang w:bidi="en-US"/>
              </w:rPr>
            </w:pPr>
            <w:r w:rsidRPr="007C1D48">
              <w:rPr>
                <w:rFonts w:eastAsia="仿宋_GB2312"/>
                <w:b/>
                <w:lang w:bidi="en-US"/>
              </w:rPr>
              <w:t>应急处理</w:t>
            </w:r>
          </w:p>
        </w:tc>
      </w:tr>
      <w:tr w:rsidR="00BF304A" w:rsidRPr="007C1D48" w14:paraId="4A0FAF69" w14:textId="77777777" w:rsidTr="00774ADE">
        <w:trPr>
          <w:trHeight w:val="589"/>
          <w:jc w:val="center"/>
        </w:trPr>
        <w:tc>
          <w:tcPr>
            <w:tcW w:w="1271" w:type="dxa"/>
            <w:vMerge/>
          </w:tcPr>
          <w:p w14:paraId="2BDE2BC4" w14:textId="2E664758" w:rsidR="00BF304A" w:rsidRPr="007C1D48" w:rsidRDefault="00BF304A" w:rsidP="002C57F2">
            <w:pPr>
              <w:rPr>
                <w:rFonts w:eastAsia="仿宋_GB2312"/>
                <w:lang w:bidi="en-US"/>
              </w:rPr>
            </w:pPr>
          </w:p>
        </w:tc>
        <w:tc>
          <w:tcPr>
            <w:tcW w:w="7983" w:type="dxa"/>
            <w:gridSpan w:val="2"/>
            <w:tcBorders>
              <w:bottom w:val="single" w:sz="4" w:space="0" w:color="000000"/>
            </w:tcBorders>
          </w:tcPr>
          <w:p w14:paraId="0541D832" w14:textId="62B2D21B" w:rsidR="00BF304A" w:rsidRPr="007C1D48" w:rsidRDefault="00237D41" w:rsidP="00237D41">
            <w:pPr>
              <w:rPr>
                <w:rFonts w:eastAsia="仿宋_GB2312"/>
                <w:lang w:bidi="en-US"/>
              </w:rPr>
            </w:pPr>
            <w:r w:rsidRPr="00237D41">
              <w:rPr>
                <w:rFonts w:eastAsia="仿宋_GB2312" w:hint="eastAsia"/>
              </w:rPr>
              <w:t>吸入：</w:t>
            </w:r>
            <w:r w:rsidR="00F77AB9" w:rsidRPr="00F77AB9">
              <w:rPr>
                <w:rFonts w:eastAsia="仿宋_GB2312" w:hint="eastAsia"/>
              </w:rPr>
              <w:t>迅速脱离现场至空气新鲜处。呼吸困难时给输氧。呼吸及心跳停止者立即进行人工呼吸和心脏按压术。就医</w:t>
            </w:r>
            <w:r w:rsidR="00BF304A" w:rsidRPr="007C1D48">
              <w:rPr>
                <w:rFonts w:eastAsia="仿宋_GB2312"/>
              </w:rPr>
              <w:t>。</w:t>
            </w:r>
          </w:p>
        </w:tc>
      </w:tr>
      <w:tr w:rsidR="00BF304A" w:rsidRPr="007C1D48" w14:paraId="0523CB6C" w14:textId="77777777" w:rsidTr="00774ADE">
        <w:trPr>
          <w:trHeight w:val="431"/>
          <w:jc w:val="center"/>
        </w:trPr>
        <w:tc>
          <w:tcPr>
            <w:tcW w:w="1271" w:type="dxa"/>
            <w:vMerge/>
            <w:shd w:val="clear" w:color="auto" w:fill="auto"/>
          </w:tcPr>
          <w:p w14:paraId="56C9204A" w14:textId="34705F1D" w:rsidR="00BF304A" w:rsidRPr="007C1D48" w:rsidRDefault="00BF304A">
            <w:pPr>
              <w:rPr>
                <w:rFonts w:eastAsia="仿宋_GB2312"/>
                <w:b/>
                <w:bCs/>
              </w:rPr>
            </w:pPr>
          </w:p>
        </w:tc>
        <w:tc>
          <w:tcPr>
            <w:tcW w:w="7983" w:type="dxa"/>
            <w:gridSpan w:val="2"/>
            <w:shd w:val="clear" w:color="auto" w:fill="0070C0"/>
            <w:vAlign w:val="center"/>
          </w:tcPr>
          <w:p w14:paraId="7CE8AC38" w14:textId="3614CCB0" w:rsidR="00BF304A" w:rsidRPr="007C1D48" w:rsidRDefault="00BF304A" w:rsidP="000733C1">
            <w:pPr>
              <w:jc w:val="center"/>
              <w:rPr>
                <w:rFonts w:eastAsia="仿宋_GB2312"/>
              </w:rPr>
            </w:pPr>
            <w:r w:rsidRPr="007C1D48">
              <w:rPr>
                <w:rFonts w:eastAsia="仿宋_GB2312"/>
                <w:b/>
                <w:lang w:bidi="en-US"/>
              </w:rPr>
              <w:t>防护</w:t>
            </w:r>
            <w:r w:rsidRPr="007C1D48">
              <w:rPr>
                <w:rFonts w:eastAsia="仿宋_GB2312" w:hint="eastAsia"/>
                <w:b/>
                <w:lang w:bidi="en-US"/>
              </w:rPr>
              <w:t>措施</w:t>
            </w:r>
          </w:p>
        </w:tc>
      </w:tr>
      <w:tr w:rsidR="00BF304A" w:rsidRPr="007C1D48" w14:paraId="66E80F0B" w14:textId="77777777" w:rsidTr="00774ADE">
        <w:trPr>
          <w:trHeight w:val="692"/>
          <w:jc w:val="center"/>
        </w:trPr>
        <w:tc>
          <w:tcPr>
            <w:tcW w:w="1271" w:type="dxa"/>
            <w:vMerge/>
          </w:tcPr>
          <w:p w14:paraId="493F9113" w14:textId="77777777" w:rsidR="00BF304A" w:rsidRPr="007C1D48" w:rsidRDefault="00BF304A">
            <w:pPr>
              <w:rPr>
                <w:rFonts w:eastAsia="仿宋_GB2312"/>
                <w:lang w:bidi="en-US"/>
              </w:rPr>
            </w:pPr>
          </w:p>
        </w:tc>
        <w:tc>
          <w:tcPr>
            <w:tcW w:w="7983" w:type="dxa"/>
            <w:gridSpan w:val="2"/>
          </w:tcPr>
          <w:p w14:paraId="26AD7180" w14:textId="73C24D29" w:rsidR="00BF304A" w:rsidRPr="007C1D48" w:rsidRDefault="00F77AB9" w:rsidP="000733C1">
            <w:pPr>
              <w:rPr>
                <w:rFonts w:eastAsia="仿宋_GB2312"/>
                <w:lang w:bidi="en-US"/>
              </w:rPr>
            </w:pPr>
            <w:r w:rsidRPr="00F77AB9">
              <w:rPr>
                <w:rFonts w:eastAsia="仿宋_GB2312" w:hint="eastAsia"/>
              </w:rPr>
              <w:t>空气中浓度超标时，必须佩带防毒面具。紧急事态抢救或逃生时，建议佩带正压自给式呼吸器</w:t>
            </w:r>
            <w:r w:rsidR="00BF304A" w:rsidRPr="007C1D48">
              <w:rPr>
                <w:rFonts w:eastAsia="仿宋_GB2312"/>
              </w:rPr>
              <w:t>。</w:t>
            </w:r>
          </w:p>
        </w:tc>
      </w:tr>
      <w:tr w:rsidR="00265BF5" w:rsidRPr="007C1D48" w14:paraId="699CCA5D" w14:textId="77777777" w:rsidTr="00BF304A">
        <w:trPr>
          <w:trHeight w:val="263"/>
          <w:jc w:val="center"/>
        </w:trPr>
        <w:tc>
          <w:tcPr>
            <w:tcW w:w="9254" w:type="dxa"/>
            <w:gridSpan w:val="3"/>
            <w:vAlign w:val="center"/>
          </w:tcPr>
          <w:p w14:paraId="6F960723" w14:textId="0240FEDD" w:rsidR="00265BF5" w:rsidRPr="007C1D48" w:rsidRDefault="00265BF5">
            <w:pPr>
              <w:rPr>
                <w:rFonts w:eastAsia="仿宋_GB2312"/>
                <w:lang w:bidi="en-US"/>
              </w:rPr>
            </w:pPr>
            <w:r w:rsidRPr="007C1D48">
              <w:rPr>
                <w:rFonts w:eastAsia="仿宋_GB2312" w:hint="eastAsia"/>
              </w:rPr>
              <w:t>标准限值：</w:t>
            </w:r>
            <w:r w:rsidRPr="007C1D48">
              <w:rPr>
                <w:rFonts w:eastAsia="仿宋_GB2312" w:hint="eastAsia"/>
              </w:rPr>
              <w:t xml:space="preserve">              </w:t>
            </w:r>
            <w:r w:rsidRPr="007C1D48">
              <w:rPr>
                <w:rFonts w:eastAsia="仿宋_GB2312"/>
              </w:rPr>
              <w:t>检测结果：</w:t>
            </w:r>
            <w:r w:rsidRPr="007C1D48">
              <w:rPr>
                <w:rFonts w:eastAsia="仿宋_GB2312"/>
              </w:rPr>
              <w:t xml:space="preserve">   </w:t>
            </w:r>
            <w:r w:rsidRPr="007C1D48">
              <w:rPr>
                <w:rFonts w:eastAsia="仿宋_GB2312" w:hint="eastAsia"/>
              </w:rPr>
              <w:t xml:space="preserve">        </w:t>
            </w:r>
            <w:r w:rsidRPr="007C1D48">
              <w:rPr>
                <w:rFonts w:eastAsia="仿宋_GB2312"/>
              </w:rPr>
              <w:t xml:space="preserve">   </w:t>
            </w:r>
            <w:r w:rsidRPr="007C1D48">
              <w:rPr>
                <w:rFonts w:eastAsia="仿宋_GB2312" w:hint="eastAsia"/>
              </w:rPr>
              <w:t xml:space="preserve"> </w:t>
            </w:r>
            <w:r w:rsidRPr="007C1D48">
              <w:rPr>
                <w:rFonts w:eastAsia="仿宋_GB2312"/>
              </w:rPr>
              <w:t>检测</w:t>
            </w:r>
            <w:r w:rsidRPr="007C1D48">
              <w:rPr>
                <w:rFonts w:eastAsia="仿宋_GB2312" w:hint="eastAsia"/>
              </w:rPr>
              <w:t>日期</w:t>
            </w:r>
            <w:r w:rsidRPr="007C1D48">
              <w:rPr>
                <w:rFonts w:eastAsia="仿宋_GB2312"/>
              </w:rPr>
              <w:t>：</w:t>
            </w:r>
            <w:r w:rsidRPr="007C1D48">
              <w:rPr>
                <w:rFonts w:eastAsia="仿宋_GB2312"/>
              </w:rPr>
              <w:t xml:space="preserve">   </w:t>
            </w:r>
            <w:r w:rsidRPr="007C1D48">
              <w:rPr>
                <w:rFonts w:eastAsia="仿宋_GB2312" w:hint="eastAsia"/>
              </w:rPr>
              <w:t xml:space="preserve">  </w:t>
            </w:r>
            <w:r w:rsidRPr="007C1D48">
              <w:rPr>
                <w:rFonts w:eastAsia="仿宋_GB2312"/>
              </w:rPr>
              <w:t xml:space="preserve"> </w:t>
            </w:r>
            <w:r w:rsidRPr="007C1D48">
              <w:rPr>
                <w:rFonts w:eastAsia="仿宋_GB2312"/>
              </w:rPr>
              <w:t>年</w:t>
            </w:r>
            <w:r w:rsidRPr="007C1D48">
              <w:rPr>
                <w:rFonts w:eastAsia="仿宋_GB2312"/>
              </w:rPr>
              <w:t xml:space="preserve">  </w:t>
            </w:r>
            <w:r w:rsidRPr="007C1D48">
              <w:rPr>
                <w:rFonts w:eastAsia="仿宋_GB2312"/>
              </w:rPr>
              <w:t>月</w:t>
            </w:r>
            <w:r w:rsidRPr="007C1D48">
              <w:rPr>
                <w:rFonts w:eastAsia="仿宋_GB2312"/>
              </w:rPr>
              <w:t xml:space="preserve">  </w:t>
            </w:r>
            <w:r w:rsidRPr="007C1D48">
              <w:rPr>
                <w:rFonts w:eastAsia="仿宋_GB2312"/>
              </w:rPr>
              <w:t>日</w:t>
            </w:r>
          </w:p>
        </w:tc>
      </w:tr>
      <w:tr w:rsidR="00265BF5" w:rsidRPr="007C1D48" w14:paraId="56BE104C" w14:textId="77777777" w:rsidTr="00774ADE">
        <w:trPr>
          <w:trHeight w:val="490"/>
          <w:jc w:val="center"/>
        </w:trPr>
        <w:tc>
          <w:tcPr>
            <w:tcW w:w="1271" w:type="dxa"/>
            <w:shd w:val="clear" w:color="auto" w:fill="FF0000"/>
            <w:vAlign w:val="center"/>
          </w:tcPr>
          <w:p w14:paraId="3F0C4D58" w14:textId="77777777" w:rsidR="00265BF5" w:rsidRPr="007C1D48" w:rsidRDefault="00265BF5">
            <w:pPr>
              <w:jc w:val="center"/>
              <w:rPr>
                <w:rFonts w:eastAsia="仿宋_GB2312"/>
                <w:b/>
                <w:lang w:bidi="en-US"/>
              </w:rPr>
            </w:pPr>
            <w:r w:rsidRPr="007C1D48">
              <w:rPr>
                <w:rFonts w:eastAsia="仿宋_GB2312"/>
                <w:b/>
                <w:lang w:bidi="en-US"/>
              </w:rPr>
              <w:t>急救电话：</w:t>
            </w:r>
            <w:r w:rsidRPr="007C1D48">
              <w:rPr>
                <w:rFonts w:eastAsia="仿宋_GB2312"/>
                <w:b/>
                <w:lang w:bidi="en-US"/>
              </w:rPr>
              <w:t>120</w:t>
            </w:r>
          </w:p>
        </w:tc>
        <w:tc>
          <w:tcPr>
            <w:tcW w:w="7983" w:type="dxa"/>
            <w:gridSpan w:val="2"/>
            <w:shd w:val="clear" w:color="auto" w:fill="FF0000"/>
            <w:vAlign w:val="center"/>
          </w:tcPr>
          <w:p w14:paraId="55FFF099" w14:textId="77777777" w:rsidR="00265BF5" w:rsidRPr="007C1D48" w:rsidRDefault="00265BF5">
            <w:pPr>
              <w:jc w:val="center"/>
              <w:rPr>
                <w:rFonts w:eastAsia="仿宋_GB2312"/>
                <w:b/>
                <w:lang w:bidi="en-US"/>
              </w:rPr>
            </w:pPr>
            <w:r w:rsidRPr="007C1D48">
              <w:rPr>
                <w:rFonts w:eastAsia="仿宋_GB2312"/>
                <w:b/>
                <w:lang w:bidi="en-US"/>
              </w:rPr>
              <w:t>职业卫生咨询电话：</w:t>
            </w:r>
            <w:r w:rsidR="00780173" w:rsidRPr="007C1D48">
              <w:rPr>
                <w:rFonts w:eastAsia="仿宋_GB2312"/>
                <w:b/>
                <w:lang w:bidi="en-US"/>
              </w:rPr>
              <w:t>12320</w:t>
            </w:r>
          </w:p>
        </w:tc>
      </w:tr>
    </w:tbl>
    <w:p w14:paraId="548410F8" w14:textId="190AE0DD" w:rsidR="00265BF5" w:rsidRPr="007C1D48" w:rsidRDefault="008A3AC0">
      <w:pPr>
        <w:tabs>
          <w:tab w:val="left" w:pos="518"/>
        </w:tabs>
        <w:snapToGrid w:val="0"/>
        <w:spacing w:line="490" w:lineRule="exact"/>
        <w:ind w:firstLineChars="200" w:firstLine="562"/>
        <w:jc w:val="center"/>
        <w:rPr>
          <w:rFonts w:eastAsia="仿宋_GB2312"/>
          <w:b/>
          <w:sz w:val="28"/>
          <w:szCs w:val="28"/>
        </w:rPr>
      </w:pPr>
      <w:r w:rsidRPr="007C1D48">
        <w:rPr>
          <w:rFonts w:eastAsia="仿宋_GB2312" w:hint="eastAsia"/>
          <w:b/>
          <w:sz w:val="28"/>
          <w:szCs w:val="28"/>
        </w:rPr>
        <w:t>附</w:t>
      </w:r>
      <w:r w:rsidR="00265BF5" w:rsidRPr="007C1D48">
        <w:rPr>
          <w:rFonts w:eastAsia="仿宋_GB2312" w:hint="eastAsia"/>
          <w:b/>
          <w:sz w:val="28"/>
          <w:szCs w:val="28"/>
        </w:rPr>
        <w:t>图</w:t>
      </w:r>
      <w:r w:rsidR="00265BF5" w:rsidRPr="007C1D48">
        <w:rPr>
          <w:rFonts w:eastAsia="仿宋_GB2312" w:hint="eastAsia"/>
          <w:b/>
          <w:sz w:val="28"/>
          <w:szCs w:val="28"/>
        </w:rPr>
        <w:t>4-1</w:t>
      </w:r>
      <w:r w:rsidR="00CF7247">
        <w:rPr>
          <w:rFonts w:eastAsia="仿宋_GB2312"/>
          <w:b/>
          <w:sz w:val="28"/>
          <w:szCs w:val="28"/>
        </w:rPr>
        <w:t xml:space="preserve">  </w:t>
      </w:r>
      <w:r w:rsidR="00265BF5" w:rsidRPr="007C1D48">
        <w:rPr>
          <w:rFonts w:eastAsia="仿宋_GB2312" w:hint="eastAsia"/>
          <w:b/>
          <w:sz w:val="28"/>
          <w:szCs w:val="28"/>
        </w:rPr>
        <w:t>告知卡样式示意图</w:t>
      </w:r>
    </w:p>
    <w:p w14:paraId="698BE05E" w14:textId="77777777" w:rsidR="00265BF5" w:rsidRPr="007C1D48" w:rsidRDefault="00265BF5" w:rsidP="002854AE">
      <w:pPr>
        <w:tabs>
          <w:tab w:val="left" w:pos="518"/>
        </w:tabs>
        <w:snapToGrid w:val="0"/>
        <w:spacing w:line="490" w:lineRule="exact"/>
        <w:ind w:firstLineChars="200" w:firstLine="560"/>
        <w:jc w:val="both"/>
        <w:rPr>
          <w:rFonts w:eastAsia="仿宋_GB2312"/>
          <w:sz w:val="28"/>
          <w:szCs w:val="28"/>
        </w:rPr>
      </w:pPr>
      <w:r w:rsidRPr="007C1D48">
        <w:rPr>
          <w:rFonts w:eastAsia="仿宋_GB2312" w:hint="eastAsia"/>
          <w:sz w:val="28"/>
          <w:szCs w:val="28"/>
        </w:rPr>
        <w:t>（</w:t>
      </w:r>
      <w:r w:rsidRPr="007C1D48">
        <w:rPr>
          <w:rFonts w:eastAsia="仿宋_GB2312" w:hint="eastAsia"/>
          <w:sz w:val="28"/>
          <w:szCs w:val="28"/>
        </w:rPr>
        <w:t>2</w:t>
      </w:r>
      <w:r w:rsidRPr="007C1D48">
        <w:rPr>
          <w:rFonts w:eastAsia="仿宋_GB2312" w:hint="eastAsia"/>
          <w:sz w:val="28"/>
          <w:szCs w:val="28"/>
        </w:rPr>
        <w:t>）公告栏</w:t>
      </w:r>
    </w:p>
    <w:p w14:paraId="362B7407" w14:textId="77777777" w:rsidR="00265BF5" w:rsidRDefault="00265BF5" w:rsidP="002854AE">
      <w:pPr>
        <w:tabs>
          <w:tab w:val="left" w:pos="518"/>
        </w:tabs>
        <w:snapToGrid w:val="0"/>
        <w:spacing w:line="490" w:lineRule="exact"/>
        <w:ind w:firstLineChars="200" w:firstLine="560"/>
        <w:jc w:val="both"/>
        <w:rPr>
          <w:rFonts w:eastAsia="仿宋_GB2312"/>
          <w:sz w:val="28"/>
          <w:szCs w:val="28"/>
        </w:rPr>
      </w:pPr>
      <w:bookmarkStart w:id="125" w:name="_Hlk66027326"/>
      <w:r w:rsidRPr="007C1D48">
        <w:rPr>
          <w:rFonts w:eastAsia="仿宋_GB2312" w:hint="eastAsia"/>
          <w:sz w:val="28"/>
          <w:szCs w:val="28"/>
        </w:rPr>
        <w:lastRenderedPageBreak/>
        <w:t>职业卫生公告栏应设置在用人单位办公区域、工作场所入口处等方便劳动者观看的醒目位置。设置在办公区域的公告栏，主要公布本单位的职业卫生管理制度和操作规程等；设置在工作场所的公告栏，主要公布存在的职业病危害因素及岗位、健康危害、接触限值、应急救援措施，以及工作场所职业病危害因素检测结果、检测日期、检测机构名称等。</w:t>
      </w:r>
    </w:p>
    <w:p w14:paraId="20FBF54C" w14:textId="5D4592E5" w:rsidR="0031184D" w:rsidRPr="007C1D48" w:rsidRDefault="0031184D" w:rsidP="002854AE">
      <w:pPr>
        <w:tabs>
          <w:tab w:val="left" w:pos="518"/>
        </w:tabs>
        <w:snapToGrid w:val="0"/>
        <w:spacing w:line="490" w:lineRule="exact"/>
        <w:ind w:firstLineChars="200" w:firstLine="560"/>
        <w:jc w:val="both"/>
        <w:rPr>
          <w:rFonts w:eastAsia="仿宋_GB2312"/>
          <w:sz w:val="28"/>
          <w:szCs w:val="28"/>
        </w:rPr>
      </w:pPr>
      <w:r>
        <w:rPr>
          <w:rFonts w:eastAsia="仿宋_GB2312" w:hint="eastAsia"/>
          <w:sz w:val="28"/>
          <w:szCs w:val="28"/>
        </w:rPr>
        <w:t>企业已设置有公告栏，建设项目竣工后，在公告栏内补充建设项目相关公示内容。</w:t>
      </w:r>
      <w:bookmarkEnd w:id="125"/>
    </w:p>
    <w:p w14:paraId="3C0F1060" w14:textId="77777777" w:rsidR="00265BF5" w:rsidRPr="007C1D48" w:rsidRDefault="00265BF5" w:rsidP="002854AE">
      <w:pPr>
        <w:tabs>
          <w:tab w:val="left" w:pos="518"/>
        </w:tabs>
        <w:snapToGrid w:val="0"/>
        <w:spacing w:line="490" w:lineRule="exact"/>
        <w:ind w:firstLineChars="200" w:firstLine="560"/>
        <w:jc w:val="both"/>
        <w:rPr>
          <w:rFonts w:eastAsia="仿宋_GB2312"/>
          <w:sz w:val="28"/>
          <w:szCs w:val="28"/>
        </w:rPr>
      </w:pPr>
      <w:r w:rsidRPr="007C1D48">
        <w:rPr>
          <w:rFonts w:eastAsia="仿宋_GB2312" w:hint="eastAsia"/>
          <w:sz w:val="28"/>
          <w:szCs w:val="28"/>
        </w:rPr>
        <w:t>（</w:t>
      </w:r>
      <w:r w:rsidRPr="007C1D48">
        <w:rPr>
          <w:rFonts w:eastAsia="仿宋_GB2312" w:hint="eastAsia"/>
          <w:sz w:val="28"/>
          <w:szCs w:val="28"/>
        </w:rPr>
        <w:t>3</w:t>
      </w:r>
      <w:r w:rsidRPr="007C1D48">
        <w:rPr>
          <w:rFonts w:eastAsia="仿宋_GB2312" w:hint="eastAsia"/>
          <w:sz w:val="28"/>
          <w:szCs w:val="28"/>
        </w:rPr>
        <w:t>）合同告知</w:t>
      </w:r>
    </w:p>
    <w:p w14:paraId="28F418EE" w14:textId="03FA1A51" w:rsidR="00265BF5" w:rsidRPr="007C1D48" w:rsidRDefault="00265BF5" w:rsidP="002854AE">
      <w:pPr>
        <w:tabs>
          <w:tab w:val="left" w:pos="518"/>
        </w:tabs>
        <w:snapToGrid w:val="0"/>
        <w:spacing w:line="490" w:lineRule="exact"/>
        <w:ind w:firstLineChars="200" w:firstLine="560"/>
        <w:jc w:val="both"/>
        <w:rPr>
          <w:rFonts w:eastAsia="仿宋_GB2312"/>
          <w:sz w:val="28"/>
          <w:szCs w:val="28"/>
        </w:rPr>
      </w:pPr>
      <w:r w:rsidRPr="007C1D48">
        <w:rPr>
          <w:rFonts w:eastAsia="仿宋_GB2312" w:hint="eastAsia"/>
          <w:sz w:val="28"/>
          <w:szCs w:val="28"/>
        </w:rPr>
        <w:t>与劳动者订立劳动合同时，应当将工作过程中可能产生的职业病危害及其后果、职业病防护措施和待遇等如实告知劳动者，并在劳动合同中写明。本次设计要求建设项目以合同附件形式签署职业病危害告知书</w:t>
      </w:r>
      <w:r w:rsidRPr="007C1D48">
        <w:rPr>
          <w:rFonts w:eastAsia="仿宋_GB2312" w:hint="eastAsia"/>
          <w:sz w:val="28"/>
          <w:szCs w:val="28"/>
        </w:rPr>
        <w:t>(</w:t>
      </w:r>
      <w:r w:rsidRPr="007C1D48">
        <w:rPr>
          <w:rFonts w:eastAsia="仿宋_GB2312" w:hint="eastAsia"/>
          <w:sz w:val="28"/>
          <w:szCs w:val="28"/>
        </w:rPr>
        <w:t>示例见附录</w:t>
      </w:r>
      <w:r w:rsidRPr="007C1D48">
        <w:rPr>
          <w:rFonts w:eastAsia="仿宋_GB2312" w:hint="eastAsia"/>
          <w:sz w:val="28"/>
          <w:szCs w:val="28"/>
        </w:rPr>
        <w:t>1)</w:t>
      </w:r>
      <w:r w:rsidRPr="007C1D48">
        <w:rPr>
          <w:rFonts w:eastAsia="仿宋_GB2312" w:hint="eastAsia"/>
          <w:sz w:val="28"/>
          <w:szCs w:val="28"/>
        </w:rPr>
        <w:t>。</w:t>
      </w:r>
      <w:bookmarkStart w:id="126" w:name="_Hlk66027345"/>
      <w:r w:rsidR="0031184D">
        <w:rPr>
          <w:rFonts w:eastAsia="仿宋_GB2312" w:hint="eastAsia"/>
          <w:sz w:val="28"/>
          <w:szCs w:val="28"/>
        </w:rPr>
        <w:t>对调配到建设项目原有已签订告知书的劳动者，根据接害情况变更告知书告知内容。</w:t>
      </w:r>
      <w:bookmarkEnd w:id="126"/>
    </w:p>
    <w:p w14:paraId="376D2513" w14:textId="48A423EB" w:rsidR="00265BF5" w:rsidRPr="007C1D48" w:rsidRDefault="00F84E86" w:rsidP="002854AE">
      <w:pPr>
        <w:tabs>
          <w:tab w:val="left" w:pos="518"/>
        </w:tabs>
        <w:snapToGrid w:val="0"/>
        <w:spacing w:line="490" w:lineRule="exact"/>
        <w:outlineLvl w:val="2"/>
        <w:rPr>
          <w:rFonts w:eastAsia="仿宋_GB2312"/>
          <w:b/>
          <w:bCs/>
          <w:sz w:val="28"/>
          <w:szCs w:val="28"/>
        </w:rPr>
      </w:pPr>
      <w:r w:rsidRPr="007C1D48">
        <w:rPr>
          <w:rFonts w:eastAsia="仿宋_GB2312" w:hint="eastAsia"/>
          <w:b/>
          <w:bCs/>
          <w:sz w:val="28"/>
          <w:szCs w:val="28"/>
        </w:rPr>
        <w:t>附</w:t>
      </w:r>
      <w:r w:rsidR="00265BF5" w:rsidRPr="007C1D48">
        <w:rPr>
          <w:rFonts w:eastAsia="仿宋_GB2312" w:hint="eastAsia"/>
          <w:b/>
          <w:bCs/>
          <w:sz w:val="28"/>
          <w:szCs w:val="28"/>
        </w:rPr>
        <w:t>4.7.6</w:t>
      </w:r>
      <w:r w:rsidR="00265BF5" w:rsidRPr="007C1D48">
        <w:rPr>
          <w:rFonts w:eastAsia="仿宋_GB2312" w:hint="eastAsia"/>
          <w:b/>
          <w:bCs/>
          <w:sz w:val="28"/>
          <w:szCs w:val="28"/>
        </w:rPr>
        <w:t>职业卫生教育培训</w:t>
      </w:r>
    </w:p>
    <w:p w14:paraId="71340FBC" w14:textId="77777777" w:rsidR="00265BF5" w:rsidRPr="007C1D48" w:rsidRDefault="00265BF5" w:rsidP="002854AE">
      <w:pPr>
        <w:tabs>
          <w:tab w:val="left" w:pos="518"/>
        </w:tabs>
        <w:snapToGrid w:val="0"/>
        <w:spacing w:line="490" w:lineRule="exact"/>
        <w:ind w:firstLineChars="200" w:firstLine="560"/>
        <w:jc w:val="both"/>
        <w:rPr>
          <w:rFonts w:eastAsia="仿宋_GB2312"/>
          <w:sz w:val="28"/>
          <w:szCs w:val="28"/>
        </w:rPr>
      </w:pPr>
      <w:r w:rsidRPr="007C1D48">
        <w:rPr>
          <w:rFonts w:eastAsia="仿宋_GB2312" w:hint="eastAsia"/>
          <w:sz w:val="28"/>
          <w:szCs w:val="28"/>
        </w:rPr>
        <w:t>依据《关于加强用人单位职业卫生培训工作的通知》（安监总厅安健</w:t>
      </w:r>
      <w:r w:rsidRPr="007C1D48">
        <w:rPr>
          <w:rFonts w:eastAsia="仿宋_GB2312" w:hint="eastAsia"/>
          <w:sz w:val="28"/>
          <w:szCs w:val="28"/>
        </w:rPr>
        <w:t>[2015]121</w:t>
      </w:r>
      <w:r w:rsidRPr="007C1D48">
        <w:rPr>
          <w:rFonts w:eastAsia="仿宋_GB2312" w:hint="eastAsia"/>
          <w:sz w:val="28"/>
          <w:szCs w:val="28"/>
        </w:rPr>
        <w:t>号），本建设单位要根据行业和岗位特点，制定培训计划，确定培训内容和培训学时，确保培训取得实效。</w:t>
      </w:r>
      <w:r w:rsidR="008A3AC0" w:rsidRPr="007C1D48">
        <w:rPr>
          <w:rFonts w:eastAsia="仿宋_GB2312" w:hint="eastAsia"/>
          <w:sz w:val="28"/>
          <w:szCs w:val="28"/>
        </w:rPr>
        <w:t>企业</w:t>
      </w:r>
      <w:r w:rsidRPr="007C1D48">
        <w:rPr>
          <w:rFonts w:eastAsia="仿宋_GB2312" w:hint="eastAsia"/>
          <w:sz w:val="28"/>
          <w:szCs w:val="28"/>
        </w:rPr>
        <w:t>也可以委托培训机构开展职业卫生培训。通过职业卫生教育培训，提高用人单位主要负责人、职业卫生管理人员的法治意识和管理水平，提升劳动者的自我防护意识和能力，为防治职业病危害提供保障与支持。</w:t>
      </w:r>
    </w:p>
    <w:p w14:paraId="754C8439" w14:textId="77777777" w:rsidR="00265BF5" w:rsidRPr="007C1D48" w:rsidRDefault="00265BF5" w:rsidP="002854AE">
      <w:pPr>
        <w:tabs>
          <w:tab w:val="left" w:pos="518"/>
        </w:tabs>
        <w:snapToGrid w:val="0"/>
        <w:spacing w:line="490" w:lineRule="exact"/>
        <w:ind w:firstLineChars="200" w:firstLine="562"/>
        <w:jc w:val="both"/>
        <w:rPr>
          <w:rFonts w:eastAsia="仿宋_GB2312"/>
          <w:sz w:val="28"/>
          <w:szCs w:val="28"/>
        </w:rPr>
      </w:pPr>
      <w:r w:rsidRPr="007C1D48">
        <w:rPr>
          <w:rFonts w:eastAsia="仿宋_GB2312" w:hint="eastAsia"/>
          <w:b/>
          <w:sz w:val="28"/>
          <w:szCs w:val="28"/>
        </w:rPr>
        <w:t>用人单位主要负责人</w:t>
      </w:r>
      <w:r w:rsidR="0066520D" w:rsidRPr="007C1D48">
        <w:rPr>
          <w:rFonts w:eastAsia="仿宋_GB2312" w:hint="eastAsia"/>
          <w:sz w:val="28"/>
          <w:szCs w:val="28"/>
        </w:rPr>
        <w:t>：主要培训内容包括</w:t>
      </w:r>
      <w:r w:rsidRPr="007C1D48">
        <w:rPr>
          <w:rFonts w:eastAsia="仿宋_GB2312" w:hint="eastAsia"/>
          <w:sz w:val="28"/>
          <w:szCs w:val="28"/>
        </w:rPr>
        <w:t>国家职业病防治法律、行政法规和规章，职业病危害防治基础知识，结合行业特点的职业卫生管理要求和措施等。初次培训不得少于</w:t>
      </w:r>
      <w:r w:rsidRPr="007C1D48">
        <w:rPr>
          <w:rFonts w:eastAsia="仿宋_GB2312" w:hint="eastAsia"/>
          <w:sz w:val="28"/>
          <w:szCs w:val="28"/>
        </w:rPr>
        <w:t>16</w:t>
      </w:r>
      <w:r w:rsidRPr="007C1D48">
        <w:rPr>
          <w:rFonts w:eastAsia="仿宋_GB2312" w:hint="eastAsia"/>
          <w:sz w:val="28"/>
          <w:szCs w:val="28"/>
        </w:rPr>
        <w:t>学时，继续教育不得少于</w:t>
      </w:r>
      <w:r w:rsidRPr="007C1D48">
        <w:rPr>
          <w:rFonts w:eastAsia="仿宋_GB2312" w:hint="eastAsia"/>
          <w:sz w:val="28"/>
          <w:szCs w:val="28"/>
        </w:rPr>
        <w:t>8</w:t>
      </w:r>
      <w:r w:rsidRPr="007C1D48">
        <w:rPr>
          <w:rFonts w:eastAsia="仿宋_GB2312" w:hint="eastAsia"/>
          <w:sz w:val="28"/>
          <w:szCs w:val="28"/>
        </w:rPr>
        <w:t>学时。</w:t>
      </w:r>
    </w:p>
    <w:p w14:paraId="13797253" w14:textId="77777777" w:rsidR="00265BF5" w:rsidRPr="007C1D48" w:rsidRDefault="00265BF5" w:rsidP="002854AE">
      <w:pPr>
        <w:tabs>
          <w:tab w:val="left" w:pos="518"/>
        </w:tabs>
        <w:snapToGrid w:val="0"/>
        <w:spacing w:line="490" w:lineRule="exact"/>
        <w:ind w:firstLineChars="200" w:firstLine="562"/>
        <w:jc w:val="both"/>
        <w:rPr>
          <w:rFonts w:eastAsia="仿宋_GB2312"/>
          <w:sz w:val="28"/>
          <w:szCs w:val="28"/>
        </w:rPr>
      </w:pPr>
      <w:r w:rsidRPr="007C1D48">
        <w:rPr>
          <w:rFonts w:eastAsia="仿宋_GB2312" w:hint="eastAsia"/>
          <w:b/>
          <w:sz w:val="28"/>
          <w:szCs w:val="28"/>
        </w:rPr>
        <w:t>职业卫生管理人员</w:t>
      </w:r>
      <w:r w:rsidR="0066520D" w:rsidRPr="007C1D48">
        <w:rPr>
          <w:rFonts w:eastAsia="仿宋_GB2312" w:hint="eastAsia"/>
          <w:sz w:val="28"/>
          <w:szCs w:val="28"/>
        </w:rPr>
        <w:t>：主要培训内容包括</w:t>
      </w:r>
      <w:r w:rsidRPr="007C1D48">
        <w:rPr>
          <w:rFonts w:eastAsia="仿宋_GB2312" w:hint="eastAsia"/>
          <w:sz w:val="28"/>
          <w:szCs w:val="28"/>
        </w:rPr>
        <w:t>国家职业病防治法律、行政法规、规章以及标准，职业病危害防治知识，主要职业病危害因素及防控措施，职业病防护设施的维护与管理，职业卫生管理要求和措施等。初次培训不得少于</w:t>
      </w:r>
      <w:r w:rsidRPr="007C1D48">
        <w:rPr>
          <w:rFonts w:eastAsia="仿宋_GB2312" w:hint="eastAsia"/>
          <w:sz w:val="28"/>
          <w:szCs w:val="28"/>
        </w:rPr>
        <w:t>16</w:t>
      </w:r>
      <w:r w:rsidRPr="007C1D48">
        <w:rPr>
          <w:rFonts w:eastAsia="仿宋_GB2312" w:hint="eastAsia"/>
          <w:sz w:val="28"/>
          <w:szCs w:val="28"/>
        </w:rPr>
        <w:t>学时，继续教育不得少于</w:t>
      </w:r>
      <w:r w:rsidRPr="007C1D48">
        <w:rPr>
          <w:rFonts w:eastAsia="仿宋_GB2312" w:hint="eastAsia"/>
          <w:sz w:val="28"/>
          <w:szCs w:val="28"/>
        </w:rPr>
        <w:t>8</w:t>
      </w:r>
      <w:r w:rsidRPr="007C1D48">
        <w:rPr>
          <w:rFonts w:eastAsia="仿宋_GB2312" w:hint="eastAsia"/>
          <w:sz w:val="28"/>
          <w:szCs w:val="28"/>
        </w:rPr>
        <w:t>学时。职业病危害监测人员的培训，可以参照职业卫生管理人员的要求执行。</w:t>
      </w:r>
    </w:p>
    <w:p w14:paraId="3523981E" w14:textId="77777777" w:rsidR="00265BF5" w:rsidRPr="007C1D48" w:rsidRDefault="00265BF5" w:rsidP="002854AE">
      <w:pPr>
        <w:tabs>
          <w:tab w:val="left" w:pos="518"/>
        </w:tabs>
        <w:snapToGrid w:val="0"/>
        <w:spacing w:line="490" w:lineRule="exact"/>
        <w:ind w:firstLineChars="200" w:firstLine="562"/>
        <w:jc w:val="both"/>
        <w:rPr>
          <w:rFonts w:eastAsia="仿宋_GB2312"/>
          <w:sz w:val="28"/>
          <w:szCs w:val="28"/>
        </w:rPr>
      </w:pPr>
      <w:r w:rsidRPr="007C1D48">
        <w:rPr>
          <w:rFonts w:eastAsia="仿宋_GB2312" w:hint="eastAsia"/>
          <w:b/>
          <w:sz w:val="28"/>
          <w:szCs w:val="28"/>
        </w:rPr>
        <w:lastRenderedPageBreak/>
        <w:t>接触职业病危害的劳动者</w:t>
      </w:r>
      <w:r w:rsidR="0066520D" w:rsidRPr="007C1D48">
        <w:rPr>
          <w:rFonts w:eastAsia="仿宋_GB2312" w:hint="eastAsia"/>
          <w:b/>
          <w:sz w:val="28"/>
          <w:szCs w:val="28"/>
        </w:rPr>
        <w:t>：</w:t>
      </w:r>
      <w:r w:rsidR="0066520D" w:rsidRPr="007C1D48">
        <w:rPr>
          <w:rFonts w:eastAsia="仿宋_GB2312" w:hint="eastAsia"/>
          <w:sz w:val="28"/>
          <w:szCs w:val="28"/>
        </w:rPr>
        <w:t>主要培训内容包括</w:t>
      </w:r>
      <w:r w:rsidRPr="007C1D48">
        <w:rPr>
          <w:rFonts w:eastAsia="仿宋_GB2312" w:hint="eastAsia"/>
          <w:sz w:val="28"/>
          <w:szCs w:val="28"/>
        </w:rPr>
        <w:t>国家职业病防治法规基本知识，本单位职业卫生管理制度和岗位操作规程，所从事岗位的主要职业病危害因素和防范措施，个人劳动防护用品的使用和维护，劳动者的职业卫生保护权利与义务等。初次培训时间不得少于</w:t>
      </w:r>
      <w:r w:rsidRPr="007C1D48">
        <w:rPr>
          <w:rFonts w:eastAsia="仿宋_GB2312" w:hint="eastAsia"/>
          <w:sz w:val="28"/>
          <w:szCs w:val="28"/>
        </w:rPr>
        <w:t>8</w:t>
      </w:r>
      <w:r w:rsidRPr="007C1D48">
        <w:rPr>
          <w:rFonts w:eastAsia="仿宋_GB2312" w:hint="eastAsia"/>
          <w:sz w:val="28"/>
          <w:szCs w:val="28"/>
        </w:rPr>
        <w:t>学时，继续教育不得少于</w:t>
      </w:r>
      <w:r w:rsidRPr="007C1D48">
        <w:rPr>
          <w:rFonts w:eastAsia="仿宋_GB2312" w:hint="eastAsia"/>
          <w:sz w:val="28"/>
          <w:szCs w:val="28"/>
        </w:rPr>
        <w:t>4</w:t>
      </w:r>
      <w:r w:rsidRPr="007C1D48">
        <w:rPr>
          <w:rFonts w:eastAsia="仿宋_GB2312" w:hint="eastAsia"/>
          <w:sz w:val="28"/>
          <w:szCs w:val="28"/>
        </w:rPr>
        <w:t>课时。</w:t>
      </w:r>
    </w:p>
    <w:p w14:paraId="318F990E" w14:textId="77777777" w:rsidR="00265BF5" w:rsidRPr="007C1D48" w:rsidRDefault="00265BF5" w:rsidP="002854AE">
      <w:pPr>
        <w:tabs>
          <w:tab w:val="left" w:pos="518"/>
        </w:tabs>
        <w:snapToGrid w:val="0"/>
        <w:spacing w:line="490" w:lineRule="exact"/>
        <w:ind w:firstLineChars="200" w:firstLine="560"/>
        <w:jc w:val="both"/>
        <w:rPr>
          <w:rFonts w:eastAsia="仿宋_GB2312"/>
          <w:sz w:val="28"/>
          <w:szCs w:val="28"/>
        </w:rPr>
      </w:pPr>
      <w:r w:rsidRPr="007C1D48">
        <w:rPr>
          <w:rFonts w:eastAsia="仿宋_GB2312" w:hint="eastAsia"/>
          <w:sz w:val="28"/>
          <w:szCs w:val="28"/>
        </w:rPr>
        <w:t>以上三类人员继续教育的周期为一年。用人单位应用新工艺、新技术、新材料、新设备，或者转岗导致劳动者接触职业病危害因素发生变化时，要对劳动者重新进行职业卫生培训，视作继续教育。</w:t>
      </w:r>
    </w:p>
    <w:p w14:paraId="6CEF85F9" w14:textId="77777777" w:rsidR="00265BF5" w:rsidRPr="007C1D48" w:rsidRDefault="00F84E86" w:rsidP="002854AE">
      <w:pPr>
        <w:tabs>
          <w:tab w:val="left" w:pos="518"/>
        </w:tabs>
        <w:snapToGrid w:val="0"/>
        <w:spacing w:line="490" w:lineRule="exact"/>
        <w:outlineLvl w:val="2"/>
        <w:rPr>
          <w:rFonts w:eastAsia="仿宋_GB2312"/>
          <w:b/>
          <w:bCs/>
          <w:sz w:val="28"/>
          <w:szCs w:val="28"/>
        </w:rPr>
      </w:pPr>
      <w:r w:rsidRPr="007C1D48">
        <w:rPr>
          <w:rFonts w:eastAsia="仿宋_GB2312" w:hint="eastAsia"/>
          <w:b/>
          <w:bCs/>
          <w:sz w:val="28"/>
          <w:szCs w:val="28"/>
        </w:rPr>
        <w:t>附</w:t>
      </w:r>
      <w:r w:rsidR="00265BF5" w:rsidRPr="007C1D48">
        <w:rPr>
          <w:rFonts w:eastAsia="仿宋_GB2312" w:hint="eastAsia"/>
          <w:b/>
          <w:bCs/>
          <w:sz w:val="28"/>
          <w:szCs w:val="28"/>
        </w:rPr>
        <w:t>4.7.7</w:t>
      </w:r>
      <w:r w:rsidR="00265BF5" w:rsidRPr="007C1D48">
        <w:rPr>
          <w:rFonts w:eastAsia="仿宋_GB2312" w:hint="eastAsia"/>
          <w:b/>
          <w:bCs/>
          <w:sz w:val="28"/>
          <w:szCs w:val="28"/>
        </w:rPr>
        <w:t>职业病危害因素监测</w:t>
      </w:r>
    </w:p>
    <w:p w14:paraId="3BF3A422" w14:textId="77777777" w:rsidR="00265BF5" w:rsidRPr="007C1D48" w:rsidRDefault="00265BF5" w:rsidP="002854AE">
      <w:pPr>
        <w:tabs>
          <w:tab w:val="left" w:pos="518"/>
        </w:tabs>
        <w:snapToGrid w:val="0"/>
        <w:spacing w:line="490" w:lineRule="exact"/>
        <w:ind w:firstLineChars="200" w:firstLine="560"/>
        <w:jc w:val="both"/>
        <w:rPr>
          <w:rFonts w:eastAsia="仿宋_GB2312"/>
          <w:sz w:val="28"/>
          <w:szCs w:val="28"/>
        </w:rPr>
      </w:pPr>
      <w:r w:rsidRPr="007C1D48">
        <w:rPr>
          <w:rFonts w:eastAsia="仿宋_GB2312" w:hint="eastAsia"/>
          <w:sz w:val="28"/>
          <w:szCs w:val="28"/>
        </w:rPr>
        <w:t>根据《工作场所职业卫生监督管理规定》（国家安监总局令第</w:t>
      </w:r>
      <w:r w:rsidRPr="007C1D48">
        <w:rPr>
          <w:rFonts w:eastAsia="仿宋_GB2312" w:hint="eastAsia"/>
          <w:sz w:val="28"/>
          <w:szCs w:val="28"/>
        </w:rPr>
        <w:t>47</w:t>
      </w:r>
      <w:r w:rsidRPr="007C1D48">
        <w:rPr>
          <w:rFonts w:eastAsia="仿宋_GB2312" w:hint="eastAsia"/>
          <w:sz w:val="28"/>
          <w:szCs w:val="28"/>
        </w:rPr>
        <w:t>号）第二章第十九、二十条的规定：存在职业病危害的用人单位，应当实施由专人负责的工作场所职业病危害因素日常监测，确保监测系统处于正常工作状态；应当委托具有相应资质的职业卫生技术服务机构，每年至少进行一次</w:t>
      </w:r>
      <w:r w:rsidR="00802FB4" w:rsidRPr="007C1D48">
        <w:rPr>
          <w:rFonts w:eastAsia="仿宋_GB2312" w:hint="eastAsia"/>
          <w:sz w:val="28"/>
          <w:szCs w:val="28"/>
        </w:rPr>
        <w:t>全面的</w:t>
      </w:r>
      <w:r w:rsidRPr="007C1D48">
        <w:rPr>
          <w:rFonts w:eastAsia="仿宋_GB2312" w:hint="eastAsia"/>
          <w:sz w:val="28"/>
          <w:szCs w:val="28"/>
        </w:rPr>
        <w:t>职业病危害因素</w:t>
      </w:r>
      <w:r w:rsidR="00802FB4" w:rsidRPr="007C1D48">
        <w:rPr>
          <w:rFonts w:eastAsia="仿宋_GB2312" w:hint="eastAsia"/>
          <w:sz w:val="28"/>
          <w:szCs w:val="28"/>
        </w:rPr>
        <w:t>定期</w:t>
      </w:r>
      <w:r w:rsidRPr="007C1D48">
        <w:rPr>
          <w:rFonts w:eastAsia="仿宋_GB2312" w:hint="eastAsia"/>
          <w:sz w:val="28"/>
          <w:szCs w:val="28"/>
        </w:rPr>
        <w:t>检测。</w:t>
      </w:r>
    </w:p>
    <w:p w14:paraId="0CEC7DCD" w14:textId="77777777" w:rsidR="00265BF5" w:rsidRPr="002854AE" w:rsidRDefault="008A3AC0" w:rsidP="002854AE">
      <w:pPr>
        <w:tabs>
          <w:tab w:val="left" w:pos="518"/>
        </w:tabs>
        <w:snapToGrid w:val="0"/>
        <w:spacing w:line="490" w:lineRule="exact"/>
        <w:ind w:firstLineChars="200" w:firstLine="560"/>
        <w:jc w:val="both"/>
        <w:rPr>
          <w:rFonts w:eastAsia="仿宋_GB2312"/>
          <w:sz w:val="28"/>
          <w:szCs w:val="28"/>
        </w:rPr>
      </w:pPr>
      <w:r w:rsidRPr="002854AE">
        <w:rPr>
          <w:rFonts w:eastAsia="仿宋_GB2312" w:hint="eastAsia"/>
          <w:sz w:val="28"/>
          <w:szCs w:val="28"/>
        </w:rPr>
        <w:t>建设单位</w:t>
      </w:r>
      <w:r w:rsidR="00265BF5" w:rsidRPr="007C1D48">
        <w:rPr>
          <w:rFonts w:eastAsia="仿宋_GB2312" w:hint="eastAsia"/>
          <w:sz w:val="28"/>
          <w:szCs w:val="28"/>
        </w:rPr>
        <w:t>已</w:t>
      </w:r>
      <w:r w:rsidR="00265BF5" w:rsidRPr="002854AE">
        <w:rPr>
          <w:rFonts w:eastAsia="仿宋_GB2312" w:hint="eastAsia"/>
          <w:sz w:val="28"/>
          <w:szCs w:val="28"/>
        </w:rPr>
        <w:t>制定的《</w:t>
      </w:r>
      <w:r w:rsidR="00265BF5" w:rsidRPr="007C1D48">
        <w:rPr>
          <w:rFonts w:eastAsia="仿宋_GB2312" w:hint="eastAsia"/>
          <w:sz w:val="28"/>
          <w:szCs w:val="28"/>
        </w:rPr>
        <w:t>职业病危害监测及评价管理制度</w:t>
      </w:r>
      <w:r w:rsidR="00265BF5" w:rsidRPr="002854AE">
        <w:rPr>
          <w:rFonts w:eastAsia="仿宋_GB2312" w:hint="eastAsia"/>
          <w:sz w:val="28"/>
          <w:szCs w:val="28"/>
        </w:rPr>
        <w:t>》中包含以上内容，并由职业卫生管理人员落实。</w:t>
      </w:r>
    </w:p>
    <w:p w14:paraId="67A2E5F4" w14:textId="77777777" w:rsidR="00265BF5" w:rsidRPr="007C1D48" w:rsidRDefault="00F84E86" w:rsidP="002854AE">
      <w:pPr>
        <w:tabs>
          <w:tab w:val="left" w:pos="518"/>
        </w:tabs>
        <w:snapToGrid w:val="0"/>
        <w:spacing w:line="490" w:lineRule="exact"/>
        <w:outlineLvl w:val="2"/>
        <w:rPr>
          <w:rFonts w:eastAsia="仿宋_GB2312"/>
          <w:b/>
          <w:bCs/>
          <w:sz w:val="28"/>
          <w:szCs w:val="28"/>
        </w:rPr>
      </w:pPr>
      <w:r w:rsidRPr="007C1D48">
        <w:rPr>
          <w:rFonts w:eastAsia="仿宋_GB2312" w:hint="eastAsia"/>
          <w:b/>
          <w:bCs/>
          <w:sz w:val="28"/>
          <w:szCs w:val="28"/>
        </w:rPr>
        <w:t>附</w:t>
      </w:r>
      <w:r w:rsidR="00265BF5" w:rsidRPr="007C1D48">
        <w:rPr>
          <w:rFonts w:eastAsia="仿宋_GB2312" w:hint="eastAsia"/>
          <w:b/>
          <w:bCs/>
          <w:sz w:val="28"/>
          <w:szCs w:val="28"/>
        </w:rPr>
        <w:t>4.7.8</w:t>
      </w:r>
      <w:r w:rsidR="00265BF5" w:rsidRPr="007C1D48">
        <w:rPr>
          <w:rFonts w:eastAsia="仿宋_GB2312" w:hint="eastAsia"/>
          <w:b/>
          <w:bCs/>
          <w:sz w:val="28"/>
          <w:szCs w:val="28"/>
        </w:rPr>
        <w:t>职业健康监护</w:t>
      </w:r>
    </w:p>
    <w:p w14:paraId="6F5CC297" w14:textId="77777777" w:rsidR="00265BF5" w:rsidRPr="007C1D48" w:rsidRDefault="00265BF5" w:rsidP="002854AE">
      <w:pPr>
        <w:tabs>
          <w:tab w:val="left" w:pos="518"/>
        </w:tabs>
        <w:snapToGrid w:val="0"/>
        <w:spacing w:line="490" w:lineRule="exact"/>
        <w:ind w:firstLineChars="200" w:firstLine="560"/>
        <w:jc w:val="both"/>
        <w:rPr>
          <w:rFonts w:eastAsia="仿宋_GB2312"/>
          <w:sz w:val="28"/>
          <w:szCs w:val="28"/>
        </w:rPr>
      </w:pPr>
      <w:r w:rsidRPr="007C1D48">
        <w:rPr>
          <w:rFonts w:eastAsia="仿宋_GB2312" w:hint="eastAsia"/>
          <w:sz w:val="28"/>
          <w:szCs w:val="28"/>
        </w:rPr>
        <w:t>根据《工作场所职业卫生监督管理规定》（国家安监总局令第</w:t>
      </w:r>
      <w:r w:rsidRPr="007C1D48">
        <w:rPr>
          <w:rFonts w:eastAsia="仿宋_GB2312" w:hint="eastAsia"/>
          <w:sz w:val="28"/>
          <w:szCs w:val="28"/>
        </w:rPr>
        <w:t>47</w:t>
      </w:r>
      <w:r w:rsidRPr="007C1D48">
        <w:rPr>
          <w:rFonts w:eastAsia="仿宋_GB2312" w:hint="eastAsia"/>
          <w:sz w:val="28"/>
          <w:szCs w:val="28"/>
        </w:rPr>
        <w:t>号）第二章第三十条的规定：项目应对从事接触职业病危害因素作业的劳动者，用人单位应组织上岗前、在岗期间、离岗时的职业健康检查，并将检查结果书面如实告知劳动者。</w:t>
      </w:r>
    </w:p>
    <w:p w14:paraId="54A20BD9" w14:textId="77777777" w:rsidR="00265BF5" w:rsidRPr="007C1D48" w:rsidRDefault="00265BF5" w:rsidP="002854AE">
      <w:pPr>
        <w:tabs>
          <w:tab w:val="left" w:pos="518"/>
        </w:tabs>
        <w:snapToGrid w:val="0"/>
        <w:spacing w:line="490" w:lineRule="exact"/>
        <w:ind w:firstLineChars="200" w:firstLine="560"/>
        <w:jc w:val="both"/>
        <w:rPr>
          <w:rFonts w:eastAsia="仿宋_GB2312"/>
          <w:sz w:val="28"/>
          <w:szCs w:val="28"/>
          <w:lang w:val="zh-CN"/>
        </w:rPr>
      </w:pPr>
      <w:r w:rsidRPr="007C1D48">
        <w:rPr>
          <w:rFonts w:eastAsia="仿宋_GB2312" w:hint="eastAsia"/>
          <w:sz w:val="28"/>
          <w:szCs w:val="28"/>
        </w:rPr>
        <w:t>职业健康检查应委托</w:t>
      </w:r>
      <w:r w:rsidR="003B5C57" w:rsidRPr="007C1D48">
        <w:rPr>
          <w:rFonts w:eastAsia="仿宋_GB2312" w:hint="eastAsia"/>
          <w:sz w:val="28"/>
          <w:szCs w:val="28"/>
        </w:rPr>
        <w:t>取得</w:t>
      </w:r>
      <w:r w:rsidRPr="007C1D48">
        <w:rPr>
          <w:rFonts w:eastAsia="仿宋_GB2312" w:hint="eastAsia"/>
          <w:sz w:val="28"/>
          <w:szCs w:val="28"/>
        </w:rPr>
        <w:t>职业健康检查资质</w:t>
      </w:r>
      <w:r w:rsidR="003B5C57" w:rsidRPr="007C1D48">
        <w:rPr>
          <w:rFonts w:eastAsia="仿宋_GB2312" w:hint="eastAsia"/>
          <w:sz w:val="28"/>
          <w:szCs w:val="28"/>
        </w:rPr>
        <w:t>的</w:t>
      </w:r>
      <w:r w:rsidR="00D66198" w:rsidRPr="007C1D48">
        <w:rPr>
          <w:rFonts w:eastAsia="仿宋_GB2312" w:hint="eastAsia"/>
          <w:sz w:val="28"/>
          <w:szCs w:val="28"/>
        </w:rPr>
        <w:t>机构或</w:t>
      </w:r>
      <w:r w:rsidR="00D66198" w:rsidRPr="007C1D48">
        <w:rPr>
          <w:rFonts w:eastAsia="仿宋_GB2312"/>
          <w:sz w:val="28"/>
          <w:szCs w:val="28"/>
        </w:rPr>
        <w:t>已经在</w:t>
      </w:r>
      <w:r w:rsidR="00D66198" w:rsidRPr="007C1D48">
        <w:rPr>
          <w:rFonts w:eastAsia="仿宋_GB2312" w:hint="eastAsia"/>
          <w:sz w:val="28"/>
          <w:szCs w:val="28"/>
        </w:rPr>
        <w:t>北京市</w:t>
      </w:r>
      <w:r w:rsidR="00D66198" w:rsidRPr="007C1D48">
        <w:rPr>
          <w:rFonts w:eastAsia="仿宋_GB2312"/>
          <w:sz w:val="28"/>
          <w:szCs w:val="28"/>
        </w:rPr>
        <w:t>卫健</w:t>
      </w:r>
      <w:r w:rsidR="00D66198" w:rsidRPr="007C1D48">
        <w:rPr>
          <w:rFonts w:eastAsia="仿宋_GB2312" w:hint="eastAsia"/>
          <w:sz w:val="28"/>
          <w:szCs w:val="28"/>
        </w:rPr>
        <w:t>委备案</w:t>
      </w:r>
      <w:r w:rsidR="00D66198" w:rsidRPr="007C1D48">
        <w:rPr>
          <w:rFonts w:eastAsia="仿宋_GB2312"/>
          <w:sz w:val="28"/>
          <w:szCs w:val="28"/>
        </w:rPr>
        <w:t>可从事职业健康检查的医疗机构</w:t>
      </w:r>
      <w:r w:rsidRPr="007C1D48">
        <w:rPr>
          <w:rFonts w:eastAsia="仿宋_GB2312" w:hint="eastAsia"/>
          <w:sz w:val="28"/>
          <w:szCs w:val="28"/>
        </w:rPr>
        <w:t>承担，</w:t>
      </w:r>
      <w:r w:rsidRPr="007C1D48">
        <w:rPr>
          <w:rFonts w:eastAsia="仿宋_GB2312" w:hint="eastAsia"/>
          <w:sz w:val="28"/>
          <w:szCs w:val="28"/>
          <w:lang w:val="zh-CN"/>
        </w:rPr>
        <w:t>职业健康检查费用由用人单位承担。检查结果应存入《职业健康监护档案》。</w:t>
      </w:r>
    </w:p>
    <w:p w14:paraId="67AD5A5F" w14:textId="77777777" w:rsidR="00265BF5" w:rsidRPr="007C1D48" w:rsidRDefault="00F84E86">
      <w:pPr>
        <w:spacing w:line="490" w:lineRule="exact"/>
        <w:outlineLvl w:val="1"/>
        <w:rPr>
          <w:rFonts w:eastAsia="仿宋_GB2312"/>
          <w:b/>
          <w:sz w:val="28"/>
          <w:szCs w:val="28"/>
        </w:rPr>
      </w:pPr>
      <w:bookmarkStart w:id="127" w:name="_Toc65849075"/>
      <w:bookmarkEnd w:id="122"/>
      <w:bookmarkEnd w:id="123"/>
      <w:r w:rsidRPr="007C1D48">
        <w:rPr>
          <w:rFonts w:eastAsia="仿宋_GB2312" w:hint="eastAsia"/>
          <w:b/>
          <w:sz w:val="28"/>
          <w:szCs w:val="28"/>
        </w:rPr>
        <w:t>附</w:t>
      </w:r>
      <w:r w:rsidRPr="007C1D48">
        <w:rPr>
          <w:rFonts w:eastAsia="仿宋_GB2312"/>
          <w:b/>
          <w:sz w:val="28"/>
          <w:szCs w:val="28"/>
        </w:rPr>
        <w:t>4.</w:t>
      </w:r>
      <w:r w:rsidRPr="007C1D48">
        <w:rPr>
          <w:rFonts w:eastAsia="仿宋_GB2312" w:hint="eastAsia"/>
          <w:b/>
          <w:sz w:val="28"/>
          <w:szCs w:val="28"/>
        </w:rPr>
        <w:t>8</w:t>
      </w:r>
      <w:r w:rsidRPr="007C1D48">
        <w:rPr>
          <w:rFonts w:eastAsia="仿宋_GB2312"/>
          <w:b/>
          <w:sz w:val="28"/>
          <w:szCs w:val="28"/>
        </w:rPr>
        <w:t>职业病危害预评价建议及实施情况</w:t>
      </w:r>
      <w:bookmarkEnd w:id="127"/>
    </w:p>
    <w:p w14:paraId="0070E6DA" w14:textId="7C48A1DE" w:rsidR="00265BF5" w:rsidRPr="007C1D48" w:rsidRDefault="005A7E38" w:rsidP="002854AE">
      <w:pPr>
        <w:tabs>
          <w:tab w:val="left" w:pos="518"/>
        </w:tabs>
        <w:snapToGrid w:val="0"/>
        <w:spacing w:line="490" w:lineRule="exact"/>
        <w:ind w:firstLineChars="200" w:firstLine="560"/>
        <w:jc w:val="both"/>
        <w:rPr>
          <w:rFonts w:eastAsia="仿宋_GB2312"/>
          <w:sz w:val="28"/>
          <w:szCs w:val="28"/>
        </w:rPr>
      </w:pPr>
      <w:bookmarkStart w:id="128" w:name="_Hlk19022873"/>
      <w:bookmarkStart w:id="129" w:name="_Hlk38382477"/>
      <w:r>
        <w:rPr>
          <w:rFonts w:eastAsia="仿宋_GB2312" w:hint="eastAsia"/>
          <w:sz w:val="28"/>
          <w:szCs w:val="28"/>
        </w:rPr>
        <w:t>北京福田康明斯发动机有限公司天然气台架试验间项目</w:t>
      </w:r>
      <w:r w:rsidR="00265BF5" w:rsidRPr="007C1D48">
        <w:rPr>
          <w:rFonts w:eastAsia="仿宋_GB2312"/>
          <w:sz w:val="28"/>
          <w:szCs w:val="28"/>
        </w:rPr>
        <w:t>由</w:t>
      </w:r>
      <w:r w:rsidR="00265BF5" w:rsidRPr="007C1D48">
        <w:rPr>
          <w:rFonts w:eastAsia="仿宋_GB2312" w:hint="eastAsia"/>
          <w:sz w:val="28"/>
          <w:szCs w:val="28"/>
        </w:rPr>
        <w:t>华测检测认证集团北京有限公司</w:t>
      </w:r>
      <w:r w:rsidR="00265BF5" w:rsidRPr="007C1D48">
        <w:rPr>
          <w:rFonts w:eastAsia="仿宋_GB2312"/>
          <w:sz w:val="28"/>
          <w:szCs w:val="28"/>
        </w:rPr>
        <w:t>编制了职业病危害预评价报告（报告编号：</w:t>
      </w:r>
      <w:r w:rsidR="00EE52BA" w:rsidRPr="007C1D48">
        <w:rPr>
          <w:rFonts w:eastAsia="仿宋_GB2312"/>
          <w:sz w:val="28"/>
          <w:szCs w:val="28"/>
        </w:rPr>
        <w:lastRenderedPageBreak/>
        <w:t>CTI-OSDBJZY</w:t>
      </w:r>
      <w:r w:rsidR="0071214A">
        <w:rPr>
          <w:rFonts w:eastAsia="仿宋_GB2312" w:hint="eastAsia"/>
          <w:sz w:val="28"/>
          <w:szCs w:val="28"/>
        </w:rPr>
        <w:t>M</w:t>
      </w:r>
      <w:r w:rsidR="00F93D84">
        <w:rPr>
          <w:rFonts w:eastAsia="仿宋_GB2312" w:hint="eastAsia"/>
          <w:sz w:val="28"/>
          <w:szCs w:val="28"/>
        </w:rPr>
        <w:t>11</w:t>
      </w:r>
      <w:r w:rsidR="00EE52BA" w:rsidRPr="007C1D48">
        <w:rPr>
          <w:rFonts w:eastAsia="仿宋_GB2312"/>
          <w:sz w:val="28"/>
          <w:szCs w:val="28"/>
        </w:rPr>
        <w:t>00</w:t>
      </w:r>
      <w:r w:rsidR="00F93D84">
        <w:rPr>
          <w:rFonts w:eastAsia="仿宋_GB2312" w:hint="eastAsia"/>
          <w:sz w:val="28"/>
          <w:szCs w:val="28"/>
        </w:rPr>
        <w:t>4</w:t>
      </w:r>
      <w:r w:rsidR="00265BF5" w:rsidRPr="007C1D48">
        <w:rPr>
          <w:rFonts w:eastAsia="仿宋_GB2312"/>
          <w:sz w:val="28"/>
          <w:szCs w:val="28"/>
        </w:rPr>
        <w:t>），依据该预评价报告所提的补充对策措施建议，将</w:t>
      </w:r>
      <w:r w:rsidR="00265BF5" w:rsidRPr="007C1D48">
        <w:rPr>
          <w:rFonts w:eastAsia="仿宋_GB2312" w:hint="eastAsia"/>
          <w:sz w:val="28"/>
          <w:szCs w:val="28"/>
        </w:rPr>
        <w:t>该</w:t>
      </w:r>
      <w:r w:rsidR="00265BF5" w:rsidRPr="007C1D48">
        <w:rPr>
          <w:rFonts w:eastAsia="仿宋_GB2312"/>
          <w:sz w:val="28"/>
          <w:szCs w:val="28"/>
        </w:rPr>
        <w:t>设计采纳情况予以说明</w:t>
      </w:r>
      <w:bookmarkEnd w:id="128"/>
      <w:r w:rsidR="00265BF5" w:rsidRPr="007C1D48">
        <w:rPr>
          <w:rFonts w:eastAsia="仿宋_GB2312" w:hint="eastAsia"/>
          <w:sz w:val="28"/>
          <w:szCs w:val="28"/>
        </w:rPr>
        <w:t>，</w:t>
      </w:r>
      <w:bookmarkEnd w:id="129"/>
      <w:r w:rsidR="00265BF5" w:rsidRPr="007C1D48">
        <w:rPr>
          <w:rFonts w:eastAsia="仿宋_GB2312" w:hint="eastAsia"/>
          <w:sz w:val="28"/>
          <w:szCs w:val="28"/>
        </w:rPr>
        <w:t>见</w:t>
      </w:r>
      <w:r w:rsidR="000D36C1" w:rsidRPr="007C1D48">
        <w:rPr>
          <w:rFonts w:eastAsia="仿宋_GB2312" w:hint="eastAsia"/>
          <w:sz w:val="28"/>
          <w:szCs w:val="28"/>
        </w:rPr>
        <w:t>附</w:t>
      </w:r>
      <w:r w:rsidR="00265BF5" w:rsidRPr="007C1D48">
        <w:rPr>
          <w:rFonts w:eastAsia="仿宋_GB2312"/>
          <w:sz w:val="28"/>
          <w:szCs w:val="28"/>
        </w:rPr>
        <w:t>表</w:t>
      </w:r>
      <w:r w:rsidR="00265BF5" w:rsidRPr="007C1D48">
        <w:rPr>
          <w:rFonts w:eastAsia="仿宋_GB2312"/>
          <w:sz w:val="28"/>
          <w:szCs w:val="28"/>
        </w:rPr>
        <w:t>4-1</w:t>
      </w:r>
      <w:r w:rsidR="00162F0E">
        <w:rPr>
          <w:rFonts w:eastAsia="仿宋_GB2312" w:hint="eastAsia"/>
          <w:sz w:val="28"/>
          <w:szCs w:val="28"/>
        </w:rPr>
        <w:t>3</w:t>
      </w:r>
      <w:r w:rsidR="00265BF5" w:rsidRPr="007C1D48">
        <w:rPr>
          <w:rFonts w:eastAsia="仿宋_GB2312"/>
          <w:sz w:val="28"/>
          <w:szCs w:val="28"/>
        </w:rPr>
        <w:t>。</w:t>
      </w:r>
    </w:p>
    <w:p w14:paraId="0654E1BC" w14:textId="29E3D1CB" w:rsidR="00265BF5" w:rsidRPr="007C1D48" w:rsidRDefault="000D36C1">
      <w:pPr>
        <w:snapToGrid w:val="0"/>
        <w:spacing w:line="500" w:lineRule="exact"/>
        <w:ind w:firstLineChars="200" w:firstLine="570"/>
        <w:jc w:val="center"/>
        <w:rPr>
          <w:rFonts w:eastAsia="仿宋_GB2312"/>
          <w:b/>
          <w:spacing w:val="2"/>
          <w:sz w:val="28"/>
          <w:szCs w:val="28"/>
        </w:rPr>
      </w:pPr>
      <w:r w:rsidRPr="007C1D48">
        <w:rPr>
          <w:rFonts w:eastAsia="仿宋_GB2312" w:hint="eastAsia"/>
          <w:b/>
          <w:spacing w:val="2"/>
          <w:sz w:val="28"/>
          <w:szCs w:val="28"/>
        </w:rPr>
        <w:t>附</w:t>
      </w:r>
      <w:r w:rsidR="00265BF5" w:rsidRPr="007C1D48">
        <w:rPr>
          <w:rFonts w:eastAsia="仿宋_GB2312"/>
          <w:b/>
          <w:spacing w:val="2"/>
          <w:sz w:val="28"/>
          <w:szCs w:val="28"/>
        </w:rPr>
        <w:t>表</w:t>
      </w:r>
      <w:r w:rsidR="00265BF5" w:rsidRPr="007C1D48">
        <w:rPr>
          <w:rFonts w:eastAsia="仿宋_GB2312"/>
          <w:b/>
          <w:spacing w:val="2"/>
          <w:sz w:val="28"/>
          <w:szCs w:val="28"/>
        </w:rPr>
        <w:t>4-1</w:t>
      </w:r>
      <w:r w:rsidR="00162F0E">
        <w:rPr>
          <w:rFonts w:eastAsia="仿宋_GB2312" w:hint="eastAsia"/>
          <w:b/>
          <w:spacing w:val="2"/>
          <w:sz w:val="28"/>
          <w:szCs w:val="28"/>
        </w:rPr>
        <w:t>3</w:t>
      </w:r>
      <w:r w:rsidR="00265BF5" w:rsidRPr="007C1D48">
        <w:rPr>
          <w:rFonts w:eastAsia="仿宋_GB2312"/>
          <w:b/>
          <w:spacing w:val="2"/>
          <w:sz w:val="28"/>
          <w:szCs w:val="28"/>
        </w:rPr>
        <w:t xml:space="preserve">  </w:t>
      </w:r>
      <w:r w:rsidR="00265BF5" w:rsidRPr="007C1D48">
        <w:rPr>
          <w:rFonts w:eastAsia="仿宋_GB2312"/>
          <w:b/>
          <w:spacing w:val="2"/>
          <w:sz w:val="28"/>
          <w:szCs w:val="28"/>
        </w:rPr>
        <w:t>职业病危害预评价报告建议及实施情况</w:t>
      </w:r>
    </w:p>
    <w:tbl>
      <w:tblPr>
        <w:tblW w:w="9214" w:type="dxa"/>
        <w:tblInd w:w="108" w:type="dxa"/>
        <w:tblBorders>
          <w:top w:val="single" w:sz="12" w:space="0" w:color="auto"/>
          <w:bottom w:val="single" w:sz="12" w:space="0" w:color="auto"/>
          <w:insideH w:val="single" w:sz="4" w:space="0" w:color="auto"/>
          <w:insideV w:val="single" w:sz="4" w:space="0" w:color="auto"/>
        </w:tblBorders>
        <w:tblLayout w:type="fixed"/>
        <w:tblLook w:val="0000" w:firstRow="0" w:lastRow="0" w:firstColumn="0" w:lastColumn="0" w:noHBand="0" w:noVBand="0"/>
      </w:tblPr>
      <w:tblGrid>
        <w:gridCol w:w="709"/>
        <w:gridCol w:w="5387"/>
        <w:gridCol w:w="3118"/>
      </w:tblGrid>
      <w:tr w:rsidR="00265BF5" w:rsidRPr="007C1D48" w14:paraId="52FC0A5A" w14:textId="77777777" w:rsidTr="00EE52BA">
        <w:trPr>
          <w:trHeight w:val="340"/>
          <w:tblHeader/>
        </w:trPr>
        <w:tc>
          <w:tcPr>
            <w:tcW w:w="709" w:type="dxa"/>
            <w:vAlign w:val="center"/>
          </w:tcPr>
          <w:p w14:paraId="0164A70B" w14:textId="77777777" w:rsidR="00265BF5" w:rsidRPr="007C1D48" w:rsidRDefault="00265BF5">
            <w:pPr>
              <w:jc w:val="center"/>
              <w:rPr>
                <w:rFonts w:eastAsia="仿宋_GB2312"/>
                <w:b/>
              </w:rPr>
            </w:pPr>
            <w:bookmarkStart w:id="130" w:name="_Hlk13086105"/>
            <w:r w:rsidRPr="007C1D48">
              <w:rPr>
                <w:rFonts w:eastAsia="仿宋_GB2312"/>
                <w:b/>
              </w:rPr>
              <w:t>序号</w:t>
            </w:r>
          </w:p>
        </w:tc>
        <w:tc>
          <w:tcPr>
            <w:tcW w:w="5387" w:type="dxa"/>
            <w:vAlign w:val="center"/>
          </w:tcPr>
          <w:p w14:paraId="0D690362" w14:textId="77777777" w:rsidR="00265BF5" w:rsidRPr="007C1D48" w:rsidRDefault="00265BF5">
            <w:pPr>
              <w:jc w:val="center"/>
              <w:rPr>
                <w:rFonts w:eastAsia="仿宋_GB2312"/>
                <w:b/>
              </w:rPr>
            </w:pPr>
            <w:r w:rsidRPr="007C1D48">
              <w:rPr>
                <w:rFonts w:eastAsia="仿宋_GB2312"/>
                <w:b/>
              </w:rPr>
              <w:t>预评价提出的补充措施及建议</w:t>
            </w:r>
          </w:p>
        </w:tc>
        <w:tc>
          <w:tcPr>
            <w:tcW w:w="3118" w:type="dxa"/>
            <w:vAlign w:val="center"/>
          </w:tcPr>
          <w:p w14:paraId="10B38B84" w14:textId="77777777" w:rsidR="00265BF5" w:rsidRPr="007C1D48" w:rsidRDefault="00265BF5">
            <w:pPr>
              <w:jc w:val="center"/>
              <w:rPr>
                <w:rFonts w:eastAsia="仿宋_GB2312"/>
                <w:b/>
              </w:rPr>
            </w:pPr>
            <w:r w:rsidRPr="007C1D48">
              <w:rPr>
                <w:rFonts w:eastAsia="仿宋_GB2312"/>
                <w:b/>
              </w:rPr>
              <w:t>采纳及实施情况</w:t>
            </w:r>
          </w:p>
        </w:tc>
      </w:tr>
      <w:tr w:rsidR="00265BF5" w:rsidRPr="007C1D48" w14:paraId="5E4312C5" w14:textId="77777777" w:rsidTr="00EE52BA">
        <w:trPr>
          <w:trHeight w:val="340"/>
        </w:trPr>
        <w:tc>
          <w:tcPr>
            <w:tcW w:w="709" w:type="dxa"/>
            <w:vAlign w:val="center"/>
          </w:tcPr>
          <w:p w14:paraId="2A25F427" w14:textId="77777777" w:rsidR="00265BF5" w:rsidRPr="007C1D48" w:rsidRDefault="00265BF5">
            <w:pPr>
              <w:spacing w:line="320" w:lineRule="exact"/>
              <w:jc w:val="center"/>
              <w:rPr>
                <w:rFonts w:eastAsia="仿宋_GB2312"/>
                <w:b/>
              </w:rPr>
            </w:pPr>
            <w:r w:rsidRPr="007C1D48">
              <w:rPr>
                <w:rFonts w:eastAsia="仿宋_GB2312"/>
                <w:b/>
              </w:rPr>
              <w:t>一</w:t>
            </w:r>
          </w:p>
        </w:tc>
        <w:tc>
          <w:tcPr>
            <w:tcW w:w="8505" w:type="dxa"/>
            <w:gridSpan w:val="2"/>
            <w:vAlign w:val="center"/>
          </w:tcPr>
          <w:p w14:paraId="0D14490C" w14:textId="6C1F3D34" w:rsidR="00265BF5" w:rsidRPr="007C1D48" w:rsidRDefault="00F93D84">
            <w:pPr>
              <w:spacing w:line="320" w:lineRule="exact"/>
              <w:rPr>
                <w:rFonts w:eastAsia="仿宋_GB2312"/>
              </w:rPr>
            </w:pPr>
            <w:r w:rsidRPr="00F93D84">
              <w:rPr>
                <w:rFonts w:eastAsia="仿宋_GB2312" w:hint="eastAsia"/>
                <w:b/>
              </w:rPr>
              <w:t>人类工效学补充措施</w:t>
            </w:r>
          </w:p>
        </w:tc>
      </w:tr>
      <w:tr w:rsidR="00265BF5" w:rsidRPr="007C1D48" w14:paraId="7299D60A" w14:textId="77777777" w:rsidTr="00EE52BA">
        <w:trPr>
          <w:trHeight w:val="340"/>
        </w:trPr>
        <w:tc>
          <w:tcPr>
            <w:tcW w:w="709" w:type="dxa"/>
            <w:vAlign w:val="center"/>
          </w:tcPr>
          <w:p w14:paraId="4E33FF5C" w14:textId="77777777" w:rsidR="00265BF5" w:rsidRPr="007C1D48" w:rsidRDefault="00265BF5">
            <w:pPr>
              <w:jc w:val="center"/>
              <w:rPr>
                <w:rFonts w:eastAsia="仿宋_GB2312"/>
              </w:rPr>
            </w:pPr>
            <w:r w:rsidRPr="007C1D48">
              <w:rPr>
                <w:rFonts w:eastAsia="仿宋_GB2312"/>
              </w:rPr>
              <w:t>1</w:t>
            </w:r>
          </w:p>
        </w:tc>
        <w:tc>
          <w:tcPr>
            <w:tcW w:w="5387" w:type="dxa"/>
            <w:vAlign w:val="center"/>
          </w:tcPr>
          <w:p w14:paraId="3BD84690" w14:textId="6D88D6FD" w:rsidR="00265BF5" w:rsidRPr="007C1D48" w:rsidRDefault="00F93D84" w:rsidP="000E0026">
            <w:pPr>
              <w:spacing w:line="360" w:lineRule="exact"/>
              <w:rPr>
                <w:rFonts w:eastAsia="仿宋_GB2312"/>
              </w:rPr>
            </w:pPr>
            <w:r w:rsidRPr="00F93D84">
              <w:rPr>
                <w:rFonts w:eastAsia="仿宋_GB2312" w:hint="eastAsia"/>
              </w:rPr>
              <w:t>部分作业人员在作业时需采用长期站姿作业，为避免工人长期站姿作业产生的职业健康影响，建议</w:t>
            </w:r>
            <w:r w:rsidR="000E0026">
              <w:rPr>
                <w:rFonts w:eastAsia="仿宋_GB2312" w:hint="eastAsia"/>
              </w:rPr>
              <w:t>建设</w:t>
            </w:r>
            <w:r w:rsidRPr="00F93D84">
              <w:rPr>
                <w:rFonts w:eastAsia="仿宋_GB2312" w:hint="eastAsia"/>
              </w:rPr>
              <w:t>项目尽量避免使用不符合人机功效设计的装置设备，建议参照《工作座椅一般人类工效学要求》（</w:t>
            </w:r>
            <w:r w:rsidRPr="00F93D84">
              <w:rPr>
                <w:rFonts w:eastAsia="仿宋_GB2312" w:hint="eastAsia"/>
              </w:rPr>
              <w:t>GB/T14774-1993</w:t>
            </w:r>
            <w:r w:rsidRPr="00F93D84">
              <w:rPr>
                <w:rFonts w:eastAsia="仿宋_GB2312" w:hint="eastAsia"/>
              </w:rPr>
              <w:t>）等进行装置、办工座椅的人体工效学设计。应根据工艺设备要求，考虑在以上工作岗位条件允许时设置工作座椅，工作座椅应尽可能与坐姿工作的各种操作活动要求相适应，应能</w:t>
            </w:r>
            <w:r>
              <w:rPr>
                <w:rFonts w:eastAsia="仿宋_GB2312" w:hint="eastAsia"/>
              </w:rPr>
              <w:t>使操作者在工作过程中保持身体舒适、稳定并能进行准确的控制和操作</w:t>
            </w:r>
            <w:r w:rsidR="00E210FD" w:rsidRPr="00E210FD">
              <w:rPr>
                <w:rFonts w:eastAsia="仿宋_GB2312" w:hint="eastAsia"/>
              </w:rPr>
              <w:t>。</w:t>
            </w:r>
          </w:p>
        </w:tc>
        <w:tc>
          <w:tcPr>
            <w:tcW w:w="3118" w:type="dxa"/>
            <w:vAlign w:val="center"/>
          </w:tcPr>
          <w:p w14:paraId="7317C97E" w14:textId="28E9EB97" w:rsidR="00265BF5" w:rsidRPr="007C1D48" w:rsidRDefault="00E210FD" w:rsidP="00F93D84">
            <w:pPr>
              <w:spacing w:line="320" w:lineRule="exact"/>
              <w:rPr>
                <w:rFonts w:eastAsia="仿宋_GB2312"/>
              </w:rPr>
            </w:pPr>
            <w:r>
              <w:rPr>
                <w:rFonts w:eastAsia="仿宋_GB2312" w:hint="eastAsia"/>
              </w:rPr>
              <w:t>已</w:t>
            </w:r>
            <w:r w:rsidR="00265BF5" w:rsidRPr="007C1D48">
              <w:rPr>
                <w:rFonts w:eastAsia="仿宋_GB2312"/>
              </w:rPr>
              <w:t>采纳，详见资料性附件第</w:t>
            </w:r>
            <w:r>
              <w:rPr>
                <w:rFonts w:eastAsia="仿宋_GB2312" w:hint="eastAsia"/>
              </w:rPr>
              <w:t>附</w:t>
            </w:r>
            <w:r w:rsidR="00265BF5" w:rsidRPr="007C1D48">
              <w:rPr>
                <w:rFonts w:eastAsia="仿宋_GB2312" w:hint="eastAsia"/>
              </w:rPr>
              <w:t>4</w:t>
            </w:r>
            <w:r w:rsidR="00265BF5" w:rsidRPr="007C1D48">
              <w:rPr>
                <w:rFonts w:eastAsia="仿宋_GB2312"/>
              </w:rPr>
              <w:t>.2</w:t>
            </w:r>
            <w:r w:rsidR="00265BF5" w:rsidRPr="007C1D48">
              <w:rPr>
                <w:rFonts w:eastAsia="仿宋_GB2312" w:hint="eastAsia"/>
              </w:rPr>
              <w:t>.</w:t>
            </w:r>
            <w:r w:rsidR="00F93D84">
              <w:rPr>
                <w:rFonts w:eastAsia="仿宋_GB2312" w:hint="eastAsia"/>
              </w:rPr>
              <w:t>3</w:t>
            </w:r>
            <w:r w:rsidR="00265BF5" w:rsidRPr="007C1D48">
              <w:rPr>
                <w:rFonts w:eastAsia="仿宋_GB2312"/>
              </w:rPr>
              <w:t>节。</w:t>
            </w:r>
          </w:p>
        </w:tc>
      </w:tr>
      <w:bookmarkEnd w:id="130"/>
    </w:tbl>
    <w:p w14:paraId="5B70E082" w14:textId="77777777" w:rsidR="00265BF5" w:rsidRPr="007C1D48" w:rsidRDefault="00265BF5">
      <w:pPr>
        <w:pStyle w:val="31"/>
        <w:rPr>
          <w:rFonts w:eastAsia="仿宋_GB2312"/>
        </w:rPr>
        <w:sectPr w:rsidR="00265BF5" w:rsidRPr="007C1D48">
          <w:pgSz w:w="11906" w:h="16838"/>
          <w:pgMar w:top="1418" w:right="1134" w:bottom="1134" w:left="1588" w:header="851" w:footer="992" w:gutter="0"/>
          <w:cols w:space="720"/>
          <w:docGrid w:type="lines" w:linePitch="312"/>
        </w:sectPr>
      </w:pPr>
    </w:p>
    <w:p w14:paraId="1461C3FB" w14:textId="77777777" w:rsidR="00265BF5" w:rsidRPr="007C1D48" w:rsidRDefault="00F84E86">
      <w:pPr>
        <w:spacing w:line="490" w:lineRule="exact"/>
        <w:outlineLvl w:val="0"/>
        <w:rPr>
          <w:rFonts w:eastAsia="仿宋_GB2312"/>
          <w:b/>
          <w:sz w:val="28"/>
          <w:szCs w:val="28"/>
        </w:rPr>
      </w:pPr>
      <w:bookmarkStart w:id="131" w:name="_Toc502782780"/>
      <w:bookmarkStart w:id="132" w:name="_Toc65849076"/>
      <w:r w:rsidRPr="007C1D48">
        <w:rPr>
          <w:rFonts w:eastAsia="仿宋_GB2312" w:hint="eastAsia"/>
          <w:b/>
          <w:sz w:val="28"/>
          <w:szCs w:val="28"/>
        </w:rPr>
        <w:lastRenderedPageBreak/>
        <w:t>附</w:t>
      </w:r>
      <w:r w:rsidRPr="007C1D48">
        <w:rPr>
          <w:rFonts w:eastAsia="仿宋_GB2312"/>
          <w:b/>
          <w:sz w:val="28"/>
          <w:szCs w:val="28"/>
        </w:rPr>
        <w:t>5</w:t>
      </w:r>
      <w:r w:rsidRPr="007C1D48">
        <w:rPr>
          <w:rFonts w:eastAsia="仿宋_GB2312"/>
          <w:b/>
          <w:sz w:val="28"/>
          <w:szCs w:val="28"/>
        </w:rPr>
        <w:t>预期效果评价</w:t>
      </w:r>
      <w:bookmarkEnd w:id="131"/>
      <w:bookmarkEnd w:id="132"/>
    </w:p>
    <w:p w14:paraId="05A8251E" w14:textId="77777777" w:rsidR="00F84E86" w:rsidRPr="007C1D48" w:rsidRDefault="00F84E86">
      <w:pPr>
        <w:spacing w:line="490" w:lineRule="exact"/>
        <w:outlineLvl w:val="1"/>
        <w:rPr>
          <w:rFonts w:eastAsia="仿宋_GB2312"/>
          <w:b/>
          <w:sz w:val="28"/>
          <w:szCs w:val="28"/>
        </w:rPr>
      </w:pPr>
      <w:bookmarkStart w:id="133" w:name="_Toc502782781"/>
      <w:bookmarkStart w:id="134" w:name="_Toc65849077"/>
      <w:bookmarkStart w:id="135" w:name="_Toc309755213"/>
      <w:r w:rsidRPr="007C1D48">
        <w:rPr>
          <w:rFonts w:eastAsia="仿宋_GB2312" w:hint="eastAsia"/>
          <w:b/>
          <w:sz w:val="28"/>
          <w:szCs w:val="28"/>
        </w:rPr>
        <w:t>附</w:t>
      </w:r>
      <w:r w:rsidRPr="007C1D48">
        <w:rPr>
          <w:rFonts w:eastAsia="仿宋_GB2312"/>
          <w:b/>
          <w:sz w:val="28"/>
          <w:szCs w:val="28"/>
        </w:rPr>
        <w:t>5.1</w:t>
      </w:r>
      <w:r w:rsidRPr="007C1D48">
        <w:rPr>
          <w:rFonts w:eastAsia="仿宋_GB2312"/>
          <w:b/>
          <w:sz w:val="28"/>
          <w:szCs w:val="28"/>
        </w:rPr>
        <w:t>预期效果</w:t>
      </w:r>
      <w:bookmarkEnd w:id="133"/>
      <w:bookmarkEnd w:id="134"/>
    </w:p>
    <w:p w14:paraId="1EA49477" w14:textId="0BABA0DB" w:rsidR="00F84E86" w:rsidRPr="007C1D48" w:rsidRDefault="00F84E86" w:rsidP="002854AE">
      <w:pPr>
        <w:tabs>
          <w:tab w:val="left" w:pos="518"/>
        </w:tabs>
        <w:snapToGrid w:val="0"/>
        <w:spacing w:line="490" w:lineRule="exact"/>
        <w:ind w:firstLineChars="200" w:firstLine="560"/>
        <w:jc w:val="both"/>
        <w:rPr>
          <w:rFonts w:eastAsia="仿宋_GB2312"/>
          <w:sz w:val="28"/>
          <w:szCs w:val="28"/>
        </w:rPr>
      </w:pPr>
      <w:r w:rsidRPr="007C1D48">
        <w:rPr>
          <w:rFonts w:eastAsia="仿宋_GB2312"/>
          <w:sz w:val="28"/>
          <w:szCs w:val="28"/>
        </w:rPr>
        <w:t>为改善</w:t>
      </w:r>
      <w:r w:rsidR="005A7E38">
        <w:rPr>
          <w:rFonts w:eastAsia="仿宋_GB2312" w:hint="eastAsia"/>
          <w:sz w:val="28"/>
          <w:szCs w:val="28"/>
        </w:rPr>
        <w:t>北京福田康明斯发动机有限公司</w:t>
      </w:r>
      <w:r w:rsidRPr="007C1D48">
        <w:rPr>
          <w:rFonts w:eastAsia="仿宋_GB2312"/>
          <w:sz w:val="28"/>
          <w:szCs w:val="28"/>
        </w:rPr>
        <w:t>的车间职业卫生环境，保障车间</w:t>
      </w:r>
      <w:r w:rsidRPr="007C1D48">
        <w:rPr>
          <w:rFonts w:eastAsia="仿宋_GB2312" w:hint="eastAsia"/>
          <w:sz w:val="28"/>
          <w:szCs w:val="28"/>
        </w:rPr>
        <w:t>作业</w:t>
      </w:r>
      <w:r w:rsidRPr="007C1D48">
        <w:rPr>
          <w:rFonts w:eastAsia="仿宋_GB2312"/>
          <w:sz w:val="28"/>
          <w:szCs w:val="28"/>
        </w:rPr>
        <w:t>人员的</w:t>
      </w:r>
      <w:r w:rsidRPr="007C1D48">
        <w:rPr>
          <w:rFonts w:eastAsia="仿宋_GB2312" w:hint="eastAsia"/>
          <w:sz w:val="28"/>
          <w:szCs w:val="28"/>
        </w:rPr>
        <w:t>职业</w:t>
      </w:r>
      <w:r w:rsidRPr="007C1D48">
        <w:rPr>
          <w:rFonts w:eastAsia="仿宋_GB2312"/>
          <w:sz w:val="28"/>
          <w:szCs w:val="28"/>
        </w:rPr>
        <w:t>健康，对该项目的职业病防护设施进行了设计。</w:t>
      </w:r>
    </w:p>
    <w:p w14:paraId="2AE06549" w14:textId="2AAB5125" w:rsidR="00F84E86" w:rsidRPr="007C1D48" w:rsidRDefault="00F84E86" w:rsidP="002854AE">
      <w:pPr>
        <w:tabs>
          <w:tab w:val="left" w:pos="518"/>
        </w:tabs>
        <w:snapToGrid w:val="0"/>
        <w:spacing w:line="490" w:lineRule="exact"/>
        <w:ind w:firstLineChars="200" w:firstLine="560"/>
        <w:jc w:val="both"/>
        <w:rPr>
          <w:rFonts w:eastAsia="仿宋_GB2312"/>
          <w:sz w:val="28"/>
          <w:szCs w:val="28"/>
        </w:rPr>
      </w:pPr>
      <w:bookmarkStart w:id="136" w:name="_Hlk49588192"/>
      <w:bookmarkStart w:id="137" w:name="_Hlk13086194"/>
      <w:bookmarkStart w:id="138" w:name="_Hlk66027823"/>
      <w:r w:rsidRPr="007C1D48">
        <w:rPr>
          <w:rFonts w:eastAsia="仿宋_GB2312" w:hint="eastAsia"/>
          <w:sz w:val="28"/>
          <w:szCs w:val="28"/>
        </w:rPr>
        <w:t>建设项目</w:t>
      </w:r>
      <w:r w:rsidR="0089363C">
        <w:rPr>
          <w:rFonts w:eastAsia="仿宋_GB2312" w:hint="eastAsia"/>
          <w:sz w:val="28"/>
          <w:szCs w:val="28"/>
        </w:rPr>
        <w:t>试验间</w:t>
      </w:r>
      <w:r w:rsidRPr="007C1D48">
        <w:rPr>
          <w:rFonts w:eastAsia="仿宋_GB2312"/>
          <w:sz w:val="28"/>
          <w:szCs w:val="28"/>
        </w:rPr>
        <w:t>采取</w:t>
      </w:r>
      <w:r w:rsidRPr="007C1D48">
        <w:rPr>
          <w:rFonts w:eastAsia="仿宋_GB2312" w:hint="eastAsia"/>
          <w:sz w:val="28"/>
          <w:szCs w:val="28"/>
        </w:rPr>
        <w:t>了</w:t>
      </w:r>
      <w:r w:rsidR="00F93D84">
        <w:rPr>
          <w:rFonts w:eastAsia="仿宋_GB2312" w:hint="eastAsia"/>
          <w:sz w:val="28"/>
          <w:szCs w:val="28"/>
        </w:rPr>
        <w:t>全面</w:t>
      </w:r>
      <w:r w:rsidRPr="007C1D48">
        <w:rPr>
          <w:rFonts w:eastAsia="仿宋_GB2312"/>
          <w:sz w:val="28"/>
          <w:szCs w:val="28"/>
        </w:rPr>
        <w:t>通风</w:t>
      </w:r>
      <w:r w:rsidRPr="007C1D48">
        <w:rPr>
          <w:rFonts w:eastAsia="仿宋_GB2312" w:hint="eastAsia"/>
          <w:sz w:val="28"/>
          <w:szCs w:val="28"/>
        </w:rPr>
        <w:t>净化</w:t>
      </w:r>
      <w:r w:rsidRPr="007C1D48">
        <w:rPr>
          <w:rFonts w:eastAsia="仿宋_GB2312"/>
          <w:sz w:val="28"/>
          <w:szCs w:val="28"/>
        </w:rPr>
        <w:t>措施。</w:t>
      </w:r>
      <w:r w:rsidRPr="007C1D48">
        <w:rPr>
          <w:rFonts w:eastAsia="仿宋_GB2312" w:hint="eastAsia"/>
          <w:sz w:val="28"/>
          <w:szCs w:val="28"/>
        </w:rPr>
        <w:t>同时</w:t>
      </w:r>
      <w:r w:rsidRPr="007C1D48">
        <w:rPr>
          <w:rFonts w:eastAsia="仿宋_GB2312"/>
          <w:sz w:val="28"/>
          <w:szCs w:val="28"/>
        </w:rPr>
        <w:t>通过选用低噪声设备、采用较先进的技术装备和工艺、设置</w:t>
      </w:r>
      <w:r w:rsidRPr="007C1D48">
        <w:rPr>
          <w:rFonts w:eastAsia="仿宋_GB2312" w:hint="eastAsia"/>
          <w:sz w:val="28"/>
          <w:szCs w:val="28"/>
        </w:rPr>
        <w:t>加固底座</w:t>
      </w:r>
      <w:r w:rsidRPr="007C1D48">
        <w:rPr>
          <w:rFonts w:eastAsia="仿宋_GB2312"/>
          <w:sz w:val="28"/>
          <w:szCs w:val="28"/>
        </w:rPr>
        <w:t>等措施，进一步减轻噪声影响</w:t>
      </w:r>
      <w:bookmarkEnd w:id="136"/>
      <w:r w:rsidRPr="007C1D48">
        <w:rPr>
          <w:rFonts w:eastAsia="仿宋_GB2312"/>
          <w:sz w:val="28"/>
          <w:szCs w:val="28"/>
        </w:rPr>
        <w:t>。</w:t>
      </w:r>
      <w:bookmarkEnd w:id="137"/>
      <w:r w:rsidRPr="007C1D48">
        <w:rPr>
          <w:rFonts w:eastAsia="仿宋_GB2312"/>
          <w:sz w:val="28"/>
          <w:szCs w:val="28"/>
        </w:rPr>
        <w:t>采取以上措施后</w:t>
      </w:r>
      <w:bookmarkEnd w:id="138"/>
      <w:r w:rsidRPr="007C1D48">
        <w:rPr>
          <w:rFonts w:eastAsia="仿宋_GB2312"/>
          <w:sz w:val="28"/>
          <w:szCs w:val="28"/>
        </w:rPr>
        <w:t>，该项目接触主要职业病危害因素预期</w:t>
      </w:r>
      <w:r w:rsidRPr="007C1D48">
        <w:rPr>
          <w:rFonts w:eastAsia="仿宋_GB2312" w:hint="eastAsia"/>
          <w:sz w:val="28"/>
          <w:szCs w:val="28"/>
        </w:rPr>
        <w:t>接触水平</w:t>
      </w:r>
      <w:r w:rsidRPr="007C1D48">
        <w:rPr>
          <w:rFonts w:eastAsia="仿宋_GB2312"/>
          <w:sz w:val="28"/>
          <w:szCs w:val="28"/>
        </w:rPr>
        <w:t>和效果见</w:t>
      </w:r>
      <w:r w:rsidRPr="007C1D48">
        <w:rPr>
          <w:rFonts w:eastAsia="仿宋_GB2312" w:hint="eastAsia"/>
          <w:sz w:val="28"/>
          <w:szCs w:val="28"/>
        </w:rPr>
        <w:t>附</w:t>
      </w:r>
      <w:r w:rsidRPr="007C1D48">
        <w:rPr>
          <w:rFonts w:eastAsia="仿宋_GB2312"/>
          <w:sz w:val="28"/>
          <w:szCs w:val="28"/>
        </w:rPr>
        <w:t>表</w:t>
      </w:r>
      <w:r w:rsidRPr="007C1D48">
        <w:rPr>
          <w:rFonts w:eastAsia="仿宋_GB2312"/>
          <w:sz w:val="28"/>
          <w:szCs w:val="28"/>
        </w:rPr>
        <w:t>5-1</w:t>
      </w:r>
      <w:r w:rsidRPr="007C1D48">
        <w:rPr>
          <w:rFonts w:eastAsia="仿宋_GB2312"/>
          <w:sz w:val="28"/>
          <w:szCs w:val="28"/>
        </w:rPr>
        <w:t>。</w:t>
      </w:r>
    </w:p>
    <w:p w14:paraId="7D9A6301" w14:textId="4CFA53CE" w:rsidR="00F84E86" w:rsidRDefault="00F84E86">
      <w:pPr>
        <w:snapToGrid w:val="0"/>
        <w:spacing w:line="500" w:lineRule="exact"/>
        <w:jc w:val="center"/>
        <w:rPr>
          <w:rFonts w:eastAsia="仿宋_GB2312"/>
          <w:b/>
          <w:sz w:val="28"/>
          <w:szCs w:val="28"/>
        </w:rPr>
      </w:pPr>
      <w:r w:rsidRPr="007C1D48">
        <w:rPr>
          <w:rFonts w:eastAsia="仿宋_GB2312" w:hint="eastAsia"/>
          <w:b/>
          <w:sz w:val="28"/>
        </w:rPr>
        <w:t>附</w:t>
      </w:r>
      <w:r w:rsidRPr="007C1D48">
        <w:rPr>
          <w:rFonts w:eastAsia="仿宋_GB2312"/>
          <w:b/>
          <w:sz w:val="28"/>
        </w:rPr>
        <w:t>表</w:t>
      </w:r>
      <w:r w:rsidR="00162F0E">
        <w:rPr>
          <w:rFonts w:eastAsia="仿宋_GB2312"/>
          <w:b/>
          <w:sz w:val="28"/>
        </w:rPr>
        <w:t xml:space="preserve">5-1  </w:t>
      </w:r>
      <w:r w:rsidRPr="007C1D48">
        <w:rPr>
          <w:rFonts w:eastAsia="仿宋_GB2312"/>
          <w:b/>
          <w:sz w:val="28"/>
          <w:szCs w:val="28"/>
        </w:rPr>
        <w:t>接触主要职业病危害因素预期接触水平和效果</w:t>
      </w:r>
    </w:p>
    <w:tbl>
      <w:tblPr>
        <w:tblW w:w="5000" w:type="pct"/>
        <w:jc w:val="center"/>
        <w:tblBorders>
          <w:top w:val="single" w:sz="12" w:space="0" w:color="000000"/>
          <w:bottom w:val="single" w:sz="12" w:space="0" w:color="000000"/>
          <w:insideH w:val="single" w:sz="6" w:space="0" w:color="000000"/>
          <w:insideV w:val="single" w:sz="6" w:space="0" w:color="000000"/>
        </w:tblBorders>
        <w:tblCellMar>
          <w:left w:w="28" w:type="dxa"/>
          <w:right w:w="28" w:type="dxa"/>
        </w:tblCellMar>
        <w:tblLook w:val="04A0" w:firstRow="1" w:lastRow="0" w:firstColumn="1" w:lastColumn="0" w:noHBand="0" w:noVBand="1"/>
      </w:tblPr>
      <w:tblGrid>
        <w:gridCol w:w="431"/>
        <w:gridCol w:w="918"/>
        <w:gridCol w:w="586"/>
        <w:gridCol w:w="2628"/>
        <w:gridCol w:w="1624"/>
        <w:gridCol w:w="3053"/>
      </w:tblGrid>
      <w:tr w:rsidR="006F3E4C" w:rsidRPr="006F3E4C" w14:paraId="361677A5" w14:textId="77777777" w:rsidTr="006F3E4C">
        <w:trPr>
          <w:cantSplit/>
          <w:trHeight w:val="340"/>
          <w:tblHeader/>
          <w:jc w:val="center"/>
        </w:trPr>
        <w:tc>
          <w:tcPr>
            <w:tcW w:w="233" w:type="pct"/>
            <w:vAlign w:val="center"/>
          </w:tcPr>
          <w:p w14:paraId="188C57DD" w14:textId="77777777" w:rsidR="006F3E4C" w:rsidRPr="006F3E4C" w:rsidRDefault="006F3E4C" w:rsidP="006F3E4C">
            <w:pPr>
              <w:widowControl w:val="0"/>
              <w:spacing w:line="300" w:lineRule="atLeast"/>
              <w:jc w:val="center"/>
              <w:rPr>
                <w:rFonts w:eastAsia="仿宋_GB2312"/>
                <w:b/>
                <w:kern w:val="2"/>
              </w:rPr>
            </w:pPr>
            <w:bookmarkStart w:id="139" w:name="_Hlk34247249"/>
            <w:r w:rsidRPr="006F3E4C">
              <w:rPr>
                <w:rFonts w:eastAsia="仿宋_GB2312"/>
                <w:b/>
                <w:kern w:val="2"/>
              </w:rPr>
              <w:t>序号</w:t>
            </w:r>
          </w:p>
        </w:tc>
        <w:tc>
          <w:tcPr>
            <w:tcW w:w="497" w:type="pct"/>
            <w:vAlign w:val="center"/>
          </w:tcPr>
          <w:p w14:paraId="5B138ABB" w14:textId="5E9BE932" w:rsidR="006F3E4C" w:rsidRPr="006F3E4C" w:rsidRDefault="006F3E4C" w:rsidP="006F3E4C">
            <w:pPr>
              <w:widowControl w:val="0"/>
              <w:spacing w:line="300" w:lineRule="atLeast"/>
              <w:jc w:val="center"/>
              <w:rPr>
                <w:rFonts w:eastAsia="仿宋_GB2312"/>
                <w:b/>
                <w:kern w:val="2"/>
              </w:rPr>
            </w:pPr>
            <w:r>
              <w:rPr>
                <w:rFonts w:eastAsia="仿宋_GB2312" w:hint="eastAsia"/>
                <w:b/>
                <w:kern w:val="2"/>
              </w:rPr>
              <w:t>设计</w:t>
            </w:r>
            <w:r w:rsidRPr="006F3E4C">
              <w:rPr>
                <w:rFonts w:eastAsia="仿宋_GB2312"/>
                <w:b/>
                <w:kern w:val="2"/>
              </w:rPr>
              <w:t>单元</w:t>
            </w:r>
          </w:p>
        </w:tc>
        <w:tc>
          <w:tcPr>
            <w:tcW w:w="317" w:type="pct"/>
            <w:vAlign w:val="center"/>
          </w:tcPr>
          <w:p w14:paraId="17BE12C9" w14:textId="77777777" w:rsidR="006F3E4C" w:rsidRPr="006F3E4C" w:rsidRDefault="006F3E4C" w:rsidP="006F3E4C">
            <w:pPr>
              <w:widowControl w:val="0"/>
              <w:spacing w:line="300" w:lineRule="atLeast"/>
              <w:jc w:val="center"/>
              <w:rPr>
                <w:rFonts w:eastAsia="仿宋_GB2312"/>
                <w:b/>
                <w:kern w:val="2"/>
              </w:rPr>
            </w:pPr>
            <w:r w:rsidRPr="006F3E4C">
              <w:rPr>
                <w:rFonts w:eastAsia="仿宋_GB2312"/>
                <w:b/>
                <w:kern w:val="2"/>
              </w:rPr>
              <w:t>工种</w:t>
            </w:r>
          </w:p>
        </w:tc>
        <w:tc>
          <w:tcPr>
            <w:tcW w:w="1422" w:type="pct"/>
            <w:vAlign w:val="center"/>
          </w:tcPr>
          <w:p w14:paraId="71E35D3E" w14:textId="77777777" w:rsidR="006F3E4C" w:rsidRPr="006F3E4C" w:rsidRDefault="006F3E4C" w:rsidP="006F3E4C">
            <w:pPr>
              <w:widowControl w:val="0"/>
              <w:spacing w:line="300" w:lineRule="atLeast"/>
              <w:jc w:val="center"/>
              <w:rPr>
                <w:rFonts w:eastAsia="仿宋_GB2312"/>
                <w:b/>
                <w:kern w:val="2"/>
              </w:rPr>
            </w:pPr>
            <w:r w:rsidRPr="006F3E4C">
              <w:rPr>
                <w:rFonts w:eastAsia="仿宋_GB2312" w:hint="eastAsia"/>
                <w:b/>
                <w:kern w:val="2"/>
              </w:rPr>
              <w:t>作业地点</w:t>
            </w:r>
          </w:p>
        </w:tc>
        <w:tc>
          <w:tcPr>
            <w:tcW w:w="879" w:type="pct"/>
            <w:vAlign w:val="center"/>
          </w:tcPr>
          <w:p w14:paraId="3A7D0484" w14:textId="77777777" w:rsidR="006F3E4C" w:rsidRPr="006F3E4C" w:rsidRDefault="006F3E4C" w:rsidP="006F3E4C">
            <w:pPr>
              <w:widowControl w:val="0"/>
              <w:spacing w:line="300" w:lineRule="atLeast"/>
              <w:jc w:val="center"/>
              <w:rPr>
                <w:rFonts w:eastAsia="仿宋_GB2312"/>
                <w:b/>
                <w:kern w:val="2"/>
              </w:rPr>
            </w:pPr>
            <w:r w:rsidRPr="006F3E4C">
              <w:rPr>
                <w:rFonts w:eastAsia="仿宋_GB2312"/>
                <w:b/>
                <w:kern w:val="2"/>
              </w:rPr>
              <w:t>职业病</w:t>
            </w:r>
          </w:p>
          <w:p w14:paraId="6923127E" w14:textId="77777777" w:rsidR="006F3E4C" w:rsidRPr="006F3E4C" w:rsidRDefault="006F3E4C" w:rsidP="006F3E4C">
            <w:pPr>
              <w:widowControl w:val="0"/>
              <w:spacing w:line="300" w:lineRule="atLeast"/>
              <w:jc w:val="center"/>
              <w:rPr>
                <w:rFonts w:eastAsia="仿宋_GB2312"/>
                <w:b/>
                <w:kern w:val="2"/>
              </w:rPr>
            </w:pPr>
            <w:r w:rsidRPr="006F3E4C">
              <w:rPr>
                <w:rFonts w:eastAsia="仿宋_GB2312"/>
                <w:b/>
                <w:kern w:val="2"/>
              </w:rPr>
              <w:t>危害因素</w:t>
            </w:r>
          </w:p>
        </w:tc>
        <w:tc>
          <w:tcPr>
            <w:tcW w:w="1652" w:type="pct"/>
            <w:vAlign w:val="center"/>
          </w:tcPr>
          <w:p w14:paraId="0189641D" w14:textId="77777777" w:rsidR="006F3E4C" w:rsidRPr="006F3E4C" w:rsidRDefault="006F3E4C" w:rsidP="006F3E4C">
            <w:pPr>
              <w:widowControl w:val="0"/>
              <w:spacing w:line="300" w:lineRule="atLeast"/>
              <w:jc w:val="center"/>
              <w:rPr>
                <w:rFonts w:eastAsia="仿宋_GB2312"/>
                <w:b/>
                <w:kern w:val="2"/>
              </w:rPr>
            </w:pPr>
            <w:r w:rsidRPr="006F3E4C">
              <w:rPr>
                <w:rFonts w:eastAsia="仿宋_GB2312"/>
                <w:b/>
                <w:kern w:val="2"/>
              </w:rPr>
              <w:t>防护设施设置后</w:t>
            </w:r>
          </w:p>
          <w:p w14:paraId="0ED25513" w14:textId="77777777" w:rsidR="006F3E4C" w:rsidRPr="006F3E4C" w:rsidRDefault="006F3E4C" w:rsidP="006F3E4C">
            <w:pPr>
              <w:widowControl w:val="0"/>
              <w:spacing w:line="300" w:lineRule="atLeast"/>
              <w:jc w:val="center"/>
              <w:rPr>
                <w:rFonts w:eastAsia="仿宋_GB2312"/>
                <w:b/>
                <w:kern w:val="2"/>
              </w:rPr>
            </w:pPr>
            <w:r w:rsidRPr="006F3E4C">
              <w:rPr>
                <w:rFonts w:eastAsia="仿宋_GB2312"/>
                <w:b/>
                <w:kern w:val="2"/>
              </w:rPr>
              <w:t>预期接触水平</w:t>
            </w:r>
          </w:p>
        </w:tc>
      </w:tr>
      <w:tr w:rsidR="00F93D84" w:rsidRPr="006F3E4C" w14:paraId="0D9B2175" w14:textId="77777777" w:rsidTr="006F3E4C">
        <w:trPr>
          <w:cantSplit/>
          <w:trHeight w:val="130"/>
          <w:jc w:val="center"/>
        </w:trPr>
        <w:tc>
          <w:tcPr>
            <w:tcW w:w="233" w:type="pct"/>
            <w:vAlign w:val="center"/>
          </w:tcPr>
          <w:p w14:paraId="16F8CDB2" w14:textId="77777777" w:rsidR="00F93D84" w:rsidRPr="006F3E4C" w:rsidRDefault="00F93D84" w:rsidP="006F3E4C">
            <w:pPr>
              <w:widowControl w:val="0"/>
              <w:snapToGrid w:val="0"/>
              <w:jc w:val="center"/>
              <w:rPr>
                <w:rFonts w:eastAsia="仿宋_GB2312"/>
                <w:kern w:val="2"/>
              </w:rPr>
            </w:pPr>
            <w:r w:rsidRPr="006F3E4C">
              <w:rPr>
                <w:rFonts w:eastAsia="仿宋_GB2312" w:hint="eastAsia"/>
                <w:kern w:val="2"/>
              </w:rPr>
              <w:t>1</w:t>
            </w:r>
          </w:p>
        </w:tc>
        <w:tc>
          <w:tcPr>
            <w:tcW w:w="497" w:type="pct"/>
            <w:vMerge w:val="restart"/>
            <w:vAlign w:val="center"/>
          </w:tcPr>
          <w:p w14:paraId="61F7F23D" w14:textId="6D7B1376" w:rsidR="00F93D84" w:rsidRPr="006F3E4C" w:rsidRDefault="00F93D84" w:rsidP="006F3E4C">
            <w:pPr>
              <w:widowControl w:val="0"/>
              <w:spacing w:line="0" w:lineRule="atLeast"/>
              <w:jc w:val="center"/>
              <w:rPr>
                <w:rFonts w:eastAsia="仿宋_GB2312"/>
                <w:kern w:val="2"/>
              </w:rPr>
            </w:pPr>
            <w:r>
              <w:rPr>
                <w:rFonts w:eastAsia="仿宋_GB2312" w:hint="eastAsia"/>
              </w:rPr>
              <w:t>天然气台架测试</w:t>
            </w:r>
            <w:r w:rsidRPr="00E46E32">
              <w:rPr>
                <w:rFonts w:eastAsia="仿宋_GB2312" w:hint="eastAsia"/>
              </w:rPr>
              <w:t>单元</w:t>
            </w:r>
          </w:p>
        </w:tc>
        <w:tc>
          <w:tcPr>
            <w:tcW w:w="317" w:type="pct"/>
            <w:vMerge w:val="restart"/>
            <w:vAlign w:val="center"/>
          </w:tcPr>
          <w:p w14:paraId="0015006E" w14:textId="2E441BEC" w:rsidR="00F93D84" w:rsidRPr="006F3E4C" w:rsidRDefault="00F93D84" w:rsidP="006F3E4C">
            <w:pPr>
              <w:widowControl w:val="0"/>
              <w:jc w:val="center"/>
              <w:rPr>
                <w:rFonts w:eastAsia="仿宋_GB2312"/>
                <w:kern w:val="2"/>
              </w:rPr>
            </w:pPr>
            <w:r>
              <w:rPr>
                <w:rFonts w:eastAsia="仿宋_GB2312" w:hint="eastAsia"/>
                <w:kern w:val="2"/>
              </w:rPr>
              <w:t>测试工</w:t>
            </w:r>
          </w:p>
        </w:tc>
        <w:tc>
          <w:tcPr>
            <w:tcW w:w="1422" w:type="pct"/>
            <w:vAlign w:val="center"/>
          </w:tcPr>
          <w:p w14:paraId="40BE2F83" w14:textId="7C6831E6" w:rsidR="00F93D84" w:rsidRPr="006F3E4C" w:rsidRDefault="00F93D84" w:rsidP="006F3E4C">
            <w:pPr>
              <w:widowControl w:val="0"/>
              <w:adjustRightInd w:val="0"/>
              <w:snapToGrid w:val="0"/>
              <w:jc w:val="center"/>
              <w:textAlignment w:val="center"/>
              <w:rPr>
                <w:rFonts w:eastAsia="仿宋_GB2312"/>
                <w:kern w:val="2"/>
              </w:rPr>
            </w:pPr>
            <w:r w:rsidRPr="007342BA">
              <w:rPr>
                <w:rFonts w:eastAsia="仿宋_GB2312" w:hint="eastAsia"/>
                <w:color w:val="000000"/>
              </w:rPr>
              <w:t>天然气台架试验间</w:t>
            </w:r>
            <w:r>
              <w:rPr>
                <w:rFonts w:eastAsia="仿宋_GB2312" w:hint="eastAsia"/>
                <w:color w:val="000000"/>
              </w:rPr>
              <w:t>拆装工位</w:t>
            </w:r>
          </w:p>
        </w:tc>
        <w:tc>
          <w:tcPr>
            <w:tcW w:w="879" w:type="pct"/>
            <w:vAlign w:val="center"/>
          </w:tcPr>
          <w:p w14:paraId="5B318D3B" w14:textId="1F7B6E9D" w:rsidR="00F93D84" w:rsidRPr="006F3E4C" w:rsidRDefault="00F93D84" w:rsidP="006F3E4C">
            <w:pPr>
              <w:widowControl w:val="0"/>
              <w:adjustRightInd w:val="0"/>
              <w:snapToGrid w:val="0"/>
              <w:jc w:val="center"/>
              <w:textAlignment w:val="center"/>
              <w:rPr>
                <w:rFonts w:eastAsia="仿宋_GB2312"/>
                <w:kern w:val="2"/>
              </w:rPr>
            </w:pPr>
            <w:r>
              <w:rPr>
                <w:rFonts w:eastAsia="仿宋_GB2312" w:hint="eastAsia"/>
              </w:rPr>
              <w:t>一氧化碳、氮氧化物</w:t>
            </w:r>
          </w:p>
        </w:tc>
        <w:tc>
          <w:tcPr>
            <w:tcW w:w="1652" w:type="pct"/>
            <w:vAlign w:val="center"/>
          </w:tcPr>
          <w:p w14:paraId="1703F357" w14:textId="6EF1D250" w:rsidR="00F93D84" w:rsidRPr="006F3E4C" w:rsidRDefault="00F93D84" w:rsidP="00244C69">
            <w:pPr>
              <w:widowControl w:val="0"/>
              <w:spacing w:line="300" w:lineRule="atLeast"/>
              <w:jc w:val="both"/>
              <w:rPr>
                <w:rFonts w:eastAsia="仿宋_GB2312"/>
                <w:kern w:val="2"/>
              </w:rPr>
            </w:pPr>
            <w:r w:rsidRPr="006F3E4C">
              <w:rPr>
                <w:rFonts w:eastAsia="仿宋_GB2312" w:hint="eastAsia"/>
                <w:kern w:val="2"/>
              </w:rPr>
              <w:t>浓度预计＜</w:t>
            </w:r>
            <w:r w:rsidR="003F7525">
              <w:rPr>
                <w:rFonts w:eastAsia="仿宋_GB2312" w:hint="eastAsia"/>
                <w:kern w:val="2"/>
              </w:rPr>
              <w:t>1</w:t>
            </w:r>
            <w:r w:rsidR="003F7525">
              <w:rPr>
                <w:rFonts w:eastAsia="仿宋_GB2312"/>
                <w:kern w:val="2"/>
              </w:rPr>
              <w:t>/2</w:t>
            </w:r>
            <w:r w:rsidRPr="006F3E4C">
              <w:rPr>
                <w:rFonts w:eastAsia="仿宋_GB2312" w:hint="eastAsia"/>
                <w:kern w:val="2"/>
              </w:rPr>
              <w:t>OELs</w:t>
            </w:r>
          </w:p>
        </w:tc>
      </w:tr>
      <w:tr w:rsidR="00F93D84" w:rsidRPr="006F3E4C" w14:paraId="2242A340" w14:textId="77777777" w:rsidTr="006F3E4C">
        <w:trPr>
          <w:cantSplit/>
          <w:trHeight w:val="130"/>
          <w:jc w:val="center"/>
        </w:trPr>
        <w:tc>
          <w:tcPr>
            <w:tcW w:w="233" w:type="pct"/>
            <w:vAlign w:val="center"/>
          </w:tcPr>
          <w:p w14:paraId="1CF28BDC" w14:textId="4D0E1D3E" w:rsidR="00F93D84" w:rsidRPr="006F3E4C" w:rsidRDefault="00F93D84" w:rsidP="006F3E4C">
            <w:pPr>
              <w:widowControl w:val="0"/>
              <w:snapToGrid w:val="0"/>
              <w:jc w:val="center"/>
              <w:rPr>
                <w:rFonts w:eastAsia="仿宋_GB2312"/>
                <w:kern w:val="2"/>
              </w:rPr>
            </w:pPr>
            <w:r>
              <w:rPr>
                <w:rFonts w:eastAsia="仿宋_GB2312" w:hint="eastAsia"/>
                <w:kern w:val="2"/>
              </w:rPr>
              <w:t>2</w:t>
            </w:r>
          </w:p>
        </w:tc>
        <w:tc>
          <w:tcPr>
            <w:tcW w:w="497" w:type="pct"/>
            <w:vMerge/>
            <w:vAlign w:val="center"/>
          </w:tcPr>
          <w:p w14:paraId="1FEC2A8D" w14:textId="77777777" w:rsidR="00F93D84" w:rsidRDefault="00F93D84" w:rsidP="006F3E4C">
            <w:pPr>
              <w:widowControl w:val="0"/>
              <w:spacing w:line="0" w:lineRule="atLeast"/>
              <w:jc w:val="center"/>
              <w:rPr>
                <w:rFonts w:eastAsia="仿宋_GB2312"/>
              </w:rPr>
            </w:pPr>
          </w:p>
        </w:tc>
        <w:tc>
          <w:tcPr>
            <w:tcW w:w="317" w:type="pct"/>
            <w:vMerge/>
            <w:vAlign w:val="center"/>
          </w:tcPr>
          <w:p w14:paraId="42291C78" w14:textId="77777777" w:rsidR="00F93D84" w:rsidRDefault="00F93D84" w:rsidP="006F3E4C">
            <w:pPr>
              <w:widowControl w:val="0"/>
              <w:jc w:val="center"/>
              <w:rPr>
                <w:rFonts w:eastAsia="仿宋_GB2312"/>
                <w:kern w:val="2"/>
              </w:rPr>
            </w:pPr>
          </w:p>
        </w:tc>
        <w:tc>
          <w:tcPr>
            <w:tcW w:w="1422" w:type="pct"/>
            <w:vAlign w:val="center"/>
          </w:tcPr>
          <w:p w14:paraId="3E35F8BE" w14:textId="717D8C83" w:rsidR="00F93D84" w:rsidRPr="007342BA" w:rsidRDefault="00F93D84" w:rsidP="006F3E4C">
            <w:pPr>
              <w:widowControl w:val="0"/>
              <w:adjustRightInd w:val="0"/>
              <w:snapToGrid w:val="0"/>
              <w:jc w:val="center"/>
              <w:textAlignment w:val="center"/>
              <w:rPr>
                <w:rFonts w:eastAsia="仿宋_GB2312"/>
                <w:color w:val="000000"/>
              </w:rPr>
            </w:pPr>
            <w:r>
              <w:rPr>
                <w:rFonts w:eastAsia="仿宋_GB2312" w:hint="eastAsia"/>
                <w:color w:val="000000"/>
              </w:rPr>
              <w:t>控制室工位</w:t>
            </w:r>
          </w:p>
        </w:tc>
        <w:tc>
          <w:tcPr>
            <w:tcW w:w="879" w:type="pct"/>
            <w:vAlign w:val="center"/>
          </w:tcPr>
          <w:p w14:paraId="37946000" w14:textId="5D4F5201" w:rsidR="00F93D84" w:rsidRDefault="00F93D84" w:rsidP="006F3E4C">
            <w:pPr>
              <w:widowControl w:val="0"/>
              <w:adjustRightInd w:val="0"/>
              <w:snapToGrid w:val="0"/>
              <w:jc w:val="center"/>
              <w:textAlignment w:val="center"/>
              <w:rPr>
                <w:rFonts w:eastAsia="仿宋_GB2312"/>
                <w:kern w:val="2"/>
              </w:rPr>
            </w:pPr>
            <w:r>
              <w:rPr>
                <w:rFonts w:eastAsia="仿宋_GB2312" w:hint="eastAsia"/>
              </w:rPr>
              <w:t>噪声</w:t>
            </w:r>
          </w:p>
        </w:tc>
        <w:tc>
          <w:tcPr>
            <w:tcW w:w="1652" w:type="pct"/>
            <w:vAlign w:val="center"/>
          </w:tcPr>
          <w:p w14:paraId="5233A4B5" w14:textId="5737AC96" w:rsidR="00F93D84" w:rsidRPr="006F3E4C" w:rsidRDefault="00F93D84" w:rsidP="00244C69">
            <w:pPr>
              <w:widowControl w:val="0"/>
              <w:spacing w:line="300" w:lineRule="atLeast"/>
              <w:jc w:val="both"/>
              <w:rPr>
                <w:rFonts w:eastAsia="仿宋_GB2312"/>
                <w:kern w:val="2"/>
              </w:rPr>
            </w:pPr>
            <w:r w:rsidRPr="00E46E32">
              <w:rPr>
                <w:rFonts w:eastAsia="仿宋_GB2312" w:hint="eastAsia"/>
              </w:rPr>
              <w:t>噪声预计</w:t>
            </w:r>
            <w:r w:rsidRPr="00E46E32">
              <w:rPr>
                <w:rFonts w:eastAsia="仿宋_GB2312" w:hint="eastAsia"/>
              </w:rPr>
              <w:t>L</w:t>
            </w:r>
            <w:r w:rsidRPr="00E46E32">
              <w:rPr>
                <w:rFonts w:eastAsia="仿宋_GB2312" w:hint="eastAsia"/>
                <w:vertAlign w:val="subscript"/>
              </w:rPr>
              <w:t>EX,8h</w:t>
            </w:r>
            <w:r w:rsidRPr="00E46E32">
              <w:rPr>
                <w:rFonts w:eastAsia="仿宋_GB2312" w:hint="eastAsia"/>
              </w:rPr>
              <w:t>＜</w:t>
            </w:r>
            <w:r w:rsidRPr="00E46E32">
              <w:rPr>
                <w:rFonts w:eastAsia="仿宋_GB2312" w:hint="eastAsia"/>
              </w:rPr>
              <w:t>80dB(A)</w:t>
            </w:r>
          </w:p>
        </w:tc>
      </w:tr>
    </w:tbl>
    <w:p w14:paraId="669B4B6F" w14:textId="00A2FA22" w:rsidR="00265BF5" w:rsidRPr="007C1D48" w:rsidRDefault="00265BF5" w:rsidP="002854AE">
      <w:pPr>
        <w:tabs>
          <w:tab w:val="left" w:pos="518"/>
        </w:tabs>
        <w:snapToGrid w:val="0"/>
        <w:spacing w:line="490" w:lineRule="exact"/>
        <w:ind w:firstLineChars="200" w:firstLine="560"/>
        <w:jc w:val="both"/>
        <w:rPr>
          <w:rFonts w:eastAsia="仿宋_GB2312"/>
          <w:sz w:val="28"/>
          <w:szCs w:val="28"/>
        </w:rPr>
      </w:pPr>
      <w:bookmarkStart w:id="140" w:name="_Hlk38382606"/>
      <w:bookmarkEnd w:id="135"/>
      <w:bookmarkEnd w:id="139"/>
      <w:r w:rsidRPr="007C1D48">
        <w:rPr>
          <w:rFonts w:eastAsia="仿宋_GB2312"/>
          <w:sz w:val="28"/>
          <w:szCs w:val="28"/>
        </w:rPr>
        <w:t>综上，</w:t>
      </w:r>
      <w:bookmarkStart w:id="141" w:name="_Hlk38381647"/>
      <w:r w:rsidRPr="007C1D48">
        <w:rPr>
          <w:rFonts w:eastAsia="仿宋_GB2312"/>
          <w:sz w:val="28"/>
          <w:szCs w:val="28"/>
        </w:rPr>
        <w:t>该项目选择的技术方案、设备及技术先进、生产可靠、经济合理，项目原料优点选用无毒低害的原辅料，</w:t>
      </w:r>
      <w:r w:rsidR="00DF053C" w:rsidRPr="007C1D48">
        <w:rPr>
          <w:rFonts w:eastAsia="仿宋_GB2312" w:hint="eastAsia"/>
          <w:sz w:val="28"/>
          <w:szCs w:val="28"/>
        </w:rPr>
        <w:t>在产生</w:t>
      </w:r>
      <w:r w:rsidR="00DF053C" w:rsidRPr="007C1D48">
        <w:rPr>
          <w:rFonts w:eastAsia="仿宋_GB2312"/>
          <w:sz w:val="28"/>
          <w:szCs w:val="28"/>
        </w:rPr>
        <w:t>职业病危害的岗位</w:t>
      </w:r>
      <w:r w:rsidR="00301EE3" w:rsidRPr="007C1D48">
        <w:rPr>
          <w:rFonts w:eastAsia="仿宋_GB2312" w:hint="eastAsia"/>
          <w:sz w:val="28"/>
          <w:szCs w:val="28"/>
        </w:rPr>
        <w:t>设计</w:t>
      </w:r>
      <w:r w:rsidR="00DF053C" w:rsidRPr="007C1D48">
        <w:rPr>
          <w:rFonts w:eastAsia="仿宋_GB2312"/>
          <w:sz w:val="28"/>
          <w:szCs w:val="28"/>
        </w:rPr>
        <w:t>了职业病防护设施，</w:t>
      </w:r>
      <w:r w:rsidRPr="007C1D48">
        <w:rPr>
          <w:rFonts w:eastAsia="仿宋_GB2312" w:hint="eastAsia"/>
          <w:sz w:val="28"/>
          <w:szCs w:val="28"/>
        </w:rPr>
        <w:t>各作业岗位职业病危害因素</w:t>
      </w:r>
      <w:r w:rsidR="003254AC" w:rsidRPr="007C1D48">
        <w:rPr>
          <w:rFonts w:eastAsia="仿宋_GB2312" w:hint="eastAsia"/>
          <w:sz w:val="28"/>
          <w:szCs w:val="28"/>
        </w:rPr>
        <w:t>的</w:t>
      </w:r>
      <w:r w:rsidRPr="007C1D48">
        <w:rPr>
          <w:rFonts w:eastAsia="仿宋_GB2312" w:hint="eastAsia"/>
          <w:sz w:val="28"/>
          <w:szCs w:val="28"/>
        </w:rPr>
        <w:t>接触水平预期</w:t>
      </w:r>
      <w:r w:rsidR="00FD5060" w:rsidRPr="007C1D48">
        <w:rPr>
          <w:rFonts w:eastAsia="仿宋_GB2312" w:hint="eastAsia"/>
          <w:sz w:val="28"/>
          <w:szCs w:val="28"/>
        </w:rPr>
        <w:t>均</w:t>
      </w:r>
      <w:r w:rsidR="00DF053C" w:rsidRPr="007C1D48">
        <w:rPr>
          <w:rFonts w:eastAsia="仿宋_GB2312" w:hint="eastAsia"/>
          <w:sz w:val="28"/>
          <w:szCs w:val="28"/>
        </w:rPr>
        <w:t>能达到</w:t>
      </w:r>
      <w:r w:rsidRPr="007C1D48">
        <w:rPr>
          <w:rFonts w:eastAsia="仿宋_GB2312" w:hint="eastAsia"/>
          <w:sz w:val="28"/>
          <w:szCs w:val="28"/>
        </w:rPr>
        <w:t>国家职业卫生相关标准要求</w:t>
      </w:r>
      <w:bookmarkEnd w:id="140"/>
      <w:r w:rsidRPr="007C1D48">
        <w:rPr>
          <w:rFonts w:eastAsia="仿宋_GB2312"/>
          <w:sz w:val="28"/>
          <w:szCs w:val="28"/>
        </w:rPr>
        <w:t>。</w:t>
      </w:r>
      <w:bookmarkEnd w:id="141"/>
    </w:p>
    <w:p w14:paraId="62466C4F" w14:textId="77777777" w:rsidR="003F7525" w:rsidRDefault="003F7525">
      <w:pPr>
        <w:rPr>
          <w:rFonts w:eastAsia="仿宋_GB2312"/>
          <w:b/>
          <w:sz w:val="28"/>
          <w:szCs w:val="28"/>
        </w:rPr>
      </w:pPr>
      <w:bookmarkStart w:id="142" w:name="_Toc502782784"/>
      <w:r>
        <w:rPr>
          <w:rFonts w:eastAsia="仿宋_GB2312"/>
          <w:b/>
          <w:sz w:val="28"/>
          <w:szCs w:val="28"/>
        </w:rPr>
        <w:br w:type="page"/>
      </w:r>
    </w:p>
    <w:p w14:paraId="42B6075D" w14:textId="77777777" w:rsidR="003F7525" w:rsidRPr="007C1D48" w:rsidRDefault="003F7525">
      <w:pPr>
        <w:spacing w:line="490" w:lineRule="exact"/>
        <w:outlineLvl w:val="1"/>
        <w:rPr>
          <w:rFonts w:eastAsia="仿宋_GB2312"/>
          <w:b/>
          <w:sz w:val="28"/>
          <w:szCs w:val="28"/>
        </w:rPr>
      </w:pPr>
      <w:bookmarkStart w:id="143" w:name="_Toc65849078"/>
      <w:r w:rsidRPr="007C1D48">
        <w:rPr>
          <w:rFonts w:eastAsia="仿宋_GB2312" w:hint="eastAsia"/>
          <w:b/>
          <w:sz w:val="28"/>
          <w:szCs w:val="28"/>
        </w:rPr>
        <w:lastRenderedPageBreak/>
        <w:t>附</w:t>
      </w:r>
      <w:r w:rsidRPr="007C1D48">
        <w:rPr>
          <w:rFonts w:eastAsia="仿宋_GB2312"/>
          <w:b/>
          <w:sz w:val="28"/>
          <w:szCs w:val="28"/>
        </w:rPr>
        <w:t>5.</w:t>
      </w:r>
      <w:r w:rsidRPr="007C1D48">
        <w:rPr>
          <w:rFonts w:eastAsia="仿宋_GB2312" w:hint="eastAsia"/>
          <w:b/>
          <w:sz w:val="28"/>
          <w:szCs w:val="28"/>
        </w:rPr>
        <w:t>2</w:t>
      </w:r>
      <w:r w:rsidRPr="007C1D48">
        <w:rPr>
          <w:rFonts w:eastAsia="仿宋_GB2312" w:hint="eastAsia"/>
          <w:b/>
          <w:sz w:val="28"/>
          <w:szCs w:val="28"/>
        </w:rPr>
        <w:t>建议</w:t>
      </w:r>
      <w:bookmarkEnd w:id="143"/>
    </w:p>
    <w:p w14:paraId="5C454D81" w14:textId="54331F76" w:rsidR="003F7525" w:rsidRDefault="003F7525" w:rsidP="00F93D84">
      <w:pPr>
        <w:tabs>
          <w:tab w:val="left" w:pos="518"/>
        </w:tabs>
        <w:snapToGrid w:val="0"/>
        <w:spacing w:line="490" w:lineRule="exact"/>
        <w:ind w:firstLineChars="200" w:firstLine="560"/>
        <w:jc w:val="both"/>
        <w:rPr>
          <w:rFonts w:eastAsia="仿宋_GB2312"/>
          <w:sz w:val="28"/>
          <w:szCs w:val="28"/>
        </w:rPr>
      </w:pPr>
      <w:bookmarkStart w:id="144" w:name="_Hlk49588234"/>
      <w:bookmarkStart w:id="145" w:name="_Hlk19023107"/>
      <w:r>
        <w:rPr>
          <w:rFonts w:eastAsia="仿宋_GB2312" w:hint="eastAsia"/>
          <w:sz w:val="28"/>
          <w:szCs w:val="28"/>
        </w:rPr>
        <w:t>（</w:t>
      </w:r>
      <w:r>
        <w:rPr>
          <w:rFonts w:eastAsia="仿宋_GB2312" w:hint="eastAsia"/>
          <w:sz w:val="28"/>
          <w:szCs w:val="28"/>
        </w:rPr>
        <w:t>1</w:t>
      </w:r>
      <w:r>
        <w:rPr>
          <w:rFonts w:eastAsia="仿宋_GB2312" w:hint="eastAsia"/>
          <w:sz w:val="28"/>
          <w:szCs w:val="28"/>
        </w:rPr>
        <w:t>）</w:t>
      </w:r>
      <w:r w:rsidRPr="007C1D48">
        <w:rPr>
          <w:rFonts w:eastAsia="仿宋_GB2312" w:hint="eastAsia"/>
          <w:sz w:val="28"/>
          <w:szCs w:val="28"/>
        </w:rPr>
        <w:t>建议项目单位应根据采暖通风有关的设计规范要求对通风排毒设施进行实施，使得作业场所的有毒物质浓度符合国家标准规定的职业接触限值要求。正式投产后，建议项目单位加强对职业病防护设施、管道的日常维护和检修工作，延长设施使用寿命。督促各职能部门落实和实施监控计划，保证职业病防护设施的正常运转。</w:t>
      </w:r>
      <w:bookmarkEnd w:id="144"/>
    </w:p>
    <w:p w14:paraId="484AD945" w14:textId="5F4B6371" w:rsidR="003F7525" w:rsidRPr="007C1D48" w:rsidRDefault="003F7525" w:rsidP="00F93D84">
      <w:pPr>
        <w:tabs>
          <w:tab w:val="left" w:pos="518"/>
        </w:tabs>
        <w:snapToGrid w:val="0"/>
        <w:spacing w:line="490" w:lineRule="exact"/>
        <w:ind w:firstLineChars="200" w:firstLine="560"/>
        <w:jc w:val="both"/>
        <w:rPr>
          <w:rFonts w:eastAsia="仿宋_GB2312"/>
          <w:sz w:val="28"/>
          <w:szCs w:val="28"/>
        </w:rPr>
      </w:pPr>
      <w:r>
        <w:rPr>
          <w:rFonts w:eastAsia="仿宋_GB2312" w:hint="eastAsia"/>
          <w:sz w:val="28"/>
          <w:szCs w:val="28"/>
        </w:rPr>
        <w:t>（</w:t>
      </w:r>
      <w:r>
        <w:rPr>
          <w:rFonts w:eastAsia="仿宋_GB2312" w:hint="eastAsia"/>
          <w:sz w:val="28"/>
          <w:szCs w:val="28"/>
        </w:rPr>
        <w:t>2</w:t>
      </w:r>
      <w:r>
        <w:rPr>
          <w:rFonts w:eastAsia="仿宋_GB2312" w:hint="eastAsia"/>
          <w:sz w:val="28"/>
          <w:szCs w:val="28"/>
        </w:rPr>
        <w:t>）建议项目单位应根据测试工作制定操作规程，明确测试期间人员不得进入试验间，测试结果后需待试验间内彻底排风后方可进入，且进入人员需佩戴便携甲烷报警装置。</w:t>
      </w:r>
    </w:p>
    <w:p w14:paraId="0B704B06" w14:textId="69BB3C15" w:rsidR="00265BF5" w:rsidRPr="007C1D48" w:rsidRDefault="003F7525">
      <w:pPr>
        <w:snapToGrid w:val="0"/>
        <w:spacing w:line="500" w:lineRule="exact"/>
        <w:outlineLvl w:val="1"/>
        <w:rPr>
          <w:rFonts w:eastAsia="仿宋_GB2312"/>
          <w:b/>
          <w:sz w:val="28"/>
          <w:szCs w:val="28"/>
        </w:rPr>
      </w:pPr>
      <w:bookmarkStart w:id="146" w:name="_Toc65849079"/>
      <w:bookmarkEnd w:id="145"/>
      <w:r w:rsidRPr="007C1D48">
        <w:rPr>
          <w:rFonts w:eastAsia="仿宋_GB2312" w:hint="eastAsia"/>
          <w:b/>
          <w:sz w:val="28"/>
          <w:szCs w:val="28"/>
        </w:rPr>
        <w:t>附</w:t>
      </w:r>
      <w:r w:rsidRPr="007C1D48">
        <w:rPr>
          <w:rFonts w:eastAsia="仿宋_GB2312"/>
          <w:b/>
          <w:sz w:val="28"/>
          <w:szCs w:val="28"/>
        </w:rPr>
        <w:t>5.</w:t>
      </w:r>
      <w:r w:rsidRPr="007C1D48">
        <w:rPr>
          <w:rFonts w:eastAsia="仿宋_GB2312" w:hint="eastAsia"/>
          <w:b/>
          <w:sz w:val="28"/>
          <w:szCs w:val="28"/>
        </w:rPr>
        <w:t>3</w:t>
      </w:r>
      <w:r w:rsidRPr="007C1D48">
        <w:rPr>
          <w:rFonts w:eastAsia="仿宋_GB2312"/>
          <w:b/>
          <w:sz w:val="28"/>
          <w:szCs w:val="28"/>
        </w:rPr>
        <w:t>结论</w:t>
      </w:r>
      <w:bookmarkEnd w:id="142"/>
      <w:bookmarkEnd w:id="146"/>
    </w:p>
    <w:p w14:paraId="6DFADAFA" w14:textId="5B16C7BC" w:rsidR="00265BF5" w:rsidRPr="007C1D48" w:rsidRDefault="00265BF5" w:rsidP="002854AE">
      <w:pPr>
        <w:tabs>
          <w:tab w:val="left" w:pos="518"/>
        </w:tabs>
        <w:snapToGrid w:val="0"/>
        <w:spacing w:line="490" w:lineRule="exact"/>
        <w:ind w:firstLineChars="200" w:firstLine="560"/>
        <w:jc w:val="both"/>
        <w:rPr>
          <w:rFonts w:eastAsia="仿宋_GB2312"/>
          <w:sz w:val="28"/>
          <w:szCs w:val="28"/>
        </w:rPr>
      </w:pPr>
      <w:bookmarkStart w:id="147" w:name="_Hlk19023128"/>
      <w:bookmarkStart w:id="148" w:name="_Hlk49588250"/>
      <w:r w:rsidRPr="007C1D48">
        <w:rPr>
          <w:rFonts w:eastAsia="仿宋_GB2312" w:hint="eastAsia"/>
          <w:sz w:val="28"/>
          <w:szCs w:val="28"/>
        </w:rPr>
        <w:t>该设计依照国家法律、法规、规章、标准以及行业相关标准、规范，根据该项目生产工艺及特点，进行了职业病危害因素分析及危害程度预测和职业病防护设施设计。结合</w:t>
      </w:r>
      <w:r w:rsidR="000E0026">
        <w:rPr>
          <w:rFonts w:eastAsia="仿宋_GB2312" w:hint="eastAsia"/>
          <w:sz w:val="28"/>
          <w:szCs w:val="28"/>
        </w:rPr>
        <w:t>运</w:t>
      </w:r>
      <w:r w:rsidRPr="007C1D48">
        <w:rPr>
          <w:rFonts w:eastAsia="仿宋_GB2312" w:hint="eastAsia"/>
          <w:sz w:val="28"/>
          <w:szCs w:val="28"/>
        </w:rPr>
        <w:t>行管理经验分析，建设项目在采取了本设计中的各种防护措施的前提下，各作业岗位职业病危害因素浓度（强度）范围和接触水平预期符合国家职业卫生相关标准要求，该项目在建成投入生产后能满足职业病防治方面法律、法规、标准、规范的要求</w:t>
      </w:r>
      <w:bookmarkEnd w:id="147"/>
      <w:r w:rsidRPr="007C1D48">
        <w:rPr>
          <w:rFonts w:eastAsia="仿宋_GB2312" w:hint="eastAsia"/>
          <w:sz w:val="28"/>
          <w:szCs w:val="28"/>
        </w:rPr>
        <w:t>。</w:t>
      </w:r>
      <w:bookmarkEnd w:id="148"/>
    </w:p>
    <w:p w14:paraId="4BAF92B2" w14:textId="77777777" w:rsidR="00265BF5" w:rsidRPr="007C1D48" w:rsidRDefault="00265BF5" w:rsidP="002854AE">
      <w:pPr>
        <w:tabs>
          <w:tab w:val="left" w:pos="518"/>
        </w:tabs>
        <w:snapToGrid w:val="0"/>
        <w:spacing w:line="490" w:lineRule="exact"/>
        <w:ind w:firstLineChars="200" w:firstLine="560"/>
        <w:jc w:val="both"/>
        <w:rPr>
          <w:rFonts w:eastAsia="仿宋_GB2312"/>
          <w:sz w:val="28"/>
          <w:szCs w:val="28"/>
        </w:rPr>
        <w:sectPr w:rsidR="00265BF5" w:rsidRPr="007C1D48">
          <w:pgSz w:w="11906" w:h="16838"/>
          <w:pgMar w:top="1418" w:right="1134" w:bottom="1134" w:left="1588" w:header="851" w:footer="992" w:gutter="0"/>
          <w:cols w:space="720"/>
          <w:docGrid w:type="lines" w:linePitch="312"/>
        </w:sectPr>
      </w:pPr>
    </w:p>
    <w:p w14:paraId="299B8378" w14:textId="77777777" w:rsidR="00265BF5" w:rsidRPr="007C1D48" w:rsidRDefault="00265BF5">
      <w:pPr>
        <w:spacing w:line="490" w:lineRule="exact"/>
        <w:outlineLvl w:val="0"/>
        <w:rPr>
          <w:rFonts w:eastAsia="仿宋_GB2312"/>
          <w:b/>
          <w:sz w:val="28"/>
          <w:szCs w:val="28"/>
        </w:rPr>
      </w:pPr>
      <w:bookmarkStart w:id="149" w:name="_Toc65849080"/>
      <w:r w:rsidRPr="007C1D48">
        <w:rPr>
          <w:rFonts w:eastAsia="仿宋_GB2312"/>
          <w:b/>
          <w:sz w:val="28"/>
          <w:szCs w:val="28"/>
        </w:rPr>
        <w:lastRenderedPageBreak/>
        <w:t>附</w:t>
      </w:r>
      <w:r w:rsidRPr="007C1D48">
        <w:rPr>
          <w:rFonts w:eastAsia="仿宋_GB2312" w:hint="eastAsia"/>
          <w:b/>
          <w:sz w:val="28"/>
          <w:szCs w:val="28"/>
        </w:rPr>
        <w:t>录</w:t>
      </w:r>
      <w:r w:rsidRPr="007C1D48">
        <w:rPr>
          <w:rFonts w:eastAsia="仿宋_GB2312"/>
          <w:b/>
          <w:sz w:val="28"/>
          <w:szCs w:val="28"/>
        </w:rPr>
        <w:t>1</w:t>
      </w:r>
      <w:r w:rsidRPr="007C1D48">
        <w:rPr>
          <w:rFonts w:eastAsia="仿宋_GB2312" w:hint="eastAsia"/>
          <w:b/>
          <w:sz w:val="28"/>
          <w:szCs w:val="28"/>
        </w:rPr>
        <w:t xml:space="preserve"> </w:t>
      </w:r>
      <w:r w:rsidRPr="007C1D48">
        <w:rPr>
          <w:rFonts w:eastAsia="仿宋_GB2312"/>
          <w:b/>
          <w:sz w:val="28"/>
          <w:szCs w:val="28"/>
        </w:rPr>
        <w:t>职业病危害</w:t>
      </w:r>
      <w:r w:rsidRPr="007C1D48">
        <w:rPr>
          <w:rFonts w:eastAsia="仿宋_GB2312" w:hint="eastAsia"/>
          <w:b/>
          <w:sz w:val="28"/>
          <w:szCs w:val="28"/>
        </w:rPr>
        <w:t>告知书样式</w:t>
      </w:r>
      <w:bookmarkEnd w:id="149"/>
    </w:p>
    <w:p w14:paraId="4E0F4D0A" w14:textId="77777777" w:rsidR="00265BF5" w:rsidRPr="007C1D48" w:rsidRDefault="00265BF5">
      <w:pPr>
        <w:jc w:val="center"/>
      </w:pPr>
      <w:r w:rsidRPr="007C1D48">
        <w:rPr>
          <w:rFonts w:eastAsia="仿宋_GB2312"/>
          <w:b/>
          <w:bCs/>
          <w:sz w:val="28"/>
          <w:szCs w:val="28"/>
        </w:rPr>
        <w:t>职业病危害</w:t>
      </w:r>
      <w:r w:rsidRPr="007C1D48">
        <w:rPr>
          <w:rFonts w:eastAsia="仿宋_GB2312" w:hint="eastAsia"/>
          <w:b/>
          <w:bCs/>
          <w:sz w:val="28"/>
          <w:szCs w:val="28"/>
        </w:rPr>
        <w:t>告知书示例</w:t>
      </w:r>
    </w:p>
    <w:p w14:paraId="3C0B462F" w14:textId="77777777" w:rsidR="00265BF5" w:rsidRPr="007C1D48" w:rsidRDefault="00265BF5" w:rsidP="00CF7247">
      <w:pPr>
        <w:tabs>
          <w:tab w:val="left" w:pos="518"/>
        </w:tabs>
        <w:snapToGrid w:val="0"/>
        <w:spacing w:line="490" w:lineRule="exact"/>
        <w:ind w:firstLineChars="200" w:firstLine="560"/>
        <w:jc w:val="both"/>
        <w:rPr>
          <w:rFonts w:eastAsia="仿宋_GB2312"/>
          <w:sz w:val="28"/>
          <w:szCs w:val="28"/>
        </w:rPr>
      </w:pPr>
      <w:r w:rsidRPr="007C1D48">
        <w:rPr>
          <w:rFonts w:eastAsia="仿宋_GB2312" w:hint="eastAsia"/>
          <w:sz w:val="28"/>
          <w:szCs w:val="28"/>
        </w:rPr>
        <w:t>根据《职业病防治法》第三十四条的规定，用人单位（甲方）在与劳动者（乙方）订立劳动合同时应告知工作过程中可能产生的职业病危害及其后果、职业病防护措施和待遇等内容：</w:t>
      </w:r>
    </w:p>
    <w:p w14:paraId="179052D7" w14:textId="77777777" w:rsidR="00265BF5" w:rsidRPr="007C1D48" w:rsidRDefault="00265BF5" w:rsidP="00CF7247">
      <w:pPr>
        <w:tabs>
          <w:tab w:val="left" w:pos="518"/>
        </w:tabs>
        <w:snapToGrid w:val="0"/>
        <w:spacing w:line="490" w:lineRule="exact"/>
        <w:ind w:firstLineChars="200" w:firstLine="560"/>
        <w:jc w:val="both"/>
        <w:rPr>
          <w:rFonts w:eastAsia="仿宋_GB2312"/>
          <w:sz w:val="28"/>
          <w:szCs w:val="28"/>
        </w:rPr>
      </w:pPr>
      <w:r w:rsidRPr="007C1D48">
        <w:rPr>
          <w:rFonts w:eastAsia="仿宋_GB2312" w:hint="eastAsia"/>
          <w:sz w:val="28"/>
          <w:szCs w:val="28"/>
        </w:rPr>
        <w:t>（一）所在工作岗位、可能产生的职业病危害、后果及职业病防护措施：</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2044"/>
        <w:gridCol w:w="1382"/>
        <w:gridCol w:w="2334"/>
        <w:gridCol w:w="1634"/>
        <w:gridCol w:w="1444"/>
      </w:tblGrid>
      <w:tr w:rsidR="00265BF5" w:rsidRPr="007C1D48" w14:paraId="764D83AD" w14:textId="77777777">
        <w:trPr>
          <w:trHeight w:val="769"/>
          <w:jc w:val="center"/>
        </w:trPr>
        <w:tc>
          <w:tcPr>
            <w:tcW w:w="2044" w:type="dxa"/>
            <w:tcMar>
              <w:top w:w="0" w:type="dxa"/>
              <w:left w:w="108" w:type="dxa"/>
              <w:bottom w:w="0" w:type="dxa"/>
              <w:right w:w="108" w:type="dxa"/>
            </w:tcMar>
            <w:vAlign w:val="center"/>
          </w:tcPr>
          <w:p w14:paraId="16C6CCD0" w14:textId="77777777" w:rsidR="00265BF5" w:rsidRPr="007C1D48" w:rsidRDefault="00265BF5">
            <w:pPr>
              <w:spacing w:line="375" w:lineRule="atLeast"/>
              <w:jc w:val="center"/>
              <w:rPr>
                <w:rFonts w:ascii="仿宋_GB2312" w:eastAsia="仿宋_GB2312" w:hAnsi="仿宋_GB2312" w:cs="仿宋_GB2312"/>
              </w:rPr>
            </w:pPr>
            <w:r w:rsidRPr="007C1D48">
              <w:rPr>
                <w:rFonts w:ascii="仿宋_GB2312" w:eastAsia="仿宋_GB2312" w:hAnsi="仿宋_GB2312" w:cs="仿宋_GB2312" w:hint="eastAsia"/>
                <w:color w:val="000000"/>
              </w:rPr>
              <w:t>所在部门及</w:t>
            </w:r>
          </w:p>
          <w:p w14:paraId="63ABFEB5" w14:textId="77777777" w:rsidR="00265BF5" w:rsidRPr="007C1D48" w:rsidRDefault="00265BF5">
            <w:pPr>
              <w:spacing w:line="375" w:lineRule="atLeast"/>
              <w:jc w:val="center"/>
              <w:rPr>
                <w:rFonts w:ascii="仿宋_GB2312" w:eastAsia="仿宋_GB2312" w:hAnsi="仿宋_GB2312" w:cs="仿宋_GB2312"/>
              </w:rPr>
            </w:pPr>
            <w:r w:rsidRPr="007C1D48">
              <w:rPr>
                <w:rFonts w:ascii="仿宋_GB2312" w:eastAsia="仿宋_GB2312" w:hAnsi="仿宋_GB2312" w:cs="仿宋_GB2312" w:hint="eastAsia"/>
                <w:color w:val="000000"/>
              </w:rPr>
              <w:t>岗位名称</w:t>
            </w:r>
          </w:p>
        </w:tc>
        <w:tc>
          <w:tcPr>
            <w:tcW w:w="1382" w:type="dxa"/>
            <w:tcMar>
              <w:top w:w="0" w:type="dxa"/>
              <w:left w:w="108" w:type="dxa"/>
              <w:bottom w:w="0" w:type="dxa"/>
              <w:right w:w="108" w:type="dxa"/>
            </w:tcMar>
            <w:vAlign w:val="center"/>
          </w:tcPr>
          <w:p w14:paraId="585759F7" w14:textId="77777777" w:rsidR="00265BF5" w:rsidRPr="007C1D48" w:rsidRDefault="00265BF5">
            <w:pPr>
              <w:spacing w:line="375" w:lineRule="atLeast"/>
              <w:jc w:val="center"/>
              <w:rPr>
                <w:rFonts w:ascii="仿宋_GB2312" w:eastAsia="仿宋_GB2312" w:hAnsi="仿宋_GB2312" w:cs="仿宋_GB2312"/>
              </w:rPr>
            </w:pPr>
            <w:r w:rsidRPr="007C1D48">
              <w:rPr>
                <w:rFonts w:ascii="仿宋_GB2312" w:eastAsia="仿宋_GB2312" w:hAnsi="仿宋_GB2312" w:cs="仿宋_GB2312" w:hint="eastAsia"/>
                <w:color w:val="000000"/>
              </w:rPr>
              <w:t>职业病危害因素</w:t>
            </w:r>
          </w:p>
        </w:tc>
        <w:tc>
          <w:tcPr>
            <w:tcW w:w="2334" w:type="dxa"/>
            <w:tcMar>
              <w:top w:w="0" w:type="dxa"/>
              <w:left w:w="108" w:type="dxa"/>
              <w:bottom w:w="0" w:type="dxa"/>
              <w:right w:w="108" w:type="dxa"/>
            </w:tcMar>
            <w:vAlign w:val="center"/>
          </w:tcPr>
          <w:p w14:paraId="2A234E5F" w14:textId="77777777" w:rsidR="00265BF5" w:rsidRPr="007C1D48" w:rsidRDefault="00265BF5">
            <w:pPr>
              <w:spacing w:line="375" w:lineRule="atLeast"/>
              <w:jc w:val="center"/>
              <w:rPr>
                <w:rFonts w:ascii="仿宋_GB2312" w:eastAsia="仿宋_GB2312" w:hAnsi="仿宋_GB2312" w:cs="仿宋_GB2312"/>
              </w:rPr>
            </w:pPr>
            <w:r w:rsidRPr="007C1D48">
              <w:rPr>
                <w:rFonts w:ascii="仿宋_GB2312" w:eastAsia="仿宋_GB2312" w:hAnsi="仿宋_GB2312" w:cs="仿宋_GB2312" w:hint="eastAsia"/>
                <w:color w:val="000000"/>
              </w:rPr>
              <w:t>职业禁忌证</w:t>
            </w:r>
          </w:p>
        </w:tc>
        <w:tc>
          <w:tcPr>
            <w:tcW w:w="1634" w:type="dxa"/>
            <w:tcMar>
              <w:top w:w="0" w:type="dxa"/>
              <w:left w:w="108" w:type="dxa"/>
              <w:bottom w:w="0" w:type="dxa"/>
              <w:right w:w="108" w:type="dxa"/>
            </w:tcMar>
            <w:vAlign w:val="center"/>
          </w:tcPr>
          <w:p w14:paraId="27824CBC" w14:textId="77777777" w:rsidR="00265BF5" w:rsidRPr="007C1D48" w:rsidRDefault="00265BF5">
            <w:pPr>
              <w:spacing w:line="375" w:lineRule="atLeast"/>
              <w:jc w:val="center"/>
              <w:rPr>
                <w:rFonts w:ascii="仿宋_GB2312" w:eastAsia="仿宋_GB2312" w:hAnsi="仿宋_GB2312" w:cs="仿宋_GB2312"/>
              </w:rPr>
            </w:pPr>
            <w:r w:rsidRPr="007C1D48">
              <w:rPr>
                <w:rFonts w:ascii="仿宋_GB2312" w:eastAsia="仿宋_GB2312" w:hAnsi="仿宋_GB2312" w:cs="仿宋_GB2312" w:hint="eastAsia"/>
                <w:color w:val="000000"/>
              </w:rPr>
              <w:t>可能导致的职业病危害</w:t>
            </w:r>
          </w:p>
        </w:tc>
        <w:tc>
          <w:tcPr>
            <w:tcW w:w="1444" w:type="dxa"/>
            <w:tcMar>
              <w:top w:w="0" w:type="dxa"/>
              <w:left w:w="108" w:type="dxa"/>
              <w:bottom w:w="0" w:type="dxa"/>
              <w:right w:w="108" w:type="dxa"/>
            </w:tcMar>
            <w:vAlign w:val="center"/>
          </w:tcPr>
          <w:p w14:paraId="4CC680F1" w14:textId="77777777" w:rsidR="00265BF5" w:rsidRPr="007C1D48" w:rsidRDefault="00265BF5">
            <w:pPr>
              <w:spacing w:line="375" w:lineRule="atLeast"/>
              <w:jc w:val="center"/>
              <w:rPr>
                <w:rFonts w:ascii="仿宋_GB2312" w:eastAsia="仿宋_GB2312" w:hAnsi="仿宋_GB2312" w:cs="仿宋_GB2312"/>
              </w:rPr>
            </w:pPr>
            <w:r w:rsidRPr="007C1D48">
              <w:rPr>
                <w:rFonts w:ascii="仿宋_GB2312" w:eastAsia="仿宋_GB2312" w:hAnsi="仿宋_GB2312" w:cs="仿宋_GB2312" w:hint="eastAsia"/>
                <w:color w:val="000000"/>
              </w:rPr>
              <w:t>职业病防护措施</w:t>
            </w:r>
          </w:p>
        </w:tc>
      </w:tr>
      <w:tr w:rsidR="00265BF5" w:rsidRPr="007C1D48" w14:paraId="47E5B914" w14:textId="77777777">
        <w:trPr>
          <w:trHeight w:val="477"/>
          <w:jc w:val="center"/>
        </w:trPr>
        <w:tc>
          <w:tcPr>
            <w:tcW w:w="2044" w:type="dxa"/>
            <w:tcMar>
              <w:top w:w="0" w:type="dxa"/>
              <w:left w:w="108" w:type="dxa"/>
              <w:bottom w:w="0" w:type="dxa"/>
              <w:right w:w="108" w:type="dxa"/>
            </w:tcMar>
            <w:vAlign w:val="center"/>
          </w:tcPr>
          <w:p w14:paraId="16C173CB" w14:textId="77777777" w:rsidR="00265BF5" w:rsidRPr="007C1D48" w:rsidRDefault="00265BF5">
            <w:pPr>
              <w:spacing w:line="375" w:lineRule="atLeast"/>
              <w:rPr>
                <w:rFonts w:ascii="宋体" w:hAnsi="宋体" w:cs="宋体"/>
              </w:rPr>
            </w:pPr>
          </w:p>
        </w:tc>
        <w:tc>
          <w:tcPr>
            <w:tcW w:w="1382" w:type="dxa"/>
            <w:tcMar>
              <w:top w:w="0" w:type="dxa"/>
              <w:left w:w="108" w:type="dxa"/>
              <w:bottom w:w="0" w:type="dxa"/>
              <w:right w:w="108" w:type="dxa"/>
            </w:tcMar>
            <w:vAlign w:val="center"/>
          </w:tcPr>
          <w:p w14:paraId="1683F49C" w14:textId="77777777" w:rsidR="00265BF5" w:rsidRPr="007C1D48" w:rsidRDefault="00265BF5">
            <w:pPr>
              <w:spacing w:line="375" w:lineRule="atLeast"/>
              <w:ind w:firstLine="240"/>
              <w:rPr>
                <w:rFonts w:ascii="宋体" w:hAnsi="宋体" w:cs="宋体"/>
              </w:rPr>
            </w:pPr>
          </w:p>
        </w:tc>
        <w:tc>
          <w:tcPr>
            <w:tcW w:w="2334" w:type="dxa"/>
            <w:tcMar>
              <w:top w:w="0" w:type="dxa"/>
              <w:left w:w="108" w:type="dxa"/>
              <w:bottom w:w="0" w:type="dxa"/>
              <w:right w:w="108" w:type="dxa"/>
            </w:tcMar>
            <w:vAlign w:val="center"/>
          </w:tcPr>
          <w:p w14:paraId="5F4BD18C" w14:textId="77777777" w:rsidR="00265BF5" w:rsidRPr="007C1D48" w:rsidRDefault="00265BF5">
            <w:pPr>
              <w:spacing w:line="375" w:lineRule="atLeast"/>
              <w:rPr>
                <w:rFonts w:ascii="宋体" w:hAnsi="宋体" w:cs="宋体"/>
              </w:rPr>
            </w:pPr>
          </w:p>
        </w:tc>
        <w:tc>
          <w:tcPr>
            <w:tcW w:w="1634" w:type="dxa"/>
            <w:tcMar>
              <w:top w:w="0" w:type="dxa"/>
              <w:left w:w="108" w:type="dxa"/>
              <w:bottom w:w="0" w:type="dxa"/>
              <w:right w:w="108" w:type="dxa"/>
            </w:tcMar>
            <w:vAlign w:val="center"/>
          </w:tcPr>
          <w:p w14:paraId="7AB2CFA2" w14:textId="77777777" w:rsidR="00265BF5" w:rsidRPr="007C1D48" w:rsidRDefault="00265BF5">
            <w:pPr>
              <w:spacing w:line="375" w:lineRule="atLeast"/>
              <w:ind w:firstLine="360"/>
              <w:rPr>
                <w:rFonts w:ascii="宋体" w:hAnsi="宋体" w:cs="宋体"/>
              </w:rPr>
            </w:pPr>
          </w:p>
        </w:tc>
        <w:tc>
          <w:tcPr>
            <w:tcW w:w="1444" w:type="dxa"/>
            <w:tcMar>
              <w:top w:w="0" w:type="dxa"/>
              <w:left w:w="108" w:type="dxa"/>
              <w:bottom w:w="0" w:type="dxa"/>
              <w:right w:w="108" w:type="dxa"/>
            </w:tcMar>
            <w:vAlign w:val="center"/>
          </w:tcPr>
          <w:p w14:paraId="38D469A5" w14:textId="77777777" w:rsidR="00265BF5" w:rsidRPr="007C1D48" w:rsidRDefault="00265BF5">
            <w:pPr>
              <w:spacing w:line="375" w:lineRule="atLeast"/>
              <w:rPr>
                <w:rFonts w:ascii="宋体" w:hAnsi="宋体" w:cs="宋体"/>
              </w:rPr>
            </w:pPr>
          </w:p>
        </w:tc>
      </w:tr>
    </w:tbl>
    <w:p w14:paraId="52FA21CF" w14:textId="77777777" w:rsidR="00265BF5" w:rsidRPr="007C1D48" w:rsidRDefault="00265BF5" w:rsidP="00CF7247">
      <w:pPr>
        <w:tabs>
          <w:tab w:val="left" w:pos="518"/>
        </w:tabs>
        <w:snapToGrid w:val="0"/>
        <w:spacing w:line="490" w:lineRule="exact"/>
        <w:ind w:firstLineChars="200" w:firstLine="560"/>
        <w:jc w:val="both"/>
        <w:rPr>
          <w:rFonts w:eastAsia="仿宋_GB2312"/>
          <w:sz w:val="28"/>
          <w:szCs w:val="28"/>
        </w:rPr>
      </w:pPr>
      <w:r w:rsidRPr="007C1D48">
        <w:rPr>
          <w:rFonts w:eastAsia="仿宋_GB2312" w:hint="eastAsia"/>
          <w:sz w:val="28"/>
          <w:szCs w:val="28"/>
        </w:rPr>
        <w:t>（二）甲方应依照《职业病防治法》及《职业健康监护技术规范》（</w:t>
      </w:r>
      <w:r w:rsidRPr="007C1D48">
        <w:rPr>
          <w:rFonts w:eastAsia="仿宋_GB2312" w:hint="eastAsia"/>
          <w:sz w:val="28"/>
          <w:szCs w:val="28"/>
        </w:rPr>
        <w:t>GBZ188</w:t>
      </w:r>
      <w:r w:rsidRPr="007C1D48">
        <w:rPr>
          <w:rFonts w:eastAsia="仿宋_GB2312" w:hint="eastAsia"/>
          <w:sz w:val="28"/>
          <w:szCs w:val="28"/>
        </w:rPr>
        <w:t>）的要求，做好乙方上岗前、在岗期间、离岗时的职业健康检查和应急检查。一旦发生职业病，甲方必须按照国家有关法律、法规的要求，为乙方如实提供职业病诊断、鉴定所需的劳动者职业史和职业病危害接触史、工作场所职业病危害因素检测结果等资料及相应待遇。</w:t>
      </w:r>
    </w:p>
    <w:p w14:paraId="60EFF177" w14:textId="77777777" w:rsidR="00265BF5" w:rsidRPr="007C1D48" w:rsidRDefault="00265BF5" w:rsidP="00CF7247">
      <w:pPr>
        <w:tabs>
          <w:tab w:val="left" w:pos="518"/>
        </w:tabs>
        <w:snapToGrid w:val="0"/>
        <w:spacing w:line="490" w:lineRule="exact"/>
        <w:ind w:firstLineChars="200" w:firstLine="560"/>
        <w:jc w:val="both"/>
        <w:rPr>
          <w:rFonts w:eastAsia="仿宋_GB2312"/>
          <w:sz w:val="28"/>
          <w:szCs w:val="28"/>
        </w:rPr>
      </w:pPr>
      <w:r w:rsidRPr="007C1D48">
        <w:rPr>
          <w:rFonts w:eastAsia="仿宋_GB2312" w:hint="eastAsia"/>
          <w:sz w:val="28"/>
          <w:szCs w:val="28"/>
        </w:rPr>
        <w:t>（三）乙方应自觉遵守甲方的职业卫生管理制度和操作规程，正确使用维护职业病防护设施和个人职业病防护用品，积极参加职业卫生知识培训，按要求参加上岗前、在岗期间和离岗时的职业健康检查。若被检查出职业禁忌证或发现与所从事的职业相关的健康损害的，必须服从甲方为保护乙方职业健康而调离原岗位并妥善安置的工作安排。</w:t>
      </w:r>
    </w:p>
    <w:p w14:paraId="700F5851" w14:textId="77777777" w:rsidR="00265BF5" w:rsidRPr="007C1D48" w:rsidRDefault="00265BF5" w:rsidP="00CF7247">
      <w:pPr>
        <w:tabs>
          <w:tab w:val="left" w:pos="518"/>
        </w:tabs>
        <w:snapToGrid w:val="0"/>
        <w:spacing w:line="490" w:lineRule="exact"/>
        <w:ind w:firstLineChars="200" w:firstLine="560"/>
        <w:jc w:val="both"/>
        <w:rPr>
          <w:rFonts w:eastAsia="仿宋_GB2312"/>
          <w:sz w:val="28"/>
          <w:szCs w:val="28"/>
        </w:rPr>
      </w:pPr>
      <w:r w:rsidRPr="007C1D48">
        <w:rPr>
          <w:rFonts w:eastAsia="仿宋_GB2312" w:hint="eastAsia"/>
          <w:sz w:val="28"/>
          <w:szCs w:val="28"/>
        </w:rPr>
        <w:t>（四）当乙方工作岗位或者工作内容发生变更，从事告知书中未告知的存在职业病危害的作业时，甲方应与其协商变更告知书相关内容，重新签订职业病危害告知书。</w:t>
      </w:r>
    </w:p>
    <w:p w14:paraId="17BBFF75" w14:textId="77777777" w:rsidR="00265BF5" w:rsidRPr="007C1D48" w:rsidRDefault="00265BF5" w:rsidP="00CF7247">
      <w:pPr>
        <w:tabs>
          <w:tab w:val="left" w:pos="518"/>
        </w:tabs>
        <w:snapToGrid w:val="0"/>
        <w:spacing w:line="490" w:lineRule="exact"/>
        <w:ind w:firstLineChars="200" w:firstLine="560"/>
        <w:jc w:val="both"/>
        <w:rPr>
          <w:rFonts w:eastAsia="仿宋_GB2312"/>
          <w:sz w:val="28"/>
          <w:szCs w:val="28"/>
        </w:rPr>
      </w:pPr>
      <w:r w:rsidRPr="007C1D48">
        <w:rPr>
          <w:rFonts w:eastAsia="仿宋_GB2312" w:hint="eastAsia"/>
          <w:sz w:val="28"/>
          <w:szCs w:val="28"/>
        </w:rPr>
        <w:t>（五）甲方未履行职业病危害告知义务，乙方有权拒绝从事存在职业病危害的作业，甲方不得因此解除与乙方所订立的劳动合同。</w:t>
      </w:r>
    </w:p>
    <w:p w14:paraId="2243F1DD" w14:textId="77777777" w:rsidR="00265BF5" w:rsidRPr="007C1D48" w:rsidRDefault="00265BF5" w:rsidP="00CF7247">
      <w:pPr>
        <w:tabs>
          <w:tab w:val="left" w:pos="518"/>
        </w:tabs>
        <w:snapToGrid w:val="0"/>
        <w:spacing w:line="490" w:lineRule="exact"/>
        <w:ind w:firstLineChars="200" w:firstLine="560"/>
        <w:jc w:val="both"/>
        <w:rPr>
          <w:rFonts w:eastAsia="仿宋_GB2312"/>
          <w:sz w:val="28"/>
          <w:szCs w:val="28"/>
        </w:rPr>
      </w:pPr>
      <w:r w:rsidRPr="007C1D48">
        <w:rPr>
          <w:rFonts w:eastAsia="仿宋_GB2312" w:hint="eastAsia"/>
          <w:sz w:val="28"/>
          <w:szCs w:val="28"/>
        </w:rPr>
        <w:t>（六）职业病危害告知书作为甲方与乙方签订劳动合同的附件，具有同等的法律效力。</w:t>
      </w:r>
    </w:p>
    <w:p w14:paraId="23A27444" w14:textId="2DBEFA71" w:rsidR="00265BF5" w:rsidRPr="007C1D48" w:rsidRDefault="00265BF5">
      <w:pPr>
        <w:tabs>
          <w:tab w:val="left" w:pos="518"/>
        </w:tabs>
        <w:snapToGrid w:val="0"/>
        <w:spacing w:line="490" w:lineRule="exact"/>
        <w:ind w:firstLineChars="200" w:firstLine="560"/>
        <w:rPr>
          <w:rFonts w:eastAsia="仿宋_GB2312"/>
          <w:sz w:val="28"/>
          <w:szCs w:val="28"/>
        </w:rPr>
      </w:pPr>
      <w:r w:rsidRPr="007C1D48">
        <w:rPr>
          <w:rFonts w:eastAsia="仿宋_GB2312" w:hint="eastAsia"/>
          <w:sz w:val="28"/>
          <w:szCs w:val="28"/>
        </w:rPr>
        <w:t>甲方（签章）</w:t>
      </w:r>
      <w:r w:rsidR="00244C69">
        <w:rPr>
          <w:rFonts w:eastAsia="仿宋_GB2312" w:hint="eastAsia"/>
          <w:sz w:val="28"/>
          <w:szCs w:val="28"/>
        </w:rPr>
        <w:t xml:space="preserve">            </w:t>
      </w:r>
      <w:r w:rsidRPr="007C1D48">
        <w:rPr>
          <w:rFonts w:eastAsia="仿宋_GB2312" w:hint="eastAsia"/>
          <w:sz w:val="28"/>
          <w:szCs w:val="28"/>
        </w:rPr>
        <w:t xml:space="preserve">       </w:t>
      </w:r>
      <w:r w:rsidRPr="007C1D48">
        <w:rPr>
          <w:rFonts w:eastAsia="仿宋_GB2312" w:hint="eastAsia"/>
          <w:sz w:val="28"/>
          <w:szCs w:val="28"/>
        </w:rPr>
        <w:t>乙方（签字）</w:t>
      </w:r>
      <w:r w:rsidR="00244C69">
        <w:rPr>
          <w:rFonts w:eastAsia="仿宋_GB2312" w:hint="eastAsia"/>
          <w:sz w:val="28"/>
          <w:szCs w:val="28"/>
        </w:rPr>
        <w:t xml:space="preserve">        </w:t>
      </w:r>
    </w:p>
    <w:p w14:paraId="2A532B66" w14:textId="59009550" w:rsidR="00265BF5" w:rsidRPr="007C1D48" w:rsidRDefault="00244C69">
      <w:pPr>
        <w:tabs>
          <w:tab w:val="left" w:pos="518"/>
        </w:tabs>
        <w:snapToGrid w:val="0"/>
        <w:spacing w:line="490" w:lineRule="exact"/>
        <w:rPr>
          <w:rFonts w:eastAsia="仿宋_GB2312"/>
          <w:sz w:val="28"/>
          <w:szCs w:val="28"/>
        </w:rPr>
        <w:sectPr w:rsidR="00265BF5" w:rsidRPr="007C1D48">
          <w:pgSz w:w="11906" w:h="16838"/>
          <w:pgMar w:top="1418" w:right="1134" w:bottom="1134" w:left="1588" w:header="851" w:footer="992" w:gutter="0"/>
          <w:cols w:space="720"/>
          <w:docGrid w:type="lines" w:linePitch="312"/>
        </w:sectPr>
      </w:pPr>
      <w:r>
        <w:rPr>
          <w:rFonts w:eastAsia="仿宋_GB2312" w:hint="eastAsia"/>
          <w:sz w:val="28"/>
          <w:szCs w:val="28"/>
        </w:rPr>
        <w:t xml:space="preserve">    </w:t>
      </w:r>
      <w:r w:rsidR="00265BF5" w:rsidRPr="007C1D48">
        <w:rPr>
          <w:rFonts w:eastAsia="仿宋_GB2312" w:hint="eastAsia"/>
          <w:sz w:val="28"/>
          <w:szCs w:val="28"/>
        </w:rPr>
        <w:t xml:space="preserve"> </w:t>
      </w:r>
      <w:r w:rsidR="00265BF5" w:rsidRPr="007C1D48">
        <w:rPr>
          <w:rFonts w:eastAsia="仿宋_GB2312" w:hint="eastAsia"/>
          <w:sz w:val="28"/>
          <w:szCs w:val="28"/>
        </w:rPr>
        <w:t>年</w:t>
      </w:r>
      <w:r w:rsidR="00265BF5" w:rsidRPr="007C1D48">
        <w:rPr>
          <w:rFonts w:eastAsia="仿宋_GB2312" w:hint="eastAsia"/>
          <w:sz w:val="28"/>
          <w:szCs w:val="28"/>
        </w:rPr>
        <w:t xml:space="preserve"> </w:t>
      </w:r>
      <w:r>
        <w:rPr>
          <w:rFonts w:eastAsia="仿宋_GB2312" w:hint="eastAsia"/>
          <w:sz w:val="28"/>
          <w:szCs w:val="28"/>
        </w:rPr>
        <w:t xml:space="preserve">  </w:t>
      </w:r>
      <w:r w:rsidR="00265BF5" w:rsidRPr="007C1D48">
        <w:rPr>
          <w:rFonts w:eastAsia="仿宋_GB2312" w:hint="eastAsia"/>
          <w:sz w:val="28"/>
          <w:szCs w:val="28"/>
        </w:rPr>
        <w:t>月</w:t>
      </w:r>
      <w:r w:rsidR="00265BF5" w:rsidRPr="007C1D48">
        <w:rPr>
          <w:rFonts w:eastAsia="仿宋_GB2312" w:hint="eastAsia"/>
          <w:sz w:val="28"/>
          <w:szCs w:val="28"/>
        </w:rPr>
        <w:t xml:space="preserve"> </w:t>
      </w:r>
      <w:r>
        <w:rPr>
          <w:rFonts w:eastAsia="仿宋_GB2312" w:hint="eastAsia"/>
          <w:sz w:val="28"/>
          <w:szCs w:val="28"/>
        </w:rPr>
        <w:t xml:space="preserve"> </w:t>
      </w:r>
      <w:r w:rsidR="00265BF5" w:rsidRPr="007C1D48">
        <w:rPr>
          <w:rFonts w:eastAsia="仿宋_GB2312" w:hint="eastAsia"/>
          <w:sz w:val="28"/>
          <w:szCs w:val="28"/>
        </w:rPr>
        <w:t xml:space="preserve"> </w:t>
      </w:r>
      <w:r w:rsidR="00265BF5" w:rsidRPr="007C1D48">
        <w:rPr>
          <w:rFonts w:eastAsia="仿宋_GB2312" w:hint="eastAsia"/>
          <w:sz w:val="28"/>
          <w:szCs w:val="28"/>
        </w:rPr>
        <w:t>日</w:t>
      </w:r>
      <w:r w:rsidR="00265BF5" w:rsidRPr="007C1D48">
        <w:rPr>
          <w:rFonts w:eastAsia="仿宋_GB2312" w:hint="eastAsia"/>
          <w:sz w:val="28"/>
          <w:szCs w:val="28"/>
        </w:rPr>
        <w:t xml:space="preserve">          </w:t>
      </w:r>
      <w:r>
        <w:rPr>
          <w:rFonts w:eastAsia="仿宋_GB2312" w:hint="eastAsia"/>
          <w:sz w:val="28"/>
          <w:szCs w:val="28"/>
        </w:rPr>
        <w:t xml:space="preserve">    </w:t>
      </w:r>
      <w:r w:rsidR="00265BF5" w:rsidRPr="007C1D48">
        <w:rPr>
          <w:rFonts w:eastAsia="仿宋_GB2312" w:hint="eastAsia"/>
          <w:sz w:val="28"/>
          <w:szCs w:val="28"/>
        </w:rPr>
        <w:t xml:space="preserve">  </w:t>
      </w:r>
      <w:r>
        <w:rPr>
          <w:rFonts w:eastAsia="仿宋_GB2312" w:hint="eastAsia"/>
          <w:sz w:val="28"/>
          <w:szCs w:val="28"/>
        </w:rPr>
        <w:t xml:space="preserve">   </w:t>
      </w:r>
      <w:r w:rsidR="00265BF5" w:rsidRPr="007C1D48">
        <w:rPr>
          <w:rFonts w:eastAsia="仿宋_GB2312" w:hint="eastAsia"/>
          <w:sz w:val="28"/>
          <w:szCs w:val="28"/>
        </w:rPr>
        <w:t>年</w:t>
      </w:r>
      <w:r>
        <w:rPr>
          <w:rFonts w:eastAsia="仿宋_GB2312" w:hint="eastAsia"/>
          <w:sz w:val="28"/>
          <w:szCs w:val="28"/>
        </w:rPr>
        <w:t xml:space="preserve">  </w:t>
      </w:r>
      <w:r w:rsidR="00265BF5" w:rsidRPr="007C1D48">
        <w:rPr>
          <w:rFonts w:eastAsia="仿宋_GB2312" w:hint="eastAsia"/>
          <w:sz w:val="28"/>
          <w:szCs w:val="28"/>
        </w:rPr>
        <w:t xml:space="preserve"> </w:t>
      </w:r>
      <w:r w:rsidR="00265BF5" w:rsidRPr="007C1D48">
        <w:rPr>
          <w:rFonts w:eastAsia="仿宋_GB2312" w:hint="eastAsia"/>
          <w:sz w:val="28"/>
          <w:szCs w:val="28"/>
        </w:rPr>
        <w:t>月</w:t>
      </w:r>
      <w:r>
        <w:rPr>
          <w:rFonts w:eastAsia="仿宋_GB2312" w:hint="eastAsia"/>
          <w:sz w:val="28"/>
          <w:szCs w:val="28"/>
        </w:rPr>
        <w:t xml:space="preserve">  </w:t>
      </w:r>
      <w:r w:rsidR="00265BF5" w:rsidRPr="007C1D48">
        <w:rPr>
          <w:rFonts w:eastAsia="仿宋_GB2312" w:hint="eastAsia"/>
          <w:sz w:val="28"/>
          <w:szCs w:val="28"/>
        </w:rPr>
        <w:t xml:space="preserve"> </w:t>
      </w:r>
      <w:r w:rsidR="00265BF5" w:rsidRPr="007C1D48">
        <w:rPr>
          <w:rFonts w:eastAsia="仿宋_GB2312" w:hint="eastAsia"/>
          <w:sz w:val="28"/>
          <w:szCs w:val="28"/>
        </w:rPr>
        <w:t>日</w:t>
      </w:r>
    </w:p>
    <w:p w14:paraId="53B4A199" w14:textId="6845828D" w:rsidR="00265BF5" w:rsidRDefault="00265BF5">
      <w:pPr>
        <w:spacing w:line="490" w:lineRule="exact"/>
        <w:outlineLvl w:val="0"/>
        <w:rPr>
          <w:rFonts w:eastAsia="仿宋_GB2312"/>
          <w:b/>
          <w:sz w:val="28"/>
          <w:szCs w:val="28"/>
        </w:rPr>
      </w:pPr>
      <w:bookmarkStart w:id="150" w:name="_Toc65849081"/>
      <w:r w:rsidRPr="007C1D48">
        <w:rPr>
          <w:rFonts w:eastAsia="仿宋_GB2312"/>
          <w:b/>
          <w:sz w:val="28"/>
          <w:szCs w:val="28"/>
        </w:rPr>
        <w:lastRenderedPageBreak/>
        <w:t>附表</w:t>
      </w:r>
      <w:r w:rsidRPr="007C1D48">
        <w:rPr>
          <w:rFonts w:eastAsia="仿宋_GB2312" w:hint="eastAsia"/>
          <w:b/>
          <w:sz w:val="28"/>
          <w:szCs w:val="28"/>
        </w:rPr>
        <w:t xml:space="preserve">1 </w:t>
      </w:r>
      <w:r w:rsidRPr="007C1D48">
        <w:rPr>
          <w:rFonts w:eastAsia="仿宋_GB2312"/>
          <w:b/>
          <w:sz w:val="28"/>
          <w:szCs w:val="28"/>
        </w:rPr>
        <w:t>职业健康体检项目及周期统计表</w:t>
      </w:r>
      <w:bookmarkEnd w:id="150"/>
    </w:p>
    <w:tbl>
      <w:tblPr>
        <w:tblW w:w="5000" w:type="pct"/>
        <w:jc w:val="center"/>
        <w:tblBorders>
          <w:top w:val="single" w:sz="12" w:space="0" w:color="auto"/>
          <w:bottom w:val="single" w:sz="12" w:space="0" w:color="auto"/>
          <w:insideH w:val="single" w:sz="6" w:space="0" w:color="auto"/>
          <w:insideV w:val="single" w:sz="6" w:space="0" w:color="auto"/>
        </w:tblBorders>
        <w:tblLayout w:type="fixed"/>
        <w:tblCellMar>
          <w:left w:w="113" w:type="dxa"/>
          <w:right w:w="113" w:type="dxa"/>
        </w:tblCellMar>
        <w:tblLook w:val="04A0" w:firstRow="1" w:lastRow="0" w:firstColumn="1" w:lastColumn="0" w:noHBand="0" w:noVBand="1"/>
      </w:tblPr>
      <w:tblGrid>
        <w:gridCol w:w="443"/>
        <w:gridCol w:w="1230"/>
        <w:gridCol w:w="2798"/>
        <w:gridCol w:w="5353"/>
        <w:gridCol w:w="1158"/>
        <w:gridCol w:w="3532"/>
      </w:tblGrid>
      <w:tr w:rsidR="006F3E4C" w:rsidRPr="006F3E4C" w14:paraId="23FC0135" w14:textId="77777777" w:rsidTr="00F93D84">
        <w:trPr>
          <w:cantSplit/>
          <w:trHeight w:val="340"/>
          <w:tblHeader/>
          <w:jc w:val="center"/>
        </w:trPr>
        <w:tc>
          <w:tcPr>
            <w:tcW w:w="443" w:type="dxa"/>
            <w:vAlign w:val="center"/>
          </w:tcPr>
          <w:p w14:paraId="6E445C12" w14:textId="77777777" w:rsidR="006F3E4C" w:rsidRPr="006F3E4C" w:rsidRDefault="006F3E4C" w:rsidP="00F93D84">
            <w:pPr>
              <w:widowControl w:val="0"/>
              <w:adjustRightInd w:val="0"/>
              <w:snapToGrid w:val="0"/>
              <w:jc w:val="center"/>
              <w:rPr>
                <w:rFonts w:eastAsia="仿宋_GB2312"/>
                <w:b/>
                <w:snapToGrid w:val="0"/>
                <w:spacing w:val="-10"/>
              </w:rPr>
            </w:pPr>
            <w:r w:rsidRPr="006F3E4C">
              <w:rPr>
                <w:rFonts w:eastAsia="仿宋_GB2312"/>
                <w:b/>
                <w:snapToGrid w:val="0"/>
                <w:spacing w:val="-10"/>
              </w:rPr>
              <w:t>序号</w:t>
            </w:r>
          </w:p>
        </w:tc>
        <w:tc>
          <w:tcPr>
            <w:tcW w:w="1230" w:type="dxa"/>
            <w:vAlign w:val="center"/>
          </w:tcPr>
          <w:p w14:paraId="4F8D068A" w14:textId="77777777" w:rsidR="006F3E4C" w:rsidRPr="006F3E4C" w:rsidRDefault="006F3E4C" w:rsidP="00F93D84">
            <w:pPr>
              <w:widowControl w:val="0"/>
              <w:adjustRightInd w:val="0"/>
              <w:snapToGrid w:val="0"/>
              <w:jc w:val="center"/>
              <w:rPr>
                <w:rFonts w:eastAsia="仿宋_GB2312"/>
                <w:b/>
                <w:snapToGrid w:val="0"/>
                <w:spacing w:val="-10"/>
              </w:rPr>
            </w:pPr>
            <w:r w:rsidRPr="006F3E4C">
              <w:rPr>
                <w:rFonts w:eastAsia="仿宋_GB2312"/>
                <w:b/>
                <w:snapToGrid w:val="0"/>
                <w:spacing w:val="-10"/>
              </w:rPr>
              <w:t>职业病</w:t>
            </w:r>
          </w:p>
          <w:p w14:paraId="7040BA77" w14:textId="77777777" w:rsidR="006F3E4C" w:rsidRPr="006F3E4C" w:rsidRDefault="006F3E4C" w:rsidP="00F93D84">
            <w:pPr>
              <w:widowControl w:val="0"/>
              <w:adjustRightInd w:val="0"/>
              <w:snapToGrid w:val="0"/>
              <w:jc w:val="center"/>
              <w:rPr>
                <w:rFonts w:eastAsia="仿宋_GB2312"/>
                <w:b/>
                <w:snapToGrid w:val="0"/>
                <w:spacing w:val="-10"/>
              </w:rPr>
            </w:pPr>
            <w:r w:rsidRPr="006F3E4C">
              <w:rPr>
                <w:rFonts w:eastAsia="仿宋_GB2312"/>
                <w:b/>
                <w:snapToGrid w:val="0"/>
                <w:spacing w:val="-10"/>
              </w:rPr>
              <w:t>危害因素</w:t>
            </w:r>
          </w:p>
        </w:tc>
        <w:tc>
          <w:tcPr>
            <w:tcW w:w="2798" w:type="dxa"/>
            <w:vAlign w:val="center"/>
          </w:tcPr>
          <w:p w14:paraId="7E3E5B5E" w14:textId="77777777" w:rsidR="006F3E4C" w:rsidRPr="006F3E4C" w:rsidRDefault="006F3E4C" w:rsidP="00F93D84">
            <w:pPr>
              <w:widowControl w:val="0"/>
              <w:adjustRightInd w:val="0"/>
              <w:snapToGrid w:val="0"/>
              <w:jc w:val="center"/>
              <w:rPr>
                <w:rFonts w:eastAsia="仿宋_GB2312"/>
                <w:b/>
                <w:snapToGrid w:val="0"/>
                <w:spacing w:val="-10"/>
              </w:rPr>
            </w:pPr>
            <w:r w:rsidRPr="006F3E4C">
              <w:rPr>
                <w:rFonts w:eastAsia="仿宋_GB2312"/>
                <w:b/>
                <w:snapToGrid w:val="0"/>
                <w:spacing w:val="-10"/>
              </w:rPr>
              <w:t>上岗前</w:t>
            </w:r>
          </w:p>
        </w:tc>
        <w:tc>
          <w:tcPr>
            <w:tcW w:w="5353" w:type="dxa"/>
            <w:vAlign w:val="center"/>
          </w:tcPr>
          <w:p w14:paraId="394413F8" w14:textId="77777777" w:rsidR="006F3E4C" w:rsidRPr="006F3E4C" w:rsidRDefault="006F3E4C" w:rsidP="00F93D84">
            <w:pPr>
              <w:widowControl w:val="0"/>
              <w:adjustRightInd w:val="0"/>
              <w:snapToGrid w:val="0"/>
              <w:jc w:val="center"/>
              <w:rPr>
                <w:rFonts w:eastAsia="仿宋_GB2312"/>
                <w:b/>
                <w:snapToGrid w:val="0"/>
                <w:spacing w:val="-10"/>
              </w:rPr>
            </w:pPr>
            <w:r w:rsidRPr="006F3E4C">
              <w:rPr>
                <w:rFonts w:eastAsia="仿宋_GB2312"/>
                <w:b/>
                <w:snapToGrid w:val="0"/>
                <w:spacing w:val="-10"/>
              </w:rPr>
              <w:t>在岗期间</w:t>
            </w:r>
          </w:p>
        </w:tc>
        <w:tc>
          <w:tcPr>
            <w:tcW w:w="1158" w:type="dxa"/>
            <w:vAlign w:val="center"/>
          </w:tcPr>
          <w:p w14:paraId="03BEDD73" w14:textId="77777777" w:rsidR="006F3E4C" w:rsidRPr="006F3E4C" w:rsidRDefault="006F3E4C" w:rsidP="00F93D84">
            <w:pPr>
              <w:widowControl w:val="0"/>
              <w:adjustRightInd w:val="0"/>
              <w:snapToGrid w:val="0"/>
              <w:jc w:val="center"/>
              <w:rPr>
                <w:rFonts w:eastAsia="仿宋_GB2312"/>
                <w:b/>
                <w:snapToGrid w:val="0"/>
                <w:spacing w:val="-10"/>
              </w:rPr>
            </w:pPr>
            <w:r w:rsidRPr="006F3E4C">
              <w:rPr>
                <w:rFonts w:eastAsia="仿宋_GB2312"/>
                <w:b/>
                <w:snapToGrid w:val="0"/>
                <w:spacing w:val="-10"/>
              </w:rPr>
              <w:t>离岗时</w:t>
            </w:r>
          </w:p>
        </w:tc>
        <w:tc>
          <w:tcPr>
            <w:tcW w:w="3532" w:type="dxa"/>
            <w:vAlign w:val="center"/>
          </w:tcPr>
          <w:p w14:paraId="4C423BC6" w14:textId="77777777" w:rsidR="006F3E4C" w:rsidRPr="006F3E4C" w:rsidRDefault="006F3E4C" w:rsidP="00F93D84">
            <w:pPr>
              <w:widowControl w:val="0"/>
              <w:adjustRightInd w:val="0"/>
              <w:snapToGrid w:val="0"/>
              <w:jc w:val="center"/>
              <w:rPr>
                <w:rFonts w:eastAsia="仿宋_GB2312"/>
                <w:b/>
                <w:snapToGrid w:val="0"/>
                <w:spacing w:val="-10"/>
              </w:rPr>
            </w:pPr>
            <w:r w:rsidRPr="006F3E4C">
              <w:rPr>
                <w:rFonts w:eastAsia="仿宋_GB2312"/>
                <w:b/>
                <w:snapToGrid w:val="0"/>
                <w:spacing w:val="-10"/>
              </w:rPr>
              <w:t>应急时</w:t>
            </w:r>
          </w:p>
        </w:tc>
      </w:tr>
      <w:tr w:rsidR="00F93D84" w:rsidRPr="006F3E4C" w14:paraId="5AF53954" w14:textId="77777777" w:rsidTr="00F93D84">
        <w:trPr>
          <w:cantSplit/>
          <w:trHeight w:val="340"/>
          <w:jc w:val="center"/>
        </w:trPr>
        <w:tc>
          <w:tcPr>
            <w:tcW w:w="443" w:type="dxa"/>
            <w:vAlign w:val="center"/>
          </w:tcPr>
          <w:p w14:paraId="05EF3760" w14:textId="77777777" w:rsidR="00F93D84" w:rsidRPr="006F3E4C" w:rsidRDefault="00F93D84" w:rsidP="00F93D84">
            <w:pPr>
              <w:widowControl w:val="0"/>
              <w:numPr>
                <w:ilvl w:val="0"/>
                <w:numId w:val="21"/>
              </w:numPr>
              <w:adjustRightInd w:val="0"/>
              <w:snapToGrid w:val="0"/>
              <w:ind w:left="0" w:firstLine="0"/>
              <w:jc w:val="center"/>
              <w:rPr>
                <w:rFonts w:eastAsia="仿宋_GB2312"/>
                <w:snapToGrid w:val="0"/>
                <w:spacing w:val="-10"/>
              </w:rPr>
            </w:pPr>
          </w:p>
        </w:tc>
        <w:tc>
          <w:tcPr>
            <w:tcW w:w="1230" w:type="dxa"/>
            <w:vAlign w:val="center"/>
          </w:tcPr>
          <w:p w14:paraId="452C0583" w14:textId="41B04C57" w:rsidR="00F93D84" w:rsidRPr="006F3E4C" w:rsidRDefault="00F93D84" w:rsidP="00F93D84">
            <w:pPr>
              <w:widowControl w:val="0"/>
              <w:adjustRightInd w:val="0"/>
              <w:snapToGrid w:val="0"/>
              <w:jc w:val="center"/>
              <w:rPr>
                <w:rFonts w:eastAsia="仿宋_GB2312"/>
                <w:kern w:val="2"/>
              </w:rPr>
            </w:pPr>
            <w:r w:rsidRPr="00D254B1">
              <w:rPr>
                <w:rFonts w:eastAsia="仿宋_GB2312"/>
                <w:snapToGrid w:val="0"/>
                <w:spacing w:val="-10"/>
                <w:szCs w:val="21"/>
              </w:rPr>
              <w:t>噪声</w:t>
            </w:r>
          </w:p>
        </w:tc>
        <w:tc>
          <w:tcPr>
            <w:tcW w:w="2798" w:type="dxa"/>
            <w:vAlign w:val="center"/>
          </w:tcPr>
          <w:p w14:paraId="3A7A0D31" w14:textId="77777777" w:rsidR="00F93D84" w:rsidRPr="00D254B1" w:rsidRDefault="00F93D84" w:rsidP="00F93D84">
            <w:pPr>
              <w:adjustRightInd w:val="0"/>
              <w:snapToGrid w:val="0"/>
              <w:rPr>
                <w:rFonts w:eastAsia="仿宋_GB2312"/>
                <w:b/>
                <w:snapToGrid w:val="0"/>
                <w:spacing w:val="-10"/>
                <w:szCs w:val="21"/>
              </w:rPr>
            </w:pPr>
            <w:r w:rsidRPr="00D254B1">
              <w:rPr>
                <w:rFonts w:eastAsia="仿宋_GB2312"/>
                <w:b/>
                <w:snapToGrid w:val="0"/>
                <w:spacing w:val="-10"/>
                <w:szCs w:val="21"/>
              </w:rPr>
              <w:t>检查内容：</w:t>
            </w:r>
          </w:p>
          <w:p w14:paraId="7758DA01" w14:textId="77777777" w:rsidR="00F93D84" w:rsidRPr="00D254B1" w:rsidRDefault="00F93D84" w:rsidP="00F93D84">
            <w:pPr>
              <w:adjustRightInd w:val="0"/>
              <w:snapToGrid w:val="0"/>
              <w:rPr>
                <w:rFonts w:eastAsia="仿宋_GB2312"/>
                <w:snapToGrid w:val="0"/>
                <w:spacing w:val="-10"/>
                <w:szCs w:val="21"/>
              </w:rPr>
            </w:pPr>
            <w:r w:rsidRPr="00D254B1">
              <w:rPr>
                <w:rFonts w:eastAsia="仿宋_GB2312"/>
                <w:snapToGrid w:val="0"/>
                <w:spacing w:val="-10"/>
                <w:szCs w:val="21"/>
              </w:rPr>
              <w:t>(1)</w:t>
            </w:r>
            <w:r w:rsidRPr="00D254B1">
              <w:rPr>
                <w:rFonts w:eastAsia="仿宋_GB2312"/>
                <w:snapToGrid w:val="0"/>
                <w:spacing w:val="-10"/>
                <w:szCs w:val="21"/>
              </w:rPr>
              <w:t>症状询问。</w:t>
            </w:r>
          </w:p>
          <w:p w14:paraId="26B043F6" w14:textId="77777777" w:rsidR="00F93D84" w:rsidRPr="00D254B1" w:rsidRDefault="00F93D84" w:rsidP="00F93D84">
            <w:pPr>
              <w:adjustRightInd w:val="0"/>
              <w:snapToGrid w:val="0"/>
              <w:rPr>
                <w:rFonts w:eastAsia="仿宋_GB2312"/>
                <w:snapToGrid w:val="0"/>
                <w:spacing w:val="-10"/>
                <w:szCs w:val="21"/>
              </w:rPr>
            </w:pPr>
            <w:r w:rsidRPr="00D254B1">
              <w:rPr>
                <w:rFonts w:eastAsia="仿宋_GB2312"/>
                <w:snapToGrid w:val="0"/>
                <w:spacing w:val="-10"/>
                <w:szCs w:val="21"/>
              </w:rPr>
              <w:t>(2)</w:t>
            </w:r>
            <w:r w:rsidRPr="00D254B1">
              <w:rPr>
                <w:rFonts w:eastAsia="仿宋_GB2312"/>
                <w:snapToGrid w:val="0"/>
                <w:spacing w:val="-10"/>
                <w:szCs w:val="21"/>
              </w:rPr>
              <w:t>体格检查：</w:t>
            </w:r>
            <w:r w:rsidRPr="00D254B1">
              <w:rPr>
                <w:rFonts w:eastAsia="仿宋_GB2312"/>
                <w:snapToGrid w:val="0"/>
                <w:spacing w:val="-10"/>
                <w:szCs w:val="21"/>
              </w:rPr>
              <w:t xml:space="preserve">a. </w:t>
            </w:r>
            <w:r w:rsidRPr="00D254B1">
              <w:rPr>
                <w:rFonts w:eastAsia="仿宋_GB2312"/>
                <w:snapToGrid w:val="0"/>
                <w:spacing w:val="-10"/>
                <w:szCs w:val="21"/>
              </w:rPr>
              <w:t>内科常规检查；</w:t>
            </w:r>
            <w:r w:rsidRPr="00D254B1">
              <w:rPr>
                <w:rFonts w:eastAsia="仿宋_GB2312"/>
                <w:snapToGrid w:val="0"/>
                <w:spacing w:val="-10"/>
                <w:szCs w:val="21"/>
              </w:rPr>
              <w:t>b.</w:t>
            </w:r>
            <w:r w:rsidRPr="00D254B1">
              <w:rPr>
                <w:rFonts w:eastAsia="仿宋_GB2312"/>
                <w:snapToGrid w:val="0"/>
                <w:spacing w:val="-10"/>
                <w:szCs w:val="21"/>
              </w:rPr>
              <w:t>耳科常规检查。</w:t>
            </w:r>
          </w:p>
          <w:p w14:paraId="633BA5F0" w14:textId="532C07E9" w:rsidR="00F93D84" w:rsidRPr="006F3E4C" w:rsidRDefault="00F93D84" w:rsidP="00F93D84">
            <w:pPr>
              <w:widowControl w:val="0"/>
              <w:snapToGrid w:val="0"/>
              <w:rPr>
                <w:rFonts w:eastAsia="仿宋_GB2312"/>
                <w:b/>
                <w:kern w:val="2"/>
              </w:rPr>
            </w:pPr>
            <w:r w:rsidRPr="00D254B1">
              <w:rPr>
                <w:rFonts w:eastAsia="仿宋_GB2312"/>
                <w:snapToGrid w:val="0"/>
                <w:spacing w:val="-10"/>
                <w:szCs w:val="21"/>
              </w:rPr>
              <w:t>(3)</w:t>
            </w:r>
            <w:r w:rsidRPr="00D254B1">
              <w:rPr>
                <w:rFonts w:eastAsia="仿宋_GB2312"/>
                <w:snapToGrid w:val="0"/>
                <w:spacing w:val="-10"/>
                <w:szCs w:val="21"/>
              </w:rPr>
              <w:t>实验室和其他检查：</w:t>
            </w:r>
            <w:r w:rsidRPr="00D254B1">
              <w:rPr>
                <w:rFonts w:eastAsia="仿宋_GB2312"/>
                <w:snapToGrid w:val="0"/>
                <w:spacing w:val="-10"/>
                <w:szCs w:val="21"/>
              </w:rPr>
              <w:t xml:space="preserve">a. </w:t>
            </w:r>
            <w:r w:rsidRPr="00D254B1">
              <w:rPr>
                <w:rFonts w:eastAsia="仿宋_GB2312"/>
                <w:snapToGrid w:val="0"/>
                <w:spacing w:val="-10"/>
                <w:szCs w:val="21"/>
              </w:rPr>
              <w:t>必检项目</w:t>
            </w:r>
            <w:r w:rsidRPr="00D254B1">
              <w:rPr>
                <w:rFonts w:eastAsia="仿宋_GB2312"/>
                <w:snapToGrid w:val="0"/>
                <w:spacing w:val="-10"/>
                <w:szCs w:val="21"/>
              </w:rPr>
              <w:t xml:space="preserve"> </w:t>
            </w:r>
            <w:r w:rsidRPr="00D254B1">
              <w:rPr>
                <w:rFonts w:eastAsia="仿宋_GB2312"/>
                <w:snapToGrid w:val="0"/>
                <w:spacing w:val="-10"/>
                <w:szCs w:val="21"/>
              </w:rPr>
              <w:t>血常规、尿常规、心电图、血清</w:t>
            </w:r>
            <w:r w:rsidRPr="00D254B1">
              <w:rPr>
                <w:rFonts w:eastAsia="仿宋_GB2312"/>
                <w:snapToGrid w:val="0"/>
                <w:spacing w:val="-10"/>
                <w:szCs w:val="21"/>
              </w:rPr>
              <w:t>ALT</w:t>
            </w:r>
            <w:r w:rsidRPr="00D254B1">
              <w:rPr>
                <w:rFonts w:eastAsia="仿宋_GB2312"/>
                <w:snapToGrid w:val="0"/>
                <w:spacing w:val="-10"/>
                <w:szCs w:val="21"/>
              </w:rPr>
              <w:t>、纯音听阈测试；</w:t>
            </w:r>
            <w:r w:rsidRPr="00D254B1">
              <w:rPr>
                <w:rFonts w:eastAsia="仿宋_GB2312"/>
                <w:snapToGrid w:val="0"/>
                <w:spacing w:val="-10"/>
                <w:szCs w:val="21"/>
              </w:rPr>
              <w:t xml:space="preserve">b. </w:t>
            </w:r>
            <w:r w:rsidRPr="00D254B1">
              <w:rPr>
                <w:rFonts w:eastAsia="仿宋_GB2312"/>
                <w:snapToGrid w:val="0"/>
                <w:spacing w:val="-10"/>
                <w:szCs w:val="21"/>
              </w:rPr>
              <w:t>选检项目</w:t>
            </w:r>
            <w:r w:rsidRPr="00D254B1">
              <w:rPr>
                <w:rFonts w:eastAsia="仿宋_GB2312"/>
                <w:snapToGrid w:val="0"/>
                <w:spacing w:val="-10"/>
                <w:szCs w:val="21"/>
              </w:rPr>
              <w:t xml:space="preserve"> </w:t>
            </w:r>
            <w:r w:rsidRPr="00D254B1">
              <w:rPr>
                <w:rFonts w:eastAsia="仿宋_GB2312"/>
                <w:snapToGrid w:val="0"/>
                <w:spacing w:val="-10"/>
                <w:szCs w:val="21"/>
              </w:rPr>
              <w:t>声导抗、耳声发射</w:t>
            </w:r>
          </w:p>
        </w:tc>
        <w:tc>
          <w:tcPr>
            <w:tcW w:w="5353" w:type="dxa"/>
            <w:vAlign w:val="center"/>
          </w:tcPr>
          <w:p w14:paraId="1D5916AD" w14:textId="77777777" w:rsidR="00F93D84" w:rsidRPr="00D254B1" w:rsidRDefault="00F93D84" w:rsidP="00F93D84">
            <w:pPr>
              <w:adjustRightInd w:val="0"/>
              <w:snapToGrid w:val="0"/>
              <w:rPr>
                <w:rFonts w:eastAsia="仿宋_GB2312"/>
                <w:snapToGrid w:val="0"/>
                <w:spacing w:val="-10"/>
                <w:szCs w:val="21"/>
              </w:rPr>
            </w:pPr>
            <w:r w:rsidRPr="00D254B1">
              <w:rPr>
                <w:rFonts w:eastAsia="仿宋_GB2312"/>
                <w:b/>
                <w:snapToGrid w:val="0"/>
                <w:spacing w:val="-10"/>
                <w:szCs w:val="21"/>
              </w:rPr>
              <w:t>检查内容：</w:t>
            </w:r>
          </w:p>
          <w:p w14:paraId="7DC79999" w14:textId="77777777" w:rsidR="00F93D84" w:rsidRPr="00D254B1" w:rsidRDefault="00F93D84" w:rsidP="00F93D84">
            <w:pPr>
              <w:adjustRightInd w:val="0"/>
              <w:snapToGrid w:val="0"/>
              <w:rPr>
                <w:rFonts w:eastAsia="仿宋_GB2312"/>
                <w:snapToGrid w:val="0"/>
                <w:spacing w:val="-10"/>
                <w:szCs w:val="21"/>
              </w:rPr>
            </w:pPr>
            <w:r w:rsidRPr="00D254B1">
              <w:rPr>
                <w:rFonts w:eastAsia="仿宋_GB2312"/>
                <w:snapToGrid w:val="0"/>
                <w:spacing w:val="-10"/>
                <w:szCs w:val="21"/>
              </w:rPr>
              <w:t>(1)</w:t>
            </w:r>
            <w:r w:rsidRPr="00D254B1">
              <w:rPr>
                <w:rFonts w:eastAsia="仿宋_GB2312"/>
                <w:snapToGrid w:val="0"/>
                <w:spacing w:val="-10"/>
                <w:szCs w:val="21"/>
              </w:rPr>
              <w:t>症状询问</w:t>
            </w:r>
          </w:p>
          <w:p w14:paraId="6D5C8FF8" w14:textId="77777777" w:rsidR="00F93D84" w:rsidRPr="00D254B1" w:rsidRDefault="00F93D84" w:rsidP="00F93D84">
            <w:pPr>
              <w:adjustRightInd w:val="0"/>
              <w:snapToGrid w:val="0"/>
              <w:rPr>
                <w:rFonts w:eastAsia="仿宋_GB2312"/>
                <w:snapToGrid w:val="0"/>
                <w:spacing w:val="-10"/>
                <w:szCs w:val="21"/>
              </w:rPr>
            </w:pPr>
            <w:r w:rsidRPr="00D254B1">
              <w:rPr>
                <w:rFonts w:eastAsia="仿宋_GB2312"/>
                <w:snapToGrid w:val="0"/>
                <w:spacing w:val="-10"/>
                <w:szCs w:val="21"/>
              </w:rPr>
              <w:t>(2)</w:t>
            </w:r>
            <w:r w:rsidRPr="00D254B1">
              <w:rPr>
                <w:rFonts w:eastAsia="仿宋_GB2312"/>
                <w:snapToGrid w:val="0"/>
                <w:spacing w:val="-10"/>
                <w:szCs w:val="21"/>
              </w:rPr>
              <w:t>体格检查：同上岗前</w:t>
            </w:r>
          </w:p>
          <w:p w14:paraId="130C1402" w14:textId="77777777" w:rsidR="00F93D84" w:rsidRDefault="00F93D84" w:rsidP="00F93D84">
            <w:pPr>
              <w:adjustRightInd w:val="0"/>
              <w:snapToGrid w:val="0"/>
              <w:rPr>
                <w:rFonts w:eastAsia="仿宋_GB2312"/>
                <w:snapToGrid w:val="0"/>
                <w:spacing w:val="-10"/>
                <w:szCs w:val="21"/>
              </w:rPr>
            </w:pPr>
            <w:r w:rsidRPr="00D254B1">
              <w:rPr>
                <w:rFonts w:eastAsia="仿宋_GB2312"/>
                <w:snapToGrid w:val="0"/>
                <w:spacing w:val="-10"/>
                <w:szCs w:val="21"/>
              </w:rPr>
              <w:t>(3)</w:t>
            </w:r>
            <w:r w:rsidRPr="00D254B1">
              <w:rPr>
                <w:rFonts w:eastAsia="仿宋_GB2312"/>
                <w:snapToGrid w:val="0"/>
                <w:spacing w:val="-10"/>
                <w:szCs w:val="21"/>
              </w:rPr>
              <w:t>实验室和其他检查：</w:t>
            </w:r>
          </w:p>
          <w:p w14:paraId="51684E64" w14:textId="77777777" w:rsidR="00F93D84" w:rsidRDefault="00F93D84" w:rsidP="00F93D84">
            <w:pPr>
              <w:adjustRightInd w:val="0"/>
              <w:snapToGrid w:val="0"/>
              <w:rPr>
                <w:rFonts w:eastAsia="仿宋_GB2312"/>
                <w:snapToGrid w:val="0"/>
                <w:spacing w:val="-10"/>
                <w:szCs w:val="21"/>
              </w:rPr>
            </w:pPr>
            <w:r w:rsidRPr="00D254B1">
              <w:rPr>
                <w:rFonts w:eastAsia="仿宋_GB2312"/>
                <w:snapToGrid w:val="0"/>
                <w:spacing w:val="-10"/>
                <w:szCs w:val="21"/>
              </w:rPr>
              <w:t>a.</w:t>
            </w:r>
            <w:r w:rsidRPr="00D254B1">
              <w:rPr>
                <w:rFonts w:eastAsia="仿宋_GB2312"/>
                <w:snapToGrid w:val="0"/>
                <w:spacing w:val="-10"/>
                <w:szCs w:val="21"/>
              </w:rPr>
              <w:t>必检项目</w:t>
            </w:r>
            <w:r w:rsidRPr="00D254B1">
              <w:rPr>
                <w:rFonts w:eastAsia="仿宋_GB2312"/>
                <w:snapToGrid w:val="0"/>
                <w:spacing w:val="-10"/>
                <w:szCs w:val="21"/>
              </w:rPr>
              <w:t xml:space="preserve"> </w:t>
            </w:r>
            <w:r w:rsidRPr="00D254B1">
              <w:rPr>
                <w:rFonts w:eastAsia="仿宋_GB2312"/>
                <w:snapToGrid w:val="0"/>
                <w:spacing w:val="-10"/>
                <w:szCs w:val="21"/>
              </w:rPr>
              <w:t>纯音气导听阈测试、心电图；</w:t>
            </w:r>
          </w:p>
          <w:p w14:paraId="29943EFA" w14:textId="77777777" w:rsidR="00F93D84" w:rsidRPr="00D254B1" w:rsidRDefault="00F93D84" w:rsidP="00F93D84">
            <w:pPr>
              <w:adjustRightInd w:val="0"/>
              <w:snapToGrid w:val="0"/>
              <w:rPr>
                <w:rFonts w:eastAsia="仿宋_GB2312"/>
                <w:b/>
                <w:snapToGrid w:val="0"/>
                <w:spacing w:val="-10"/>
                <w:szCs w:val="21"/>
              </w:rPr>
            </w:pPr>
            <w:r w:rsidRPr="00D254B1">
              <w:rPr>
                <w:rFonts w:eastAsia="仿宋_GB2312"/>
                <w:snapToGrid w:val="0"/>
                <w:spacing w:val="-10"/>
                <w:szCs w:val="21"/>
              </w:rPr>
              <w:t xml:space="preserve">b. </w:t>
            </w:r>
            <w:r w:rsidRPr="00D254B1">
              <w:rPr>
                <w:rFonts w:eastAsia="仿宋_GB2312"/>
                <w:snapToGrid w:val="0"/>
                <w:spacing w:val="-10"/>
                <w:szCs w:val="21"/>
              </w:rPr>
              <w:t>选检项目</w:t>
            </w:r>
            <w:r w:rsidRPr="00D254B1">
              <w:rPr>
                <w:rFonts w:eastAsia="仿宋_GB2312"/>
                <w:snapToGrid w:val="0"/>
                <w:spacing w:val="-10"/>
                <w:szCs w:val="21"/>
              </w:rPr>
              <w:t xml:space="preserve"> </w:t>
            </w:r>
            <w:r w:rsidRPr="00D254B1">
              <w:rPr>
                <w:rFonts w:eastAsia="仿宋_GB2312"/>
                <w:snapToGrid w:val="0"/>
                <w:spacing w:val="-10"/>
                <w:szCs w:val="21"/>
              </w:rPr>
              <w:t>纯音骨导听阈测试、声导抗、耳声发射、听觉诱发电反应测听</w:t>
            </w:r>
          </w:p>
          <w:p w14:paraId="3740BED5" w14:textId="77777777" w:rsidR="00F93D84" w:rsidRDefault="00F93D84" w:rsidP="00F93D84">
            <w:pPr>
              <w:adjustRightInd w:val="0"/>
              <w:snapToGrid w:val="0"/>
              <w:rPr>
                <w:rFonts w:eastAsia="仿宋_GB2312"/>
                <w:snapToGrid w:val="0"/>
                <w:spacing w:val="-10"/>
                <w:szCs w:val="21"/>
              </w:rPr>
            </w:pPr>
            <w:r w:rsidRPr="00D254B1">
              <w:rPr>
                <w:rFonts w:eastAsia="仿宋_GB2312"/>
                <w:b/>
                <w:snapToGrid w:val="0"/>
                <w:spacing w:val="-10"/>
                <w:szCs w:val="21"/>
              </w:rPr>
              <w:t>复查：</w:t>
            </w:r>
            <w:r w:rsidRPr="00D254B1">
              <w:rPr>
                <w:rFonts w:eastAsia="仿宋_GB2312"/>
                <w:snapToGrid w:val="0"/>
                <w:spacing w:val="-10"/>
                <w:szCs w:val="21"/>
              </w:rPr>
              <w:t>下列情况需进行听力复查：</w:t>
            </w:r>
          </w:p>
          <w:p w14:paraId="49E5CC31" w14:textId="77777777" w:rsidR="00F93D84" w:rsidRDefault="00F93D84" w:rsidP="00F93D84">
            <w:pPr>
              <w:adjustRightInd w:val="0"/>
              <w:snapToGrid w:val="0"/>
              <w:rPr>
                <w:rFonts w:eastAsia="仿宋_GB2312"/>
                <w:snapToGrid w:val="0"/>
                <w:spacing w:val="-10"/>
                <w:szCs w:val="21"/>
              </w:rPr>
            </w:pPr>
            <w:r w:rsidRPr="00D254B1">
              <w:rPr>
                <w:rFonts w:eastAsia="仿宋_GB2312"/>
                <w:snapToGrid w:val="0"/>
                <w:spacing w:val="-10"/>
                <w:szCs w:val="21"/>
              </w:rPr>
              <w:t>(1)</w:t>
            </w:r>
            <w:r w:rsidRPr="00D254B1">
              <w:rPr>
                <w:rFonts w:eastAsia="仿宋_GB2312"/>
                <w:snapToGrid w:val="0"/>
                <w:spacing w:val="-10"/>
                <w:szCs w:val="21"/>
              </w:rPr>
              <w:t>初测纯音听力结果双耳高频平均听阈</w:t>
            </w:r>
            <w:r w:rsidRPr="00D254B1">
              <w:rPr>
                <w:rFonts w:eastAsia="仿宋_GB2312"/>
                <w:snapToGrid w:val="0"/>
                <w:spacing w:val="-10"/>
                <w:szCs w:val="21"/>
              </w:rPr>
              <w:t>≥40dBHL</w:t>
            </w:r>
            <w:r w:rsidRPr="00D254B1">
              <w:rPr>
                <w:rFonts w:eastAsia="仿宋_GB2312"/>
                <w:snapToGrid w:val="0"/>
                <w:spacing w:val="-10"/>
                <w:szCs w:val="21"/>
              </w:rPr>
              <w:t>者；</w:t>
            </w:r>
          </w:p>
          <w:p w14:paraId="0FD75356" w14:textId="77777777" w:rsidR="00F93D84" w:rsidRDefault="00F93D84" w:rsidP="00F93D84">
            <w:pPr>
              <w:adjustRightInd w:val="0"/>
              <w:snapToGrid w:val="0"/>
              <w:rPr>
                <w:rFonts w:eastAsia="仿宋_GB2312"/>
                <w:snapToGrid w:val="0"/>
                <w:spacing w:val="-10"/>
                <w:szCs w:val="21"/>
              </w:rPr>
            </w:pPr>
            <w:r w:rsidRPr="00D254B1">
              <w:rPr>
                <w:rFonts w:eastAsia="仿宋_GB2312"/>
                <w:snapToGrid w:val="0"/>
                <w:spacing w:val="-10"/>
                <w:szCs w:val="21"/>
              </w:rPr>
              <w:t>(2)</w:t>
            </w:r>
            <w:r w:rsidRPr="00D254B1">
              <w:rPr>
                <w:rFonts w:eastAsia="仿宋_GB2312"/>
                <w:snapToGrid w:val="0"/>
                <w:spacing w:val="-10"/>
                <w:szCs w:val="21"/>
              </w:rPr>
              <w:t>听力损失以高频为主，语言频率平均听力损失＞</w:t>
            </w:r>
            <w:r w:rsidRPr="00D254B1">
              <w:rPr>
                <w:rFonts w:eastAsia="仿宋_GB2312"/>
                <w:snapToGrid w:val="0"/>
                <w:spacing w:val="-10"/>
                <w:szCs w:val="21"/>
              </w:rPr>
              <w:t>25dB</w:t>
            </w:r>
            <w:r w:rsidRPr="00D254B1">
              <w:rPr>
                <w:rFonts w:eastAsia="仿宋_GB2312"/>
                <w:snapToGrid w:val="0"/>
                <w:spacing w:val="-10"/>
                <w:szCs w:val="21"/>
              </w:rPr>
              <w:t>者，听力损失可能与噪声接触有关时；</w:t>
            </w:r>
          </w:p>
          <w:p w14:paraId="52A4D46C" w14:textId="77777777" w:rsidR="00F93D84" w:rsidRDefault="00F93D84" w:rsidP="00F93D84">
            <w:pPr>
              <w:adjustRightInd w:val="0"/>
              <w:snapToGrid w:val="0"/>
              <w:rPr>
                <w:rFonts w:eastAsia="仿宋_GB2312"/>
                <w:snapToGrid w:val="0"/>
                <w:spacing w:val="-10"/>
                <w:szCs w:val="21"/>
              </w:rPr>
            </w:pPr>
            <w:r w:rsidRPr="00D254B1">
              <w:rPr>
                <w:rFonts w:eastAsia="仿宋_GB2312"/>
                <w:snapToGrid w:val="0"/>
                <w:spacing w:val="-10"/>
                <w:szCs w:val="21"/>
              </w:rPr>
              <w:t>(3)</w:t>
            </w:r>
            <w:r w:rsidRPr="00D254B1">
              <w:rPr>
                <w:rFonts w:eastAsia="仿宋_GB2312"/>
                <w:snapToGrid w:val="0"/>
                <w:spacing w:val="-10"/>
                <w:szCs w:val="21"/>
              </w:rPr>
              <w:t>语言频率平均听力损失＞</w:t>
            </w:r>
            <w:r w:rsidRPr="00D254B1">
              <w:rPr>
                <w:rFonts w:eastAsia="仿宋_GB2312"/>
                <w:snapToGrid w:val="0"/>
                <w:spacing w:val="-10"/>
                <w:szCs w:val="21"/>
              </w:rPr>
              <w:t>40dB</w:t>
            </w:r>
            <w:r w:rsidRPr="00D254B1">
              <w:rPr>
                <w:rFonts w:eastAsia="仿宋_GB2312"/>
                <w:snapToGrid w:val="0"/>
                <w:spacing w:val="-10"/>
                <w:szCs w:val="21"/>
              </w:rPr>
              <w:t>者，怀疑听力损失中耳疾患所致；</w:t>
            </w:r>
          </w:p>
          <w:p w14:paraId="18760655" w14:textId="77777777" w:rsidR="00F93D84" w:rsidRPr="00D254B1" w:rsidRDefault="00F93D84" w:rsidP="00F93D84">
            <w:pPr>
              <w:adjustRightInd w:val="0"/>
              <w:snapToGrid w:val="0"/>
              <w:rPr>
                <w:rFonts w:eastAsia="仿宋_GB2312"/>
                <w:b/>
                <w:snapToGrid w:val="0"/>
                <w:spacing w:val="-10"/>
                <w:szCs w:val="21"/>
              </w:rPr>
            </w:pPr>
            <w:r w:rsidRPr="00D254B1">
              <w:rPr>
                <w:rFonts w:eastAsia="仿宋_GB2312"/>
                <w:snapToGrid w:val="0"/>
                <w:spacing w:val="-10"/>
                <w:szCs w:val="21"/>
              </w:rPr>
              <w:t>(4)</w:t>
            </w:r>
            <w:r w:rsidRPr="00D254B1">
              <w:rPr>
                <w:rFonts w:eastAsia="仿宋_GB2312"/>
                <w:snapToGrid w:val="0"/>
                <w:spacing w:val="-10"/>
                <w:szCs w:val="21"/>
              </w:rPr>
              <w:t>听力损失曲线为水平样或近似直线者</w:t>
            </w:r>
          </w:p>
          <w:p w14:paraId="02DDAF38" w14:textId="77777777" w:rsidR="00F93D84" w:rsidRDefault="00F93D84" w:rsidP="00F93D84">
            <w:pPr>
              <w:adjustRightInd w:val="0"/>
              <w:snapToGrid w:val="0"/>
              <w:rPr>
                <w:rFonts w:eastAsia="仿宋_GB2312"/>
                <w:b/>
                <w:snapToGrid w:val="0"/>
                <w:spacing w:val="-10"/>
                <w:szCs w:val="21"/>
              </w:rPr>
            </w:pPr>
            <w:r w:rsidRPr="00D254B1">
              <w:rPr>
                <w:rFonts w:eastAsia="仿宋_GB2312"/>
                <w:b/>
                <w:snapToGrid w:val="0"/>
                <w:spacing w:val="-10"/>
                <w:szCs w:val="21"/>
              </w:rPr>
              <w:t>检查周期：</w:t>
            </w:r>
          </w:p>
          <w:p w14:paraId="0D979DA3" w14:textId="77777777" w:rsidR="00F93D84" w:rsidRDefault="00F93D84" w:rsidP="00F93D84">
            <w:pPr>
              <w:adjustRightInd w:val="0"/>
              <w:snapToGrid w:val="0"/>
              <w:rPr>
                <w:rFonts w:eastAsia="仿宋_GB2312"/>
                <w:snapToGrid w:val="0"/>
                <w:spacing w:val="-10"/>
                <w:szCs w:val="21"/>
              </w:rPr>
            </w:pPr>
            <w:r w:rsidRPr="00D254B1">
              <w:rPr>
                <w:rFonts w:eastAsia="仿宋_GB2312"/>
                <w:snapToGrid w:val="0"/>
                <w:spacing w:val="-10"/>
                <w:szCs w:val="21"/>
              </w:rPr>
              <w:t>(1)</w:t>
            </w:r>
            <w:r w:rsidRPr="00D254B1">
              <w:rPr>
                <w:rFonts w:eastAsia="仿宋_GB2312"/>
                <w:snapToGrid w:val="0"/>
                <w:spacing w:val="-10"/>
                <w:szCs w:val="21"/>
              </w:rPr>
              <w:t>作业场所噪声声级</w:t>
            </w:r>
            <w:r w:rsidRPr="00D254B1">
              <w:rPr>
                <w:rFonts w:eastAsia="仿宋_GB2312"/>
                <w:snapToGrid w:val="0"/>
                <w:spacing w:val="-10"/>
                <w:szCs w:val="21"/>
              </w:rPr>
              <w:t>≥85dB Leq(A/8h)</w:t>
            </w:r>
            <w:r w:rsidRPr="00D254B1">
              <w:rPr>
                <w:rFonts w:eastAsia="仿宋_GB2312"/>
                <w:snapToGrid w:val="0"/>
                <w:spacing w:val="-10"/>
                <w:szCs w:val="21"/>
              </w:rPr>
              <w:t>，</w:t>
            </w:r>
            <w:r w:rsidRPr="00D254B1">
              <w:rPr>
                <w:rFonts w:eastAsia="仿宋_GB2312"/>
                <w:snapToGrid w:val="0"/>
                <w:spacing w:val="-10"/>
                <w:szCs w:val="21"/>
              </w:rPr>
              <w:t>1</w:t>
            </w:r>
            <w:r w:rsidRPr="00D254B1">
              <w:rPr>
                <w:rFonts w:eastAsia="仿宋_GB2312"/>
                <w:snapToGrid w:val="0"/>
                <w:spacing w:val="-10"/>
                <w:szCs w:val="21"/>
              </w:rPr>
              <w:t>年</w:t>
            </w:r>
            <w:r w:rsidRPr="00D254B1">
              <w:rPr>
                <w:rFonts w:eastAsia="仿宋_GB2312"/>
                <w:snapToGrid w:val="0"/>
                <w:spacing w:val="-10"/>
                <w:szCs w:val="21"/>
              </w:rPr>
              <w:t>1</w:t>
            </w:r>
            <w:r w:rsidRPr="00D254B1">
              <w:rPr>
                <w:rFonts w:eastAsia="仿宋_GB2312"/>
                <w:snapToGrid w:val="0"/>
                <w:spacing w:val="-10"/>
                <w:szCs w:val="21"/>
              </w:rPr>
              <w:t>次；</w:t>
            </w:r>
          </w:p>
          <w:p w14:paraId="6DAD9796" w14:textId="0C8722BA" w:rsidR="00F93D84" w:rsidRPr="006F3E4C" w:rsidRDefault="00F93D84" w:rsidP="00F93D84">
            <w:pPr>
              <w:widowControl w:val="0"/>
              <w:snapToGrid w:val="0"/>
              <w:rPr>
                <w:rFonts w:eastAsia="仿宋_GB2312"/>
                <w:b/>
                <w:kern w:val="2"/>
              </w:rPr>
            </w:pPr>
            <w:r w:rsidRPr="00D254B1">
              <w:rPr>
                <w:rFonts w:eastAsia="仿宋_GB2312"/>
                <w:snapToGrid w:val="0"/>
                <w:spacing w:val="-10"/>
                <w:szCs w:val="21"/>
              </w:rPr>
              <w:t>(2)</w:t>
            </w:r>
            <w:r w:rsidRPr="00D254B1">
              <w:rPr>
                <w:rFonts w:eastAsia="仿宋_GB2312"/>
                <w:snapToGrid w:val="0"/>
                <w:spacing w:val="-10"/>
                <w:szCs w:val="21"/>
              </w:rPr>
              <w:t>作业场所噪声声级</w:t>
            </w:r>
            <w:r w:rsidRPr="00D254B1">
              <w:rPr>
                <w:rFonts w:eastAsia="仿宋_GB2312"/>
                <w:snapToGrid w:val="0"/>
                <w:spacing w:val="-10"/>
                <w:szCs w:val="21"/>
              </w:rPr>
              <w:t>≥80dBLeq(A/8h)</w:t>
            </w:r>
            <w:r w:rsidRPr="00D254B1">
              <w:rPr>
                <w:rFonts w:eastAsia="仿宋_GB2312"/>
                <w:snapToGrid w:val="0"/>
                <w:spacing w:val="-10"/>
                <w:szCs w:val="21"/>
              </w:rPr>
              <w:t>，</w:t>
            </w:r>
            <w:r w:rsidRPr="00D254B1">
              <w:rPr>
                <w:rFonts w:eastAsia="仿宋_GB2312"/>
                <w:snapToGrid w:val="0"/>
                <w:spacing w:val="-10"/>
                <w:szCs w:val="21"/>
              </w:rPr>
              <w:t>&lt;85dBLeq(A/8h)</w:t>
            </w:r>
            <w:r w:rsidRPr="00D254B1">
              <w:rPr>
                <w:rFonts w:eastAsia="仿宋_GB2312"/>
                <w:snapToGrid w:val="0"/>
                <w:spacing w:val="-10"/>
                <w:szCs w:val="21"/>
              </w:rPr>
              <w:t>，</w:t>
            </w:r>
            <w:r w:rsidRPr="00D254B1">
              <w:rPr>
                <w:rFonts w:eastAsia="仿宋_GB2312"/>
                <w:snapToGrid w:val="0"/>
                <w:spacing w:val="-10"/>
                <w:szCs w:val="21"/>
              </w:rPr>
              <w:t>2</w:t>
            </w:r>
            <w:r w:rsidRPr="00D254B1">
              <w:rPr>
                <w:rFonts w:eastAsia="仿宋_GB2312"/>
                <w:snapToGrid w:val="0"/>
                <w:spacing w:val="-10"/>
                <w:szCs w:val="21"/>
              </w:rPr>
              <w:t>年</w:t>
            </w:r>
            <w:r w:rsidRPr="00D254B1">
              <w:rPr>
                <w:rFonts w:eastAsia="仿宋_GB2312"/>
                <w:snapToGrid w:val="0"/>
                <w:spacing w:val="-10"/>
                <w:szCs w:val="21"/>
              </w:rPr>
              <w:t>1</w:t>
            </w:r>
            <w:r w:rsidRPr="00D254B1">
              <w:rPr>
                <w:rFonts w:eastAsia="仿宋_GB2312"/>
                <w:snapToGrid w:val="0"/>
                <w:spacing w:val="-10"/>
                <w:szCs w:val="21"/>
              </w:rPr>
              <w:t>次</w:t>
            </w:r>
          </w:p>
        </w:tc>
        <w:tc>
          <w:tcPr>
            <w:tcW w:w="1158" w:type="dxa"/>
            <w:vAlign w:val="center"/>
          </w:tcPr>
          <w:p w14:paraId="267DC6FD" w14:textId="79A8F64F" w:rsidR="00F93D84" w:rsidRPr="006F3E4C" w:rsidRDefault="00F93D84" w:rsidP="00F93D84">
            <w:pPr>
              <w:widowControl w:val="0"/>
              <w:adjustRightInd w:val="0"/>
              <w:snapToGrid w:val="0"/>
              <w:jc w:val="both"/>
              <w:rPr>
                <w:rFonts w:eastAsia="仿宋_GB2312"/>
                <w:b/>
                <w:kern w:val="2"/>
              </w:rPr>
            </w:pPr>
            <w:r w:rsidRPr="00D254B1">
              <w:rPr>
                <w:rFonts w:eastAsia="仿宋_GB2312"/>
                <w:b/>
                <w:snapToGrid w:val="0"/>
                <w:spacing w:val="-10"/>
                <w:szCs w:val="21"/>
              </w:rPr>
              <w:t>检查内容：</w:t>
            </w:r>
            <w:r w:rsidRPr="00D254B1">
              <w:rPr>
                <w:rFonts w:eastAsia="仿宋_GB2312"/>
                <w:snapToGrid w:val="0"/>
                <w:spacing w:val="-10"/>
                <w:szCs w:val="21"/>
              </w:rPr>
              <w:t>同在岗期间</w:t>
            </w:r>
          </w:p>
        </w:tc>
        <w:tc>
          <w:tcPr>
            <w:tcW w:w="3532" w:type="dxa"/>
            <w:vAlign w:val="center"/>
          </w:tcPr>
          <w:p w14:paraId="129E38C9" w14:textId="6F298022" w:rsidR="00F93D84" w:rsidRPr="006F3E4C" w:rsidRDefault="00F93D84" w:rsidP="00F93D84">
            <w:pPr>
              <w:widowControl w:val="0"/>
              <w:snapToGrid w:val="0"/>
              <w:rPr>
                <w:rFonts w:eastAsia="仿宋_GB2312"/>
                <w:kern w:val="2"/>
                <w:szCs w:val="20"/>
              </w:rPr>
            </w:pPr>
            <w:r w:rsidRPr="00D254B1">
              <w:rPr>
                <w:rFonts w:eastAsia="仿宋_GB2312"/>
                <w:b/>
                <w:snapToGrid w:val="0"/>
                <w:spacing w:val="-10"/>
                <w:szCs w:val="21"/>
              </w:rPr>
              <w:t>—</w:t>
            </w:r>
          </w:p>
        </w:tc>
      </w:tr>
      <w:tr w:rsidR="00F93D84" w:rsidRPr="006F3E4C" w14:paraId="5147710A" w14:textId="77777777" w:rsidTr="00F93D84">
        <w:trPr>
          <w:cantSplit/>
          <w:trHeight w:val="340"/>
          <w:jc w:val="center"/>
        </w:trPr>
        <w:tc>
          <w:tcPr>
            <w:tcW w:w="443" w:type="dxa"/>
            <w:vAlign w:val="center"/>
          </w:tcPr>
          <w:p w14:paraId="2DA8DF50" w14:textId="77777777" w:rsidR="00F93D84" w:rsidRPr="006F3E4C" w:rsidRDefault="00F93D84" w:rsidP="00F93D84">
            <w:pPr>
              <w:widowControl w:val="0"/>
              <w:numPr>
                <w:ilvl w:val="0"/>
                <w:numId w:val="21"/>
              </w:numPr>
              <w:adjustRightInd w:val="0"/>
              <w:snapToGrid w:val="0"/>
              <w:ind w:left="0" w:firstLine="0"/>
              <w:jc w:val="center"/>
              <w:rPr>
                <w:rFonts w:eastAsia="仿宋_GB2312"/>
                <w:snapToGrid w:val="0"/>
                <w:spacing w:val="-10"/>
              </w:rPr>
            </w:pPr>
          </w:p>
        </w:tc>
        <w:tc>
          <w:tcPr>
            <w:tcW w:w="1230" w:type="dxa"/>
            <w:vAlign w:val="center"/>
          </w:tcPr>
          <w:p w14:paraId="428BD75B" w14:textId="3CC87A8E" w:rsidR="00F93D84" w:rsidRPr="00D254B1" w:rsidRDefault="00F93D84" w:rsidP="00F93D84">
            <w:pPr>
              <w:widowControl w:val="0"/>
              <w:adjustRightInd w:val="0"/>
              <w:snapToGrid w:val="0"/>
              <w:jc w:val="center"/>
              <w:rPr>
                <w:rFonts w:eastAsia="仿宋_GB2312"/>
                <w:snapToGrid w:val="0"/>
                <w:spacing w:val="-10"/>
                <w:szCs w:val="21"/>
              </w:rPr>
            </w:pPr>
            <w:r w:rsidRPr="00D254B1">
              <w:rPr>
                <w:rFonts w:eastAsia="仿宋_GB2312" w:hint="eastAsia"/>
                <w:snapToGrid w:val="0"/>
                <w:spacing w:val="-10"/>
                <w:szCs w:val="21"/>
              </w:rPr>
              <w:t>一氧化碳</w:t>
            </w:r>
          </w:p>
        </w:tc>
        <w:tc>
          <w:tcPr>
            <w:tcW w:w="2798" w:type="dxa"/>
            <w:vAlign w:val="center"/>
          </w:tcPr>
          <w:p w14:paraId="72125EF8" w14:textId="77777777" w:rsidR="00F93D84" w:rsidRPr="00D254B1" w:rsidRDefault="00F93D84" w:rsidP="00F93D84">
            <w:pPr>
              <w:adjustRightInd w:val="0"/>
              <w:snapToGrid w:val="0"/>
              <w:rPr>
                <w:rFonts w:eastAsia="仿宋_GB2312"/>
                <w:b/>
                <w:snapToGrid w:val="0"/>
                <w:spacing w:val="-10"/>
                <w:szCs w:val="21"/>
              </w:rPr>
            </w:pPr>
            <w:r w:rsidRPr="00D254B1">
              <w:rPr>
                <w:rFonts w:eastAsia="仿宋_GB2312"/>
                <w:b/>
                <w:snapToGrid w:val="0"/>
                <w:spacing w:val="-10"/>
                <w:szCs w:val="21"/>
              </w:rPr>
              <w:t>检查内容：</w:t>
            </w:r>
          </w:p>
          <w:p w14:paraId="45D23193" w14:textId="77777777" w:rsidR="00F93D84" w:rsidRPr="00D254B1" w:rsidRDefault="00F93D84" w:rsidP="00F93D84">
            <w:pPr>
              <w:adjustRightInd w:val="0"/>
              <w:snapToGrid w:val="0"/>
              <w:rPr>
                <w:rFonts w:eastAsia="仿宋_GB2312"/>
                <w:snapToGrid w:val="0"/>
                <w:spacing w:val="-10"/>
                <w:szCs w:val="21"/>
              </w:rPr>
            </w:pPr>
            <w:r w:rsidRPr="00D254B1">
              <w:rPr>
                <w:rFonts w:eastAsia="仿宋_GB2312"/>
                <w:snapToGrid w:val="0"/>
                <w:spacing w:val="-10"/>
                <w:szCs w:val="21"/>
              </w:rPr>
              <w:t>(1)</w:t>
            </w:r>
            <w:r w:rsidRPr="00D254B1">
              <w:rPr>
                <w:rFonts w:eastAsia="仿宋_GB2312"/>
                <w:snapToGrid w:val="0"/>
                <w:spacing w:val="-10"/>
                <w:szCs w:val="21"/>
              </w:rPr>
              <w:t>症状询问。</w:t>
            </w:r>
          </w:p>
          <w:p w14:paraId="2BC4BA62" w14:textId="77777777" w:rsidR="00F93D84" w:rsidRPr="00D254B1" w:rsidRDefault="00F93D84" w:rsidP="00F93D84">
            <w:pPr>
              <w:adjustRightInd w:val="0"/>
              <w:snapToGrid w:val="0"/>
              <w:rPr>
                <w:rFonts w:eastAsia="仿宋_GB2312"/>
                <w:snapToGrid w:val="0"/>
                <w:spacing w:val="-10"/>
                <w:szCs w:val="21"/>
              </w:rPr>
            </w:pPr>
            <w:r w:rsidRPr="00D254B1">
              <w:rPr>
                <w:rFonts w:eastAsia="仿宋_GB2312"/>
                <w:snapToGrid w:val="0"/>
                <w:spacing w:val="-10"/>
                <w:szCs w:val="21"/>
              </w:rPr>
              <w:t>(2)</w:t>
            </w:r>
            <w:r w:rsidRPr="00D254B1">
              <w:rPr>
                <w:rFonts w:eastAsia="仿宋_GB2312"/>
                <w:snapToGrid w:val="0"/>
                <w:spacing w:val="-10"/>
                <w:szCs w:val="21"/>
              </w:rPr>
              <w:t>体格检查：</w:t>
            </w:r>
            <w:r w:rsidRPr="00D254B1">
              <w:rPr>
                <w:rFonts w:eastAsia="仿宋_GB2312"/>
                <w:snapToGrid w:val="0"/>
                <w:spacing w:val="-10"/>
                <w:szCs w:val="21"/>
              </w:rPr>
              <w:t xml:space="preserve">a. </w:t>
            </w:r>
            <w:r w:rsidRPr="00D254B1">
              <w:rPr>
                <w:rFonts w:eastAsia="仿宋_GB2312"/>
                <w:snapToGrid w:val="0"/>
                <w:spacing w:val="-10"/>
                <w:szCs w:val="21"/>
              </w:rPr>
              <w:t>内科常规检查；</w:t>
            </w:r>
            <w:r w:rsidRPr="00D254B1">
              <w:rPr>
                <w:rFonts w:eastAsia="仿宋_GB2312"/>
                <w:snapToGrid w:val="0"/>
                <w:spacing w:val="-10"/>
                <w:szCs w:val="21"/>
              </w:rPr>
              <w:t>b.</w:t>
            </w:r>
            <w:r w:rsidRPr="00D254B1">
              <w:rPr>
                <w:rFonts w:eastAsia="仿宋_GB2312" w:hint="eastAsia"/>
                <w:snapToGrid w:val="0"/>
                <w:spacing w:val="-10"/>
                <w:szCs w:val="21"/>
              </w:rPr>
              <w:t>神经系统</w:t>
            </w:r>
            <w:r w:rsidRPr="00D254B1">
              <w:rPr>
                <w:rFonts w:eastAsia="仿宋_GB2312"/>
                <w:snapToGrid w:val="0"/>
                <w:spacing w:val="-10"/>
                <w:szCs w:val="21"/>
              </w:rPr>
              <w:t>常规检查。</w:t>
            </w:r>
          </w:p>
          <w:p w14:paraId="352EFD3F" w14:textId="77777777" w:rsidR="00F93D84" w:rsidRDefault="00F93D84" w:rsidP="00F93D84">
            <w:pPr>
              <w:adjustRightInd w:val="0"/>
              <w:snapToGrid w:val="0"/>
              <w:rPr>
                <w:rFonts w:eastAsia="仿宋_GB2312"/>
                <w:snapToGrid w:val="0"/>
                <w:spacing w:val="-10"/>
                <w:szCs w:val="21"/>
              </w:rPr>
            </w:pPr>
            <w:r w:rsidRPr="00D254B1">
              <w:rPr>
                <w:rFonts w:eastAsia="仿宋_GB2312"/>
                <w:snapToGrid w:val="0"/>
                <w:spacing w:val="-10"/>
                <w:szCs w:val="21"/>
              </w:rPr>
              <w:t>(3)</w:t>
            </w:r>
            <w:r w:rsidRPr="00D254B1">
              <w:rPr>
                <w:rFonts w:eastAsia="仿宋_GB2312"/>
                <w:snapToGrid w:val="0"/>
                <w:spacing w:val="-10"/>
                <w:szCs w:val="21"/>
              </w:rPr>
              <w:t>实验室和其他检查：</w:t>
            </w:r>
          </w:p>
          <w:p w14:paraId="09D188FE" w14:textId="66B623D7" w:rsidR="00F93D84" w:rsidRPr="00D254B1" w:rsidRDefault="00F93D84" w:rsidP="00F93D84">
            <w:pPr>
              <w:adjustRightInd w:val="0"/>
              <w:snapToGrid w:val="0"/>
              <w:rPr>
                <w:rFonts w:eastAsia="仿宋_GB2312"/>
                <w:b/>
                <w:snapToGrid w:val="0"/>
                <w:spacing w:val="-10"/>
                <w:szCs w:val="21"/>
              </w:rPr>
            </w:pPr>
            <w:r w:rsidRPr="00D254B1">
              <w:rPr>
                <w:rFonts w:eastAsia="仿宋_GB2312"/>
                <w:snapToGrid w:val="0"/>
                <w:spacing w:val="-10"/>
                <w:szCs w:val="21"/>
              </w:rPr>
              <w:t xml:space="preserve">a. </w:t>
            </w:r>
            <w:r w:rsidRPr="00D254B1">
              <w:rPr>
                <w:rFonts w:eastAsia="仿宋_GB2312"/>
                <w:snapToGrid w:val="0"/>
                <w:spacing w:val="-10"/>
                <w:szCs w:val="21"/>
              </w:rPr>
              <w:t>必检项目</w:t>
            </w:r>
            <w:r w:rsidRPr="00D254B1">
              <w:rPr>
                <w:rFonts w:eastAsia="仿宋_GB2312"/>
                <w:snapToGrid w:val="0"/>
                <w:spacing w:val="-10"/>
                <w:szCs w:val="21"/>
              </w:rPr>
              <w:t xml:space="preserve"> </w:t>
            </w:r>
            <w:r w:rsidRPr="00D254B1">
              <w:rPr>
                <w:rFonts w:eastAsia="仿宋_GB2312"/>
                <w:snapToGrid w:val="0"/>
                <w:spacing w:val="-10"/>
                <w:szCs w:val="21"/>
              </w:rPr>
              <w:t>血常规、尿常规、心电图、血清</w:t>
            </w:r>
            <w:r w:rsidRPr="00D254B1">
              <w:rPr>
                <w:rFonts w:eastAsia="仿宋_GB2312"/>
                <w:snapToGrid w:val="0"/>
                <w:spacing w:val="-10"/>
                <w:szCs w:val="21"/>
              </w:rPr>
              <w:t>ALT</w:t>
            </w:r>
          </w:p>
        </w:tc>
        <w:tc>
          <w:tcPr>
            <w:tcW w:w="5353" w:type="dxa"/>
            <w:vAlign w:val="center"/>
          </w:tcPr>
          <w:p w14:paraId="7489D3A8" w14:textId="77777777" w:rsidR="00F93D84" w:rsidRPr="00D254B1" w:rsidRDefault="00F93D84" w:rsidP="00F93D84">
            <w:pPr>
              <w:adjustRightInd w:val="0"/>
              <w:snapToGrid w:val="0"/>
              <w:rPr>
                <w:rFonts w:eastAsia="仿宋_GB2312"/>
                <w:b/>
                <w:snapToGrid w:val="0"/>
                <w:spacing w:val="-10"/>
                <w:szCs w:val="21"/>
              </w:rPr>
            </w:pPr>
            <w:r w:rsidRPr="00D254B1">
              <w:rPr>
                <w:rFonts w:eastAsia="仿宋_GB2312"/>
                <w:b/>
                <w:snapToGrid w:val="0"/>
                <w:spacing w:val="-10"/>
                <w:szCs w:val="21"/>
              </w:rPr>
              <w:t>检查内容：</w:t>
            </w:r>
          </w:p>
          <w:p w14:paraId="6689CB17" w14:textId="77777777" w:rsidR="00F93D84" w:rsidRPr="00D254B1" w:rsidRDefault="00F93D84" w:rsidP="00F93D84">
            <w:pPr>
              <w:adjustRightInd w:val="0"/>
              <w:snapToGrid w:val="0"/>
              <w:rPr>
                <w:rFonts w:eastAsia="仿宋_GB2312"/>
                <w:snapToGrid w:val="0"/>
                <w:spacing w:val="-10"/>
                <w:szCs w:val="21"/>
              </w:rPr>
            </w:pPr>
            <w:r w:rsidRPr="00D254B1">
              <w:rPr>
                <w:rFonts w:eastAsia="仿宋_GB2312"/>
                <w:snapToGrid w:val="0"/>
                <w:spacing w:val="-10"/>
                <w:szCs w:val="21"/>
              </w:rPr>
              <w:t>(1)</w:t>
            </w:r>
            <w:r w:rsidRPr="00D254B1">
              <w:rPr>
                <w:rFonts w:eastAsia="仿宋_GB2312"/>
                <w:snapToGrid w:val="0"/>
                <w:spacing w:val="-10"/>
                <w:szCs w:val="21"/>
              </w:rPr>
              <w:t>症状询问。</w:t>
            </w:r>
          </w:p>
          <w:p w14:paraId="4F412352" w14:textId="77777777" w:rsidR="00F93D84" w:rsidRPr="00D254B1" w:rsidRDefault="00F93D84" w:rsidP="00F93D84">
            <w:pPr>
              <w:adjustRightInd w:val="0"/>
              <w:snapToGrid w:val="0"/>
              <w:rPr>
                <w:rFonts w:eastAsia="仿宋_GB2312"/>
                <w:snapToGrid w:val="0"/>
                <w:spacing w:val="-10"/>
                <w:szCs w:val="21"/>
              </w:rPr>
            </w:pPr>
            <w:r w:rsidRPr="00D254B1">
              <w:rPr>
                <w:rFonts w:eastAsia="仿宋_GB2312"/>
                <w:snapToGrid w:val="0"/>
                <w:spacing w:val="-10"/>
                <w:szCs w:val="21"/>
              </w:rPr>
              <w:t>(2)</w:t>
            </w:r>
            <w:r w:rsidRPr="00D254B1">
              <w:rPr>
                <w:rFonts w:eastAsia="仿宋_GB2312"/>
                <w:snapToGrid w:val="0"/>
                <w:spacing w:val="-10"/>
                <w:szCs w:val="21"/>
              </w:rPr>
              <w:t>体格检查：</w:t>
            </w:r>
            <w:r w:rsidRPr="00D254B1">
              <w:rPr>
                <w:rFonts w:eastAsia="仿宋_GB2312"/>
                <w:snapToGrid w:val="0"/>
                <w:spacing w:val="-10"/>
                <w:szCs w:val="21"/>
              </w:rPr>
              <w:t xml:space="preserve">a. </w:t>
            </w:r>
            <w:r w:rsidRPr="00D254B1">
              <w:rPr>
                <w:rFonts w:eastAsia="仿宋_GB2312"/>
                <w:snapToGrid w:val="0"/>
                <w:spacing w:val="-10"/>
                <w:szCs w:val="21"/>
              </w:rPr>
              <w:t>内科常规检查；</w:t>
            </w:r>
            <w:r w:rsidRPr="00D254B1">
              <w:rPr>
                <w:rFonts w:eastAsia="仿宋_GB2312"/>
                <w:snapToGrid w:val="0"/>
                <w:spacing w:val="-10"/>
                <w:szCs w:val="21"/>
              </w:rPr>
              <w:t>b.</w:t>
            </w:r>
            <w:r w:rsidRPr="00D254B1">
              <w:rPr>
                <w:rFonts w:eastAsia="仿宋_GB2312" w:hint="eastAsia"/>
                <w:snapToGrid w:val="0"/>
                <w:spacing w:val="-10"/>
                <w:szCs w:val="21"/>
              </w:rPr>
              <w:t>神经系统</w:t>
            </w:r>
            <w:r w:rsidRPr="00D254B1">
              <w:rPr>
                <w:rFonts w:eastAsia="仿宋_GB2312"/>
                <w:snapToGrid w:val="0"/>
                <w:spacing w:val="-10"/>
                <w:szCs w:val="21"/>
              </w:rPr>
              <w:t>常规检查。</w:t>
            </w:r>
          </w:p>
          <w:p w14:paraId="10F4E532" w14:textId="77777777" w:rsidR="00F93D84" w:rsidRDefault="00F93D84" w:rsidP="00F93D84">
            <w:pPr>
              <w:adjustRightInd w:val="0"/>
              <w:snapToGrid w:val="0"/>
              <w:rPr>
                <w:rFonts w:eastAsia="仿宋_GB2312"/>
                <w:snapToGrid w:val="0"/>
                <w:spacing w:val="-10"/>
                <w:szCs w:val="21"/>
              </w:rPr>
            </w:pPr>
            <w:r w:rsidRPr="00D254B1">
              <w:rPr>
                <w:rFonts w:eastAsia="仿宋_GB2312"/>
                <w:snapToGrid w:val="0"/>
                <w:spacing w:val="-10"/>
                <w:szCs w:val="21"/>
              </w:rPr>
              <w:t>(3)</w:t>
            </w:r>
            <w:r w:rsidRPr="00D254B1">
              <w:rPr>
                <w:rFonts w:eastAsia="仿宋_GB2312"/>
                <w:snapToGrid w:val="0"/>
                <w:spacing w:val="-10"/>
                <w:szCs w:val="21"/>
              </w:rPr>
              <w:t>实验室和其他检查：</w:t>
            </w:r>
          </w:p>
          <w:p w14:paraId="1E0971ED" w14:textId="77777777" w:rsidR="00F93D84" w:rsidRPr="00D254B1" w:rsidRDefault="00F93D84" w:rsidP="00F93D84">
            <w:pPr>
              <w:adjustRightInd w:val="0"/>
              <w:snapToGrid w:val="0"/>
              <w:rPr>
                <w:rFonts w:eastAsia="仿宋_GB2312"/>
                <w:snapToGrid w:val="0"/>
                <w:spacing w:val="-10"/>
                <w:szCs w:val="21"/>
              </w:rPr>
            </w:pPr>
            <w:r w:rsidRPr="00D254B1">
              <w:rPr>
                <w:rFonts w:eastAsia="仿宋_GB2312"/>
                <w:snapToGrid w:val="0"/>
                <w:spacing w:val="-10"/>
                <w:szCs w:val="21"/>
              </w:rPr>
              <w:t xml:space="preserve">a. </w:t>
            </w:r>
            <w:r w:rsidRPr="00D254B1">
              <w:rPr>
                <w:rFonts w:eastAsia="仿宋_GB2312"/>
                <w:snapToGrid w:val="0"/>
                <w:spacing w:val="-10"/>
                <w:szCs w:val="21"/>
              </w:rPr>
              <w:t>必检项目</w:t>
            </w:r>
            <w:r w:rsidRPr="00D254B1">
              <w:rPr>
                <w:rFonts w:eastAsia="仿宋_GB2312"/>
                <w:snapToGrid w:val="0"/>
                <w:spacing w:val="-10"/>
                <w:szCs w:val="21"/>
              </w:rPr>
              <w:t xml:space="preserve"> </w:t>
            </w:r>
            <w:r w:rsidRPr="00D254B1">
              <w:rPr>
                <w:rFonts w:eastAsia="仿宋_GB2312"/>
                <w:snapToGrid w:val="0"/>
                <w:spacing w:val="-10"/>
                <w:szCs w:val="21"/>
              </w:rPr>
              <w:t>血常规、尿常规、心电图、血清</w:t>
            </w:r>
            <w:r w:rsidRPr="00D254B1">
              <w:rPr>
                <w:rFonts w:eastAsia="仿宋_GB2312"/>
                <w:snapToGrid w:val="0"/>
                <w:spacing w:val="-10"/>
                <w:szCs w:val="21"/>
              </w:rPr>
              <w:t>ALT</w:t>
            </w:r>
          </w:p>
          <w:p w14:paraId="46811DF6" w14:textId="6B6464DD" w:rsidR="00F93D84" w:rsidRPr="00D254B1" w:rsidRDefault="00F93D84" w:rsidP="00F93D84">
            <w:pPr>
              <w:adjustRightInd w:val="0"/>
              <w:snapToGrid w:val="0"/>
              <w:rPr>
                <w:rFonts w:eastAsia="仿宋_GB2312"/>
                <w:b/>
                <w:snapToGrid w:val="0"/>
                <w:spacing w:val="-10"/>
                <w:szCs w:val="21"/>
              </w:rPr>
            </w:pPr>
            <w:r w:rsidRPr="00D254B1">
              <w:rPr>
                <w:rFonts w:eastAsia="仿宋_GB2312" w:hint="eastAsia"/>
                <w:b/>
                <w:bCs/>
                <w:snapToGrid w:val="0"/>
                <w:spacing w:val="-10"/>
                <w:szCs w:val="21"/>
              </w:rPr>
              <w:t>检查周期：</w:t>
            </w:r>
            <w:r w:rsidRPr="00D254B1">
              <w:rPr>
                <w:rFonts w:eastAsia="仿宋_GB2312" w:hint="eastAsia"/>
                <w:snapToGrid w:val="0"/>
                <w:spacing w:val="-10"/>
                <w:szCs w:val="21"/>
              </w:rPr>
              <w:t>3</w:t>
            </w:r>
            <w:r w:rsidRPr="00D254B1">
              <w:rPr>
                <w:rFonts w:eastAsia="仿宋_GB2312" w:hint="eastAsia"/>
                <w:snapToGrid w:val="0"/>
                <w:spacing w:val="-10"/>
                <w:szCs w:val="21"/>
              </w:rPr>
              <w:t>年</w:t>
            </w:r>
          </w:p>
        </w:tc>
        <w:tc>
          <w:tcPr>
            <w:tcW w:w="1158" w:type="dxa"/>
            <w:vAlign w:val="center"/>
          </w:tcPr>
          <w:p w14:paraId="62674E37" w14:textId="057E7557" w:rsidR="00F93D84" w:rsidRPr="00D254B1" w:rsidRDefault="00F93D84" w:rsidP="00F93D84">
            <w:pPr>
              <w:widowControl w:val="0"/>
              <w:adjustRightInd w:val="0"/>
              <w:snapToGrid w:val="0"/>
              <w:jc w:val="both"/>
              <w:rPr>
                <w:rFonts w:eastAsia="仿宋_GB2312"/>
                <w:b/>
                <w:snapToGrid w:val="0"/>
                <w:spacing w:val="-10"/>
                <w:szCs w:val="21"/>
              </w:rPr>
            </w:pPr>
            <w:r w:rsidRPr="00D254B1">
              <w:rPr>
                <w:rFonts w:eastAsia="仿宋_GB2312"/>
                <w:b/>
                <w:snapToGrid w:val="0"/>
                <w:spacing w:val="-10"/>
                <w:szCs w:val="21"/>
              </w:rPr>
              <w:t>—</w:t>
            </w:r>
          </w:p>
        </w:tc>
        <w:tc>
          <w:tcPr>
            <w:tcW w:w="3532" w:type="dxa"/>
            <w:vAlign w:val="center"/>
          </w:tcPr>
          <w:p w14:paraId="5F68323E" w14:textId="77777777" w:rsidR="00F93D84" w:rsidRPr="00D254B1" w:rsidRDefault="00F93D84" w:rsidP="00F93D84">
            <w:pPr>
              <w:adjustRightInd w:val="0"/>
              <w:snapToGrid w:val="0"/>
              <w:rPr>
                <w:rFonts w:eastAsia="仿宋_GB2312"/>
                <w:b/>
                <w:snapToGrid w:val="0"/>
                <w:spacing w:val="-10"/>
                <w:szCs w:val="21"/>
              </w:rPr>
            </w:pPr>
            <w:r w:rsidRPr="00D254B1">
              <w:rPr>
                <w:rFonts w:eastAsia="仿宋_GB2312"/>
                <w:b/>
                <w:snapToGrid w:val="0"/>
                <w:spacing w:val="-10"/>
                <w:szCs w:val="21"/>
              </w:rPr>
              <w:t>检查内容：</w:t>
            </w:r>
          </w:p>
          <w:p w14:paraId="3B5C51BC" w14:textId="77777777" w:rsidR="00F93D84" w:rsidRPr="00D254B1" w:rsidRDefault="00F93D84" w:rsidP="00F93D84">
            <w:pPr>
              <w:adjustRightInd w:val="0"/>
              <w:snapToGrid w:val="0"/>
              <w:rPr>
                <w:rFonts w:eastAsia="仿宋_GB2312"/>
                <w:snapToGrid w:val="0"/>
                <w:spacing w:val="-10"/>
                <w:szCs w:val="21"/>
              </w:rPr>
            </w:pPr>
            <w:r w:rsidRPr="00D254B1">
              <w:rPr>
                <w:rFonts w:eastAsia="仿宋_GB2312"/>
                <w:snapToGrid w:val="0"/>
                <w:spacing w:val="-10"/>
                <w:szCs w:val="21"/>
              </w:rPr>
              <w:t>(1)</w:t>
            </w:r>
            <w:r w:rsidRPr="00D254B1">
              <w:rPr>
                <w:rFonts w:eastAsia="仿宋_GB2312"/>
                <w:snapToGrid w:val="0"/>
                <w:spacing w:val="-10"/>
                <w:szCs w:val="21"/>
              </w:rPr>
              <w:t>症状询问。</w:t>
            </w:r>
          </w:p>
          <w:p w14:paraId="5FB871A3" w14:textId="77777777" w:rsidR="00F93D84" w:rsidRPr="00D254B1" w:rsidRDefault="00F93D84" w:rsidP="00F93D84">
            <w:pPr>
              <w:adjustRightInd w:val="0"/>
              <w:snapToGrid w:val="0"/>
              <w:rPr>
                <w:rFonts w:eastAsia="仿宋_GB2312"/>
                <w:snapToGrid w:val="0"/>
                <w:spacing w:val="-10"/>
                <w:szCs w:val="21"/>
              </w:rPr>
            </w:pPr>
            <w:r w:rsidRPr="00D254B1">
              <w:rPr>
                <w:rFonts w:eastAsia="仿宋_GB2312"/>
                <w:snapToGrid w:val="0"/>
                <w:spacing w:val="-10"/>
                <w:szCs w:val="21"/>
              </w:rPr>
              <w:t>(2)</w:t>
            </w:r>
            <w:r w:rsidRPr="00D254B1">
              <w:rPr>
                <w:rFonts w:eastAsia="仿宋_GB2312"/>
                <w:snapToGrid w:val="0"/>
                <w:spacing w:val="-10"/>
                <w:szCs w:val="21"/>
              </w:rPr>
              <w:t>体格检查：</w:t>
            </w:r>
            <w:r w:rsidRPr="00D254B1">
              <w:rPr>
                <w:rFonts w:eastAsia="仿宋_GB2312"/>
                <w:snapToGrid w:val="0"/>
                <w:spacing w:val="-10"/>
                <w:szCs w:val="21"/>
              </w:rPr>
              <w:t xml:space="preserve">a. </w:t>
            </w:r>
            <w:r w:rsidRPr="00D254B1">
              <w:rPr>
                <w:rFonts w:eastAsia="仿宋_GB2312"/>
                <w:snapToGrid w:val="0"/>
                <w:spacing w:val="-10"/>
                <w:szCs w:val="21"/>
              </w:rPr>
              <w:t>内科常规检查；</w:t>
            </w:r>
            <w:r w:rsidRPr="00D254B1">
              <w:rPr>
                <w:rFonts w:eastAsia="仿宋_GB2312"/>
                <w:snapToGrid w:val="0"/>
                <w:spacing w:val="-10"/>
                <w:szCs w:val="21"/>
              </w:rPr>
              <w:t>b.</w:t>
            </w:r>
            <w:r w:rsidRPr="00D254B1">
              <w:rPr>
                <w:rFonts w:eastAsia="仿宋_GB2312" w:hint="eastAsia"/>
                <w:snapToGrid w:val="0"/>
                <w:spacing w:val="-10"/>
                <w:szCs w:val="21"/>
              </w:rPr>
              <w:t>神经系统</w:t>
            </w:r>
            <w:r w:rsidRPr="00D254B1">
              <w:rPr>
                <w:rFonts w:eastAsia="仿宋_GB2312"/>
                <w:snapToGrid w:val="0"/>
                <w:spacing w:val="-10"/>
                <w:szCs w:val="21"/>
              </w:rPr>
              <w:t>常规检查</w:t>
            </w:r>
            <w:r w:rsidRPr="00D254B1">
              <w:rPr>
                <w:rFonts w:eastAsia="仿宋_GB2312" w:hint="eastAsia"/>
                <w:snapToGrid w:val="0"/>
                <w:spacing w:val="-10"/>
                <w:szCs w:val="21"/>
              </w:rPr>
              <w:t>及运行功能、病理反射检查；</w:t>
            </w:r>
            <w:r w:rsidRPr="00D254B1">
              <w:rPr>
                <w:rFonts w:eastAsia="仿宋_GB2312" w:hint="eastAsia"/>
                <w:snapToGrid w:val="0"/>
                <w:spacing w:val="-10"/>
                <w:szCs w:val="21"/>
              </w:rPr>
              <w:t>c.</w:t>
            </w:r>
            <w:r w:rsidRPr="00D254B1">
              <w:rPr>
                <w:rFonts w:eastAsia="仿宋_GB2312" w:hint="eastAsia"/>
                <w:snapToGrid w:val="0"/>
                <w:spacing w:val="-10"/>
                <w:szCs w:val="21"/>
              </w:rPr>
              <w:t>眼底检查</w:t>
            </w:r>
            <w:r w:rsidRPr="00D254B1">
              <w:rPr>
                <w:rFonts w:eastAsia="仿宋_GB2312"/>
                <w:snapToGrid w:val="0"/>
                <w:spacing w:val="-10"/>
                <w:szCs w:val="21"/>
              </w:rPr>
              <w:t>。</w:t>
            </w:r>
          </w:p>
          <w:p w14:paraId="41EC59F9" w14:textId="77777777" w:rsidR="00F93D84" w:rsidRDefault="00F93D84" w:rsidP="00F93D84">
            <w:pPr>
              <w:adjustRightInd w:val="0"/>
              <w:snapToGrid w:val="0"/>
              <w:rPr>
                <w:rFonts w:eastAsia="仿宋_GB2312"/>
                <w:snapToGrid w:val="0"/>
                <w:spacing w:val="-10"/>
                <w:szCs w:val="21"/>
              </w:rPr>
            </w:pPr>
            <w:r w:rsidRPr="00D254B1">
              <w:rPr>
                <w:rFonts w:eastAsia="仿宋_GB2312"/>
                <w:snapToGrid w:val="0"/>
                <w:spacing w:val="-10"/>
                <w:szCs w:val="21"/>
              </w:rPr>
              <w:t>(3)</w:t>
            </w:r>
            <w:r w:rsidRPr="00D254B1">
              <w:rPr>
                <w:rFonts w:eastAsia="仿宋_GB2312"/>
                <w:snapToGrid w:val="0"/>
                <w:spacing w:val="-10"/>
                <w:szCs w:val="21"/>
              </w:rPr>
              <w:t>实验室和其他检查：</w:t>
            </w:r>
          </w:p>
          <w:p w14:paraId="2344848B" w14:textId="77777777" w:rsidR="00F93D84" w:rsidRDefault="00F93D84" w:rsidP="00F93D84">
            <w:pPr>
              <w:adjustRightInd w:val="0"/>
              <w:snapToGrid w:val="0"/>
              <w:rPr>
                <w:rFonts w:eastAsia="仿宋_GB2312"/>
                <w:snapToGrid w:val="0"/>
                <w:spacing w:val="-10"/>
                <w:szCs w:val="21"/>
              </w:rPr>
            </w:pPr>
            <w:r w:rsidRPr="00D254B1">
              <w:rPr>
                <w:rFonts w:eastAsia="仿宋_GB2312"/>
                <w:snapToGrid w:val="0"/>
                <w:spacing w:val="-10"/>
                <w:szCs w:val="21"/>
              </w:rPr>
              <w:t xml:space="preserve">a. </w:t>
            </w:r>
            <w:r w:rsidRPr="00D254B1">
              <w:rPr>
                <w:rFonts w:eastAsia="仿宋_GB2312"/>
                <w:snapToGrid w:val="0"/>
                <w:spacing w:val="-10"/>
                <w:szCs w:val="21"/>
              </w:rPr>
              <w:t>必检项目</w:t>
            </w:r>
            <w:r w:rsidRPr="00D254B1">
              <w:rPr>
                <w:rFonts w:eastAsia="仿宋_GB2312"/>
                <w:snapToGrid w:val="0"/>
                <w:spacing w:val="-10"/>
                <w:szCs w:val="21"/>
              </w:rPr>
              <w:t xml:space="preserve"> </w:t>
            </w:r>
            <w:r w:rsidRPr="00D254B1">
              <w:rPr>
                <w:rFonts w:eastAsia="仿宋_GB2312"/>
                <w:snapToGrid w:val="0"/>
                <w:spacing w:val="-10"/>
                <w:szCs w:val="21"/>
              </w:rPr>
              <w:t>血常规、尿常规、心电图、</w:t>
            </w:r>
            <w:r w:rsidRPr="00D254B1">
              <w:rPr>
                <w:rFonts w:eastAsia="仿宋_GB2312" w:hint="eastAsia"/>
                <w:snapToGrid w:val="0"/>
                <w:spacing w:val="-10"/>
                <w:szCs w:val="21"/>
              </w:rPr>
              <w:t>血碳氧血红蛋白、血氧饱和度；</w:t>
            </w:r>
          </w:p>
          <w:p w14:paraId="30308ABE" w14:textId="169D8F3B" w:rsidR="00F93D84" w:rsidRPr="00D254B1" w:rsidRDefault="00F93D84" w:rsidP="00F93D84">
            <w:pPr>
              <w:widowControl w:val="0"/>
              <w:snapToGrid w:val="0"/>
              <w:rPr>
                <w:rFonts w:eastAsia="仿宋_GB2312"/>
                <w:b/>
                <w:snapToGrid w:val="0"/>
                <w:spacing w:val="-10"/>
                <w:szCs w:val="21"/>
              </w:rPr>
            </w:pPr>
            <w:r w:rsidRPr="00D254B1">
              <w:rPr>
                <w:rFonts w:eastAsia="仿宋_GB2312" w:hint="eastAsia"/>
                <w:snapToGrid w:val="0"/>
                <w:spacing w:val="-10"/>
                <w:szCs w:val="21"/>
              </w:rPr>
              <w:t>b</w:t>
            </w:r>
            <w:r w:rsidRPr="00D254B1">
              <w:rPr>
                <w:rFonts w:eastAsia="仿宋_GB2312"/>
                <w:snapToGrid w:val="0"/>
                <w:spacing w:val="-10"/>
                <w:szCs w:val="21"/>
              </w:rPr>
              <w:t>.</w:t>
            </w:r>
            <w:r w:rsidRPr="00D254B1">
              <w:rPr>
                <w:rFonts w:eastAsia="仿宋_GB2312" w:hint="eastAsia"/>
                <w:snapToGrid w:val="0"/>
                <w:spacing w:val="-10"/>
                <w:szCs w:val="21"/>
              </w:rPr>
              <w:t>选检项目</w:t>
            </w:r>
            <w:r w:rsidRPr="00D254B1">
              <w:rPr>
                <w:rFonts w:eastAsia="仿宋_GB2312" w:hint="eastAsia"/>
                <w:snapToGrid w:val="0"/>
                <w:spacing w:val="-10"/>
                <w:szCs w:val="21"/>
              </w:rPr>
              <w:t xml:space="preserve"> </w:t>
            </w:r>
            <w:r w:rsidRPr="00D254B1">
              <w:rPr>
                <w:rFonts w:eastAsia="仿宋_GB2312" w:hint="eastAsia"/>
                <w:snapToGrid w:val="0"/>
                <w:spacing w:val="-10"/>
                <w:szCs w:val="21"/>
              </w:rPr>
              <w:t>头颅</w:t>
            </w:r>
            <w:r w:rsidRPr="00D254B1">
              <w:rPr>
                <w:rFonts w:eastAsia="仿宋_GB2312" w:hint="eastAsia"/>
                <w:snapToGrid w:val="0"/>
                <w:spacing w:val="-10"/>
                <w:szCs w:val="21"/>
              </w:rPr>
              <w:t>C</w:t>
            </w:r>
            <w:r w:rsidRPr="00D254B1">
              <w:rPr>
                <w:rFonts w:eastAsia="仿宋_GB2312"/>
                <w:snapToGrid w:val="0"/>
                <w:spacing w:val="-10"/>
                <w:szCs w:val="21"/>
              </w:rPr>
              <w:t>T</w:t>
            </w:r>
            <w:r w:rsidRPr="00D254B1">
              <w:rPr>
                <w:rFonts w:eastAsia="仿宋_GB2312" w:hint="eastAsia"/>
                <w:snapToGrid w:val="0"/>
                <w:spacing w:val="-10"/>
                <w:szCs w:val="21"/>
              </w:rPr>
              <w:t>或</w:t>
            </w:r>
            <w:r w:rsidRPr="00D254B1">
              <w:rPr>
                <w:rFonts w:eastAsia="仿宋_GB2312" w:hint="eastAsia"/>
                <w:snapToGrid w:val="0"/>
                <w:spacing w:val="-10"/>
                <w:szCs w:val="21"/>
              </w:rPr>
              <w:t>M</w:t>
            </w:r>
            <w:r w:rsidRPr="00D254B1">
              <w:rPr>
                <w:rFonts w:eastAsia="仿宋_GB2312"/>
                <w:snapToGrid w:val="0"/>
                <w:spacing w:val="-10"/>
                <w:szCs w:val="21"/>
              </w:rPr>
              <w:t>RI</w:t>
            </w:r>
            <w:r w:rsidRPr="00D254B1">
              <w:rPr>
                <w:rFonts w:eastAsia="仿宋_GB2312" w:hint="eastAsia"/>
                <w:snapToGrid w:val="0"/>
                <w:spacing w:val="-10"/>
                <w:szCs w:val="21"/>
              </w:rPr>
              <w:t>、脑电图、心肌酶谱、肌钙蛋白</w:t>
            </w:r>
          </w:p>
        </w:tc>
      </w:tr>
      <w:tr w:rsidR="00F93D84" w:rsidRPr="006F3E4C" w14:paraId="39728780" w14:textId="77777777" w:rsidTr="00F93D84">
        <w:trPr>
          <w:cantSplit/>
          <w:trHeight w:val="340"/>
          <w:jc w:val="center"/>
        </w:trPr>
        <w:tc>
          <w:tcPr>
            <w:tcW w:w="443" w:type="dxa"/>
            <w:vAlign w:val="center"/>
          </w:tcPr>
          <w:p w14:paraId="77EF6308" w14:textId="77777777" w:rsidR="00F93D84" w:rsidRPr="006F3E4C" w:rsidRDefault="00F93D84" w:rsidP="00F93D84">
            <w:pPr>
              <w:widowControl w:val="0"/>
              <w:numPr>
                <w:ilvl w:val="0"/>
                <w:numId w:val="21"/>
              </w:numPr>
              <w:adjustRightInd w:val="0"/>
              <w:snapToGrid w:val="0"/>
              <w:ind w:left="0" w:firstLine="0"/>
              <w:jc w:val="center"/>
              <w:rPr>
                <w:rFonts w:eastAsia="仿宋_GB2312"/>
                <w:snapToGrid w:val="0"/>
                <w:spacing w:val="-10"/>
              </w:rPr>
            </w:pPr>
          </w:p>
        </w:tc>
        <w:tc>
          <w:tcPr>
            <w:tcW w:w="1230" w:type="dxa"/>
            <w:vAlign w:val="center"/>
          </w:tcPr>
          <w:p w14:paraId="35B71787" w14:textId="79C50194" w:rsidR="00F93D84" w:rsidRPr="00D254B1" w:rsidRDefault="00F93D84" w:rsidP="00F93D84">
            <w:pPr>
              <w:widowControl w:val="0"/>
              <w:adjustRightInd w:val="0"/>
              <w:snapToGrid w:val="0"/>
              <w:jc w:val="center"/>
              <w:rPr>
                <w:rFonts w:eastAsia="仿宋_GB2312"/>
                <w:snapToGrid w:val="0"/>
                <w:spacing w:val="-10"/>
                <w:szCs w:val="21"/>
              </w:rPr>
            </w:pPr>
            <w:r w:rsidRPr="00D254B1">
              <w:rPr>
                <w:rFonts w:eastAsia="仿宋_GB2312" w:hint="eastAsia"/>
                <w:snapToGrid w:val="0"/>
                <w:spacing w:val="-10"/>
                <w:szCs w:val="21"/>
              </w:rPr>
              <w:t>氮氧化物</w:t>
            </w:r>
          </w:p>
        </w:tc>
        <w:tc>
          <w:tcPr>
            <w:tcW w:w="2798" w:type="dxa"/>
            <w:vAlign w:val="center"/>
          </w:tcPr>
          <w:p w14:paraId="15DA80EE" w14:textId="77777777" w:rsidR="00F93D84" w:rsidRPr="00D254B1" w:rsidRDefault="00F93D84" w:rsidP="00F93D84">
            <w:pPr>
              <w:snapToGrid w:val="0"/>
              <w:rPr>
                <w:rFonts w:eastAsia="仿宋_GB2312"/>
                <w:szCs w:val="21"/>
              </w:rPr>
            </w:pPr>
            <w:r w:rsidRPr="00D254B1">
              <w:rPr>
                <w:rFonts w:eastAsia="仿宋_GB2312" w:hint="eastAsia"/>
                <w:szCs w:val="21"/>
              </w:rPr>
              <w:t>（</w:t>
            </w:r>
            <w:r w:rsidRPr="00D254B1">
              <w:rPr>
                <w:rFonts w:eastAsia="仿宋_GB2312" w:hint="eastAsia"/>
                <w:szCs w:val="21"/>
              </w:rPr>
              <w:t>1</w:t>
            </w:r>
            <w:r w:rsidRPr="00D254B1">
              <w:rPr>
                <w:rFonts w:eastAsia="仿宋_GB2312" w:hint="eastAsia"/>
                <w:szCs w:val="21"/>
              </w:rPr>
              <w:t>）症状询问；</w:t>
            </w:r>
          </w:p>
          <w:p w14:paraId="7A90EF2B" w14:textId="77777777" w:rsidR="00F93D84" w:rsidRPr="00D254B1" w:rsidRDefault="00F93D84" w:rsidP="00F93D84">
            <w:pPr>
              <w:snapToGrid w:val="0"/>
              <w:rPr>
                <w:rFonts w:eastAsia="仿宋_GB2312"/>
                <w:szCs w:val="21"/>
              </w:rPr>
            </w:pPr>
            <w:r w:rsidRPr="00D254B1">
              <w:rPr>
                <w:rFonts w:eastAsia="仿宋_GB2312" w:hint="eastAsia"/>
                <w:szCs w:val="21"/>
              </w:rPr>
              <w:t>（</w:t>
            </w:r>
            <w:r w:rsidRPr="00D254B1">
              <w:rPr>
                <w:rFonts w:eastAsia="仿宋_GB2312" w:hint="eastAsia"/>
                <w:szCs w:val="21"/>
              </w:rPr>
              <w:t>2</w:t>
            </w:r>
            <w:r w:rsidRPr="00D254B1">
              <w:rPr>
                <w:rFonts w:eastAsia="仿宋_GB2312" w:hint="eastAsia"/>
                <w:szCs w:val="21"/>
              </w:rPr>
              <w:t>）体格检查</w:t>
            </w:r>
          </w:p>
          <w:p w14:paraId="2534341E" w14:textId="77777777" w:rsidR="00F93D84" w:rsidRPr="00D254B1" w:rsidRDefault="00F93D84" w:rsidP="00F93D84">
            <w:pPr>
              <w:snapToGrid w:val="0"/>
              <w:rPr>
                <w:rFonts w:eastAsia="仿宋_GB2312"/>
                <w:szCs w:val="21"/>
              </w:rPr>
            </w:pPr>
            <w:r w:rsidRPr="00D254B1">
              <w:rPr>
                <w:rFonts w:eastAsia="仿宋_GB2312" w:hint="eastAsia"/>
                <w:szCs w:val="21"/>
              </w:rPr>
              <w:t>a.</w:t>
            </w:r>
            <w:r w:rsidRPr="00D254B1">
              <w:rPr>
                <w:rFonts w:eastAsia="仿宋_GB2312" w:hint="eastAsia"/>
                <w:szCs w:val="21"/>
              </w:rPr>
              <w:t>内科常规检查。</w:t>
            </w:r>
          </w:p>
          <w:p w14:paraId="5EC0212A" w14:textId="77777777" w:rsidR="00F93D84" w:rsidRPr="00D254B1" w:rsidRDefault="00F93D84" w:rsidP="00F93D84">
            <w:pPr>
              <w:snapToGrid w:val="0"/>
              <w:rPr>
                <w:rFonts w:eastAsia="仿宋_GB2312"/>
                <w:szCs w:val="21"/>
              </w:rPr>
            </w:pPr>
            <w:r w:rsidRPr="00D254B1">
              <w:rPr>
                <w:rFonts w:eastAsia="仿宋_GB2312" w:hint="eastAsia"/>
                <w:szCs w:val="21"/>
              </w:rPr>
              <w:t>（</w:t>
            </w:r>
            <w:r w:rsidRPr="00D254B1">
              <w:rPr>
                <w:rFonts w:eastAsia="仿宋_GB2312" w:hint="eastAsia"/>
                <w:szCs w:val="21"/>
              </w:rPr>
              <w:t>3</w:t>
            </w:r>
            <w:r w:rsidRPr="00D254B1">
              <w:rPr>
                <w:rFonts w:eastAsia="仿宋_GB2312" w:hint="eastAsia"/>
                <w:szCs w:val="21"/>
              </w:rPr>
              <w:t>）实验室和其他检查</w:t>
            </w:r>
          </w:p>
          <w:p w14:paraId="0BC51FED" w14:textId="77777777" w:rsidR="00F93D84" w:rsidRPr="00D254B1" w:rsidRDefault="00F93D84" w:rsidP="00F93D84">
            <w:pPr>
              <w:snapToGrid w:val="0"/>
              <w:rPr>
                <w:rFonts w:eastAsia="仿宋_GB2312"/>
                <w:szCs w:val="21"/>
              </w:rPr>
            </w:pPr>
            <w:r w:rsidRPr="00D254B1">
              <w:rPr>
                <w:rFonts w:eastAsia="仿宋_GB2312" w:hint="eastAsia"/>
                <w:szCs w:val="21"/>
              </w:rPr>
              <w:t>a.</w:t>
            </w:r>
            <w:r w:rsidRPr="00D254B1">
              <w:rPr>
                <w:rFonts w:eastAsia="仿宋_GB2312" w:hint="eastAsia"/>
                <w:szCs w:val="21"/>
              </w:rPr>
              <w:t>必检项目：血常规、尿常规、心电图、血清</w:t>
            </w:r>
            <w:r w:rsidRPr="00D254B1">
              <w:rPr>
                <w:rFonts w:eastAsia="仿宋_GB2312" w:hint="eastAsia"/>
                <w:szCs w:val="21"/>
              </w:rPr>
              <w:t>ALT</w:t>
            </w:r>
            <w:r w:rsidRPr="00D254B1">
              <w:rPr>
                <w:rFonts w:eastAsia="仿宋_GB2312" w:hint="eastAsia"/>
                <w:szCs w:val="21"/>
              </w:rPr>
              <w:t>、肺功能、胸部</w:t>
            </w:r>
            <w:r w:rsidRPr="00D254B1">
              <w:rPr>
                <w:rFonts w:eastAsia="仿宋_GB2312" w:hint="eastAsia"/>
                <w:szCs w:val="21"/>
              </w:rPr>
              <w:t>X</w:t>
            </w:r>
            <w:r w:rsidRPr="00D254B1">
              <w:rPr>
                <w:rFonts w:eastAsia="仿宋_GB2312" w:hint="eastAsia"/>
                <w:szCs w:val="21"/>
              </w:rPr>
              <w:t>射线摄片；</w:t>
            </w:r>
          </w:p>
          <w:p w14:paraId="4C0E65FE" w14:textId="24668E82" w:rsidR="00F93D84" w:rsidRPr="00D254B1" w:rsidRDefault="00F93D84" w:rsidP="00F93D84">
            <w:pPr>
              <w:adjustRightInd w:val="0"/>
              <w:snapToGrid w:val="0"/>
              <w:rPr>
                <w:rFonts w:eastAsia="仿宋_GB2312"/>
                <w:b/>
                <w:snapToGrid w:val="0"/>
                <w:spacing w:val="-10"/>
                <w:szCs w:val="21"/>
              </w:rPr>
            </w:pPr>
            <w:r w:rsidRPr="00D254B1">
              <w:rPr>
                <w:rFonts w:eastAsia="仿宋_GB2312" w:hint="eastAsia"/>
                <w:szCs w:val="21"/>
              </w:rPr>
              <w:t>b.</w:t>
            </w:r>
            <w:r w:rsidRPr="00D254B1">
              <w:rPr>
                <w:rFonts w:eastAsia="仿宋_GB2312" w:hint="eastAsia"/>
                <w:szCs w:val="21"/>
              </w:rPr>
              <w:t>选检项目：肺弥散功能。</w:t>
            </w:r>
          </w:p>
        </w:tc>
        <w:tc>
          <w:tcPr>
            <w:tcW w:w="5353" w:type="dxa"/>
            <w:vAlign w:val="center"/>
          </w:tcPr>
          <w:p w14:paraId="0D75C8AD" w14:textId="77777777" w:rsidR="00F93D84" w:rsidRPr="00D254B1" w:rsidRDefault="00F93D84" w:rsidP="00F93D84">
            <w:pPr>
              <w:snapToGrid w:val="0"/>
              <w:rPr>
                <w:rFonts w:eastAsia="仿宋_GB2312"/>
                <w:szCs w:val="21"/>
              </w:rPr>
            </w:pPr>
            <w:r w:rsidRPr="00D254B1">
              <w:rPr>
                <w:rFonts w:eastAsia="仿宋_GB2312" w:hint="eastAsia"/>
                <w:szCs w:val="21"/>
              </w:rPr>
              <w:t>1</w:t>
            </w:r>
            <w:r w:rsidRPr="00D254B1">
              <w:rPr>
                <w:rFonts w:eastAsia="仿宋_GB2312" w:hint="eastAsia"/>
                <w:szCs w:val="21"/>
              </w:rPr>
              <w:t>）症状询问；</w:t>
            </w:r>
          </w:p>
          <w:p w14:paraId="7AA05834" w14:textId="77777777" w:rsidR="00F93D84" w:rsidRPr="00D254B1" w:rsidRDefault="00F93D84" w:rsidP="00F93D84">
            <w:pPr>
              <w:snapToGrid w:val="0"/>
              <w:rPr>
                <w:rFonts w:eastAsia="仿宋_GB2312"/>
                <w:szCs w:val="21"/>
              </w:rPr>
            </w:pPr>
            <w:r w:rsidRPr="00D254B1">
              <w:rPr>
                <w:rFonts w:eastAsia="仿宋_GB2312" w:hint="eastAsia"/>
                <w:szCs w:val="21"/>
              </w:rPr>
              <w:t>（</w:t>
            </w:r>
            <w:r w:rsidRPr="00D254B1">
              <w:rPr>
                <w:rFonts w:eastAsia="仿宋_GB2312" w:hint="eastAsia"/>
                <w:szCs w:val="21"/>
              </w:rPr>
              <w:t>2</w:t>
            </w:r>
            <w:r w:rsidRPr="00D254B1">
              <w:rPr>
                <w:rFonts w:eastAsia="仿宋_GB2312" w:hint="eastAsia"/>
                <w:szCs w:val="21"/>
              </w:rPr>
              <w:t>）体格检查</w:t>
            </w:r>
          </w:p>
          <w:p w14:paraId="7464CE67" w14:textId="77777777" w:rsidR="00F93D84" w:rsidRPr="00D254B1" w:rsidRDefault="00F93D84" w:rsidP="00F93D84">
            <w:pPr>
              <w:snapToGrid w:val="0"/>
              <w:rPr>
                <w:rFonts w:eastAsia="仿宋_GB2312"/>
                <w:szCs w:val="21"/>
              </w:rPr>
            </w:pPr>
            <w:r w:rsidRPr="00D254B1">
              <w:rPr>
                <w:rFonts w:eastAsia="仿宋_GB2312" w:hint="eastAsia"/>
                <w:szCs w:val="21"/>
              </w:rPr>
              <w:t>a.</w:t>
            </w:r>
            <w:r w:rsidRPr="00D254B1">
              <w:rPr>
                <w:rFonts w:eastAsia="仿宋_GB2312" w:hint="eastAsia"/>
                <w:szCs w:val="21"/>
              </w:rPr>
              <w:t>内科常规检查。</w:t>
            </w:r>
          </w:p>
          <w:p w14:paraId="5A4F4DDC" w14:textId="77777777" w:rsidR="00F93D84" w:rsidRPr="00D254B1" w:rsidRDefault="00F93D84" w:rsidP="00F93D84">
            <w:pPr>
              <w:snapToGrid w:val="0"/>
              <w:rPr>
                <w:rFonts w:eastAsia="仿宋_GB2312"/>
                <w:szCs w:val="21"/>
              </w:rPr>
            </w:pPr>
            <w:r w:rsidRPr="00D254B1">
              <w:rPr>
                <w:rFonts w:eastAsia="仿宋_GB2312" w:hint="eastAsia"/>
                <w:szCs w:val="21"/>
              </w:rPr>
              <w:t>（</w:t>
            </w:r>
            <w:r w:rsidRPr="00D254B1">
              <w:rPr>
                <w:rFonts w:eastAsia="仿宋_GB2312" w:hint="eastAsia"/>
                <w:szCs w:val="21"/>
              </w:rPr>
              <w:t>3</w:t>
            </w:r>
            <w:r w:rsidRPr="00D254B1">
              <w:rPr>
                <w:rFonts w:eastAsia="仿宋_GB2312" w:hint="eastAsia"/>
                <w:szCs w:val="21"/>
              </w:rPr>
              <w:t>）实验室和其他检查</w:t>
            </w:r>
          </w:p>
          <w:p w14:paraId="2F6AE849" w14:textId="77777777" w:rsidR="00F93D84" w:rsidRPr="00D254B1" w:rsidRDefault="00F93D84" w:rsidP="00F93D84">
            <w:pPr>
              <w:snapToGrid w:val="0"/>
              <w:rPr>
                <w:rFonts w:eastAsia="仿宋_GB2312"/>
                <w:szCs w:val="21"/>
              </w:rPr>
            </w:pPr>
            <w:r w:rsidRPr="00D254B1">
              <w:rPr>
                <w:rFonts w:eastAsia="仿宋_GB2312" w:hint="eastAsia"/>
                <w:szCs w:val="21"/>
              </w:rPr>
              <w:t>a.</w:t>
            </w:r>
            <w:r w:rsidRPr="00D254B1">
              <w:rPr>
                <w:rFonts w:eastAsia="仿宋_GB2312" w:hint="eastAsia"/>
                <w:szCs w:val="21"/>
              </w:rPr>
              <w:t>必检项目：血常规、尿常规、心电图、血清</w:t>
            </w:r>
            <w:r w:rsidRPr="00D254B1">
              <w:rPr>
                <w:rFonts w:eastAsia="仿宋_GB2312" w:hint="eastAsia"/>
                <w:szCs w:val="21"/>
              </w:rPr>
              <w:t>ALT</w:t>
            </w:r>
            <w:r w:rsidRPr="00D254B1">
              <w:rPr>
                <w:rFonts w:eastAsia="仿宋_GB2312" w:hint="eastAsia"/>
                <w:szCs w:val="21"/>
              </w:rPr>
              <w:t>、肺功能、胸部</w:t>
            </w:r>
            <w:r w:rsidRPr="00D254B1">
              <w:rPr>
                <w:rFonts w:eastAsia="仿宋_GB2312" w:hint="eastAsia"/>
                <w:szCs w:val="21"/>
              </w:rPr>
              <w:t>X</w:t>
            </w:r>
            <w:r w:rsidRPr="00D254B1">
              <w:rPr>
                <w:rFonts w:eastAsia="仿宋_GB2312" w:hint="eastAsia"/>
                <w:szCs w:val="21"/>
              </w:rPr>
              <w:t>射线摄片；</w:t>
            </w:r>
          </w:p>
          <w:p w14:paraId="5F6B93D8" w14:textId="335DF98F" w:rsidR="00F93D84" w:rsidRPr="00D254B1" w:rsidRDefault="00F93D84" w:rsidP="00F93D84">
            <w:pPr>
              <w:adjustRightInd w:val="0"/>
              <w:snapToGrid w:val="0"/>
              <w:rPr>
                <w:rFonts w:eastAsia="仿宋_GB2312"/>
                <w:b/>
                <w:snapToGrid w:val="0"/>
                <w:spacing w:val="-10"/>
                <w:szCs w:val="21"/>
              </w:rPr>
            </w:pPr>
            <w:r w:rsidRPr="00D254B1">
              <w:rPr>
                <w:rFonts w:eastAsia="仿宋_GB2312" w:hint="eastAsia"/>
                <w:szCs w:val="21"/>
              </w:rPr>
              <w:t>b.</w:t>
            </w:r>
            <w:r w:rsidRPr="00D254B1">
              <w:rPr>
                <w:rFonts w:eastAsia="仿宋_GB2312" w:hint="eastAsia"/>
                <w:szCs w:val="21"/>
              </w:rPr>
              <w:t>选检项目：肺弥散功能。</w:t>
            </w:r>
          </w:p>
        </w:tc>
        <w:tc>
          <w:tcPr>
            <w:tcW w:w="1158" w:type="dxa"/>
            <w:vAlign w:val="center"/>
          </w:tcPr>
          <w:p w14:paraId="373BAFE7" w14:textId="77777777" w:rsidR="00F93D84" w:rsidRPr="00D254B1" w:rsidRDefault="00F93D84" w:rsidP="00F93D84">
            <w:pPr>
              <w:snapToGrid w:val="0"/>
              <w:jc w:val="center"/>
              <w:rPr>
                <w:rFonts w:eastAsia="仿宋_GB2312"/>
                <w:szCs w:val="21"/>
              </w:rPr>
            </w:pPr>
            <w:r w:rsidRPr="00D254B1">
              <w:rPr>
                <w:rFonts w:eastAsia="仿宋_GB2312"/>
                <w:szCs w:val="21"/>
              </w:rPr>
              <w:t>同在岗</w:t>
            </w:r>
          </w:p>
          <w:p w14:paraId="3D13A5C1" w14:textId="07D7F94D" w:rsidR="00F93D84" w:rsidRPr="00D254B1" w:rsidRDefault="00F93D84" w:rsidP="00F93D84">
            <w:pPr>
              <w:widowControl w:val="0"/>
              <w:adjustRightInd w:val="0"/>
              <w:snapToGrid w:val="0"/>
              <w:jc w:val="both"/>
              <w:rPr>
                <w:rFonts w:eastAsia="仿宋_GB2312"/>
                <w:b/>
                <w:snapToGrid w:val="0"/>
                <w:spacing w:val="-10"/>
                <w:szCs w:val="21"/>
              </w:rPr>
            </w:pPr>
            <w:r w:rsidRPr="00D254B1">
              <w:rPr>
                <w:rFonts w:eastAsia="仿宋_GB2312"/>
                <w:szCs w:val="21"/>
              </w:rPr>
              <w:t>期间</w:t>
            </w:r>
          </w:p>
        </w:tc>
        <w:tc>
          <w:tcPr>
            <w:tcW w:w="3532" w:type="dxa"/>
            <w:vAlign w:val="center"/>
          </w:tcPr>
          <w:p w14:paraId="0383C449" w14:textId="77777777" w:rsidR="00F93D84" w:rsidRPr="00D254B1" w:rsidRDefault="00F93D84" w:rsidP="00F93D84">
            <w:pPr>
              <w:snapToGrid w:val="0"/>
              <w:rPr>
                <w:rFonts w:eastAsia="仿宋_GB2312"/>
                <w:szCs w:val="21"/>
              </w:rPr>
            </w:pPr>
            <w:r w:rsidRPr="00D254B1">
              <w:rPr>
                <w:rFonts w:eastAsia="仿宋_GB2312" w:hint="eastAsia"/>
                <w:szCs w:val="21"/>
              </w:rPr>
              <w:t>（</w:t>
            </w:r>
            <w:r w:rsidRPr="00D254B1">
              <w:rPr>
                <w:rFonts w:eastAsia="仿宋_GB2312" w:hint="eastAsia"/>
                <w:szCs w:val="21"/>
              </w:rPr>
              <w:t>1</w:t>
            </w:r>
            <w:r w:rsidRPr="00D254B1">
              <w:rPr>
                <w:rFonts w:eastAsia="仿宋_GB2312" w:hint="eastAsia"/>
                <w:szCs w:val="21"/>
              </w:rPr>
              <w:t>）症状询问；</w:t>
            </w:r>
          </w:p>
          <w:p w14:paraId="710DD8AB" w14:textId="77777777" w:rsidR="00F93D84" w:rsidRPr="00D254B1" w:rsidRDefault="00F93D84" w:rsidP="00F93D84">
            <w:pPr>
              <w:snapToGrid w:val="0"/>
              <w:rPr>
                <w:rFonts w:eastAsia="仿宋_GB2312"/>
                <w:szCs w:val="21"/>
              </w:rPr>
            </w:pPr>
            <w:r w:rsidRPr="00D254B1">
              <w:rPr>
                <w:rFonts w:eastAsia="仿宋_GB2312" w:hint="eastAsia"/>
                <w:szCs w:val="21"/>
              </w:rPr>
              <w:t>（</w:t>
            </w:r>
            <w:r w:rsidRPr="00D254B1">
              <w:rPr>
                <w:rFonts w:eastAsia="仿宋_GB2312" w:hint="eastAsia"/>
                <w:szCs w:val="21"/>
              </w:rPr>
              <w:t>2</w:t>
            </w:r>
            <w:r w:rsidRPr="00D254B1">
              <w:rPr>
                <w:rFonts w:eastAsia="仿宋_GB2312" w:hint="eastAsia"/>
                <w:szCs w:val="21"/>
              </w:rPr>
              <w:t>）体格检查</w:t>
            </w:r>
          </w:p>
          <w:p w14:paraId="3B3E0225" w14:textId="77777777" w:rsidR="00F93D84" w:rsidRPr="00D254B1" w:rsidRDefault="00F93D84" w:rsidP="00F93D84">
            <w:pPr>
              <w:snapToGrid w:val="0"/>
              <w:rPr>
                <w:rFonts w:eastAsia="仿宋_GB2312"/>
                <w:szCs w:val="21"/>
              </w:rPr>
            </w:pPr>
            <w:r w:rsidRPr="00D254B1">
              <w:rPr>
                <w:rFonts w:eastAsia="仿宋_GB2312" w:hint="eastAsia"/>
                <w:szCs w:val="21"/>
              </w:rPr>
              <w:t>a.</w:t>
            </w:r>
            <w:r w:rsidRPr="00D254B1">
              <w:rPr>
                <w:rFonts w:eastAsia="仿宋_GB2312" w:hint="eastAsia"/>
                <w:szCs w:val="21"/>
              </w:rPr>
              <w:t>内科常规检查；</w:t>
            </w:r>
          </w:p>
          <w:p w14:paraId="54E5202E" w14:textId="77777777" w:rsidR="00F93D84" w:rsidRPr="00D254B1" w:rsidRDefault="00F93D84" w:rsidP="00F93D84">
            <w:pPr>
              <w:snapToGrid w:val="0"/>
              <w:rPr>
                <w:rFonts w:eastAsia="仿宋_GB2312"/>
                <w:szCs w:val="21"/>
              </w:rPr>
            </w:pPr>
            <w:r w:rsidRPr="00D254B1">
              <w:rPr>
                <w:rFonts w:eastAsia="仿宋_GB2312" w:hint="eastAsia"/>
                <w:szCs w:val="21"/>
              </w:rPr>
              <w:t>b.</w:t>
            </w:r>
            <w:r w:rsidRPr="00D254B1">
              <w:rPr>
                <w:rFonts w:eastAsia="仿宋_GB2312" w:hint="eastAsia"/>
                <w:szCs w:val="21"/>
              </w:rPr>
              <w:t>眼科常规检查；</w:t>
            </w:r>
          </w:p>
          <w:p w14:paraId="75105D46" w14:textId="77777777" w:rsidR="00F93D84" w:rsidRPr="00D254B1" w:rsidRDefault="00F93D84" w:rsidP="00F93D84">
            <w:pPr>
              <w:snapToGrid w:val="0"/>
              <w:rPr>
                <w:rFonts w:eastAsia="仿宋_GB2312"/>
                <w:szCs w:val="21"/>
              </w:rPr>
            </w:pPr>
            <w:r w:rsidRPr="00D254B1">
              <w:rPr>
                <w:rFonts w:eastAsia="仿宋_GB2312" w:hint="eastAsia"/>
                <w:szCs w:val="21"/>
              </w:rPr>
              <w:t>c.</w:t>
            </w:r>
            <w:r w:rsidRPr="00D254B1">
              <w:rPr>
                <w:rFonts w:eastAsia="仿宋_GB2312" w:hint="eastAsia"/>
                <w:szCs w:val="21"/>
              </w:rPr>
              <w:t>鼻及咽部常规检查，必要时咽喉镜检查；</w:t>
            </w:r>
          </w:p>
          <w:p w14:paraId="0FD73B19" w14:textId="77777777" w:rsidR="00F93D84" w:rsidRPr="00D254B1" w:rsidRDefault="00F93D84" w:rsidP="00F93D84">
            <w:pPr>
              <w:snapToGrid w:val="0"/>
              <w:rPr>
                <w:rFonts w:eastAsia="仿宋_GB2312"/>
                <w:szCs w:val="21"/>
              </w:rPr>
            </w:pPr>
            <w:r w:rsidRPr="00D254B1">
              <w:rPr>
                <w:rFonts w:eastAsia="仿宋_GB2312" w:hint="eastAsia"/>
                <w:szCs w:val="21"/>
              </w:rPr>
              <w:t>d.</w:t>
            </w:r>
            <w:r w:rsidRPr="00D254B1">
              <w:rPr>
                <w:rFonts w:eastAsia="仿宋_GB2312" w:hint="eastAsia"/>
                <w:szCs w:val="21"/>
              </w:rPr>
              <w:t>皮肤科常规检查。</w:t>
            </w:r>
          </w:p>
          <w:p w14:paraId="4F02DA84" w14:textId="77777777" w:rsidR="00F93D84" w:rsidRPr="00D254B1" w:rsidRDefault="00F93D84" w:rsidP="00F93D84">
            <w:pPr>
              <w:snapToGrid w:val="0"/>
              <w:rPr>
                <w:rFonts w:eastAsia="仿宋_GB2312"/>
                <w:szCs w:val="21"/>
              </w:rPr>
            </w:pPr>
            <w:r w:rsidRPr="00D254B1">
              <w:rPr>
                <w:rFonts w:eastAsia="仿宋_GB2312" w:hint="eastAsia"/>
                <w:szCs w:val="21"/>
              </w:rPr>
              <w:t>（</w:t>
            </w:r>
            <w:r w:rsidRPr="00D254B1">
              <w:rPr>
                <w:rFonts w:eastAsia="仿宋_GB2312" w:hint="eastAsia"/>
                <w:szCs w:val="21"/>
              </w:rPr>
              <w:t>3</w:t>
            </w:r>
            <w:r w:rsidRPr="00D254B1">
              <w:rPr>
                <w:rFonts w:eastAsia="仿宋_GB2312" w:hint="eastAsia"/>
                <w:szCs w:val="21"/>
              </w:rPr>
              <w:t>）实验室和其他检查</w:t>
            </w:r>
          </w:p>
          <w:p w14:paraId="35CAA040" w14:textId="2C0BB0B1" w:rsidR="00F93D84" w:rsidRPr="00F93D84" w:rsidRDefault="00F93D84" w:rsidP="00F93D84">
            <w:pPr>
              <w:snapToGrid w:val="0"/>
              <w:rPr>
                <w:rFonts w:eastAsia="仿宋_GB2312"/>
                <w:szCs w:val="21"/>
              </w:rPr>
            </w:pPr>
            <w:r w:rsidRPr="00D254B1">
              <w:rPr>
                <w:rFonts w:eastAsia="仿宋_GB2312" w:hint="eastAsia"/>
                <w:szCs w:val="21"/>
              </w:rPr>
              <w:t>a.</w:t>
            </w:r>
            <w:r w:rsidRPr="00D254B1">
              <w:rPr>
                <w:rFonts w:eastAsia="仿宋_GB2312" w:hint="eastAsia"/>
                <w:szCs w:val="21"/>
              </w:rPr>
              <w:t>必检项目：血常规、尿常规、心电图、胸部</w:t>
            </w:r>
            <w:r w:rsidRPr="00D254B1">
              <w:rPr>
                <w:rFonts w:eastAsia="仿宋_GB2312" w:hint="eastAsia"/>
                <w:szCs w:val="21"/>
              </w:rPr>
              <w:t>X</w:t>
            </w:r>
            <w:r w:rsidRPr="00D254B1">
              <w:rPr>
                <w:rFonts w:eastAsia="仿宋_GB2312" w:hint="eastAsia"/>
                <w:szCs w:val="21"/>
              </w:rPr>
              <w:t>射线摄片、血氧饱和度；</w:t>
            </w:r>
          </w:p>
        </w:tc>
      </w:tr>
    </w:tbl>
    <w:p w14:paraId="4DAE51FC" w14:textId="338C0691" w:rsidR="006F3E4C" w:rsidRPr="006F3E4C" w:rsidRDefault="006F3E4C" w:rsidP="00F95217">
      <w:pPr>
        <w:pStyle w:val="affffffffb"/>
      </w:pPr>
    </w:p>
    <w:p w14:paraId="1DE4B03C" w14:textId="6949B32E" w:rsidR="006F3E4C" w:rsidRDefault="006F3E4C" w:rsidP="00F95217">
      <w:pPr>
        <w:pStyle w:val="affffffffb"/>
      </w:pPr>
    </w:p>
    <w:p w14:paraId="4B6BCD31" w14:textId="77777777" w:rsidR="006F3E4C" w:rsidRPr="007C1D48" w:rsidRDefault="006F3E4C" w:rsidP="00F95217">
      <w:pPr>
        <w:pStyle w:val="affffffffb"/>
      </w:pPr>
    </w:p>
    <w:p w14:paraId="71D78820" w14:textId="77777777" w:rsidR="00265BF5" w:rsidRPr="007C1D48" w:rsidRDefault="00265BF5">
      <w:pPr>
        <w:pStyle w:val="af4"/>
        <w:rPr>
          <w:rFonts w:ascii="Times New Roman" w:eastAsia="仿宋_GB2312" w:hAnsi="Times New Roman"/>
        </w:rPr>
        <w:sectPr w:rsidR="00265BF5" w:rsidRPr="007C1D48">
          <w:pgSz w:w="16840" w:h="11907" w:orient="landscape"/>
          <w:pgMar w:top="1134" w:right="1134" w:bottom="1588" w:left="1418" w:header="851" w:footer="992" w:gutter="0"/>
          <w:cols w:space="720"/>
          <w:docGrid w:linePitch="312"/>
        </w:sectPr>
      </w:pPr>
    </w:p>
    <w:p w14:paraId="748E2357" w14:textId="77777777" w:rsidR="00265BF5" w:rsidRPr="007C1D48" w:rsidRDefault="00265BF5">
      <w:pPr>
        <w:spacing w:line="490" w:lineRule="exact"/>
        <w:outlineLvl w:val="0"/>
        <w:rPr>
          <w:rFonts w:eastAsia="仿宋_GB2312"/>
          <w:b/>
          <w:sz w:val="28"/>
          <w:szCs w:val="28"/>
        </w:rPr>
      </w:pPr>
      <w:bookmarkStart w:id="151" w:name="_Hlk13658315"/>
      <w:bookmarkStart w:id="152" w:name="_Toc65849082"/>
      <w:r w:rsidRPr="007C1D48">
        <w:rPr>
          <w:rFonts w:eastAsia="仿宋_GB2312"/>
          <w:b/>
          <w:sz w:val="28"/>
          <w:szCs w:val="28"/>
        </w:rPr>
        <w:lastRenderedPageBreak/>
        <w:t>附件</w:t>
      </w:r>
      <w:r w:rsidRPr="007C1D48">
        <w:rPr>
          <w:rFonts w:eastAsia="仿宋_GB2312"/>
          <w:b/>
          <w:sz w:val="28"/>
          <w:szCs w:val="28"/>
        </w:rPr>
        <w:t>1</w:t>
      </w:r>
      <w:r w:rsidRPr="007C1D48">
        <w:rPr>
          <w:rFonts w:eastAsia="仿宋_GB2312" w:hint="eastAsia"/>
          <w:b/>
          <w:sz w:val="28"/>
          <w:szCs w:val="28"/>
        </w:rPr>
        <w:t xml:space="preserve"> </w:t>
      </w:r>
      <w:r w:rsidRPr="007C1D48">
        <w:rPr>
          <w:rFonts w:eastAsia="仿宋_GB2312" w:hint="eastAsia"/>
          <w:b/>
          <w:sz w:val="28"/>
          <w:szCs w:val="28"/>
        </w:rPr>
        <w:t>营业执</w:t>
      </w:r>
      <w:bookmarkEnd w:id="151"/>
      <w:r w:rsidRPr="007C1D48">
        <w:rPr>
          <w:rFonts w:eastAsia="仿宋_GB2312" w:hint="eastAsia"/>
          <w:b/>
          <w:sz w:val="28"/>
          <w:szCs w:val="28"/>
        </w:rPr>
        <w:t>照</w:t>
      </w:r>
      <w:bookmarkEnd w:id="152"/>
    </w:p>
    <w:p w14:paraId="0BEEBA38" w14:textId="6FD83954" w:rsidR="00265BF5" w:rsidRDefault="000608D3" w:rsidP="00244C69">
      <w:pPr>
        <w:pStyle w:val="af4"/>
        <w:jc w:val="center"/>
        <w:rPr>
          <w:rFonts w:ascii="Times New Roman" w:eastAsia="仿宋_GB2312" w:hAnsi="Times New Roman"/>
        </w:rPr>
      </w:pPr>
      <w:r>
        <w:rPr>
          <w:rFonts w:ascii="Times New Roman" w:eastAsia="仿宋_GB2312" w:hAnsi="Times New Roman"/>
          <w:noProof/>
        </w:rPr>
        <w:drawing>
          <wp:inline distT="0" distB="0" distL="0" distR="0" wp14:anchorId="54D134D6" wp14:editId="2AC34E82">
            <wp:extent cx="5832475" cy="4063037"/>
            <wp:effectExtent l="0" t="0" r="0" b="0"/>
            <wp:docPr id="1" name="图片 1" descr="\\10.10.57.2\北京华测\职业卫生事业部\评价组\评价项目\2021年\设计\北京福田康明斯发动机有限公司\LIC-09-03 统一社会信用代码：91110000717881159U 营.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10.57.2\北京华测\职业卫生事业部\评价组\评价项目\2021年\设计\北京福田康明斯发动机有限公司\LIC-09-03 统一社会信用代码：91110000717881159U 营.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832475" cy="4063037"/>
                    </a:xfrm>
                    <a:prstGeom prst="rect">
                      <a:avLst/>
                    </a:prstGeom>
                    <a:noFill/>
                    <a:ln>
                      <a:noFill/>
                    </a:ln>
                  </pic:spPr>
                </pic:pic>
              </a:graphicData>
            </a:graphic>
          </wp:inline>
        </w:drawing>
      </w:r>
    </w:p>
    <w:p w14:paraId="2262C527" w14:textId="77777777" w:rsidR="006C1D2B" w:rsidRDefault="006C1D2B" w:rsidP="00244C69">
      <w:pPr>
        <w:pStyle w:val="af4"/>
        <w:jc w:val="center"/>
        <w:rPr>
          <w:rFonts w:ascii="Times New Roman" w:eastAsia="仿宋_GB2312" w:hAnsi="Times New Roman"/>
        </w:rPr>
      </w:pPr>
    </w:p>
    <w:p w14:paraId="4232251C" w14:textId="77777777" w:rsidR="006C1D2B" w:rsidRPr="007C1D48" w:rsidRDefault="006C1D2B" w:rsidP="00244C69">
      <w:pPr>
        <w:pStyle w:val="af4"/>
        <w:jc w:val="center"/>
        <w:rPr>
          <w:rFonts w:ascii="Times New Roman" w:eastAsia="仿宋_GB2312" w:hAnsi="Times New Roman"/>
        </w:rPr>
      </w:pPr>
    </w:p>
    <w:p w14:paraId="03208FB2" w14:textId="23E9F869" w:rsidR="00137E37" w:rsidRDefault="00137E37" w:rsidP="009F31EB">
      <w:pPr>
        <w:pStyle w:val="10"/>
      </w:pPr>
      <w:r w:rsidRPr="007C1D48">
        <w:br w:type="page"/>
      </w:r>
      <w:bookmarkStart w:id="153" w:name="_Toc65849083"/>
      <w:r w:rsidRPr="007C1D48">
        <w:lastRenderedPageBreak/>
        <w:t>附件</w:t>
      </w:r>
      <w:r w:rsidRPr="007C1D48">
        <w:t xml:space="preserve">2 </w:t>
      </w:r>
      <w:r w:rsidR="00390964" w:rsidRPr="007C1D48">
        <w:rPr>
          <w:rFonts w:hint="eastAsia"/>
        </w:rPr>
        <w:t>建设项目立项批复文件</w:t>
      </w:r>
      <w:bookmarkEnd w:id="153"/>
    </w:p>
    <w:p w14:paraId="59D9CA93" w14:textId="77777777" w:rsidR="00ED05D4" w:rsidRDefault="00ED05D4" w:rsidP="00ED05D4"/>
    <w:p w14:paraId="133D4AAA" w14:textId="69C6B2E0" w:rsidR="00ED05D4" w:rsidRPr="00ED05D4" w:rsidRDefault="00ED05D4" w:rsidP="003F7525">
      <w:pPr>
        <w:jc w:val="center"/>
      </w:pPr>
      <w:r>
        <w:rPr>
          <w:noProof/>
        </w:rPr>
        <w:drawing>
          <wp:inline distT="0" distB="0" distL="0" distR="0" wp14:anchorId="06C93C68" wp14:editId="711F0D03">
            <wp:extent cx="4976487" cy="7071911"/>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4976487" cy="7071911"/>
                    </a:xfrm>
                    <a:prstGeom prst="rect">
                      <a:avLst/>
                    </a:prstGeom>
                  </pic:spPr>
                </pic:pic>
              </a:graphicData>
            </a:graphic>
          </wp:inline>
        </w:drawing>
      </w:r>
    </w:p>
    <w:p w14:paraId="13354881" w14:textId="1C249D25" w:rsidR="00137E37" w:rsidRPr="007C1D48" w:rsidRDefault="00491B5F" w:rsidP="00137E37">
      <w:pPr>
        <w:pStyle w:val="af4"/>
        <w:rPr>
          <w:rFonts w:eastAsia="仿宋_GB2312"/>
          <w:b/>
          <w:sz w:val="28"/>
          <w:szCs w:val="28"/>
        </w:rPr>
      </w:pPr>
      <w:r>
        <w:rPr>
          <w:noProof/>
        </w:rPr>
        <w:lastRenderedPageBreak/>
        <w:drawing>
          <wp:inline distT="0" distB="0" distL="0" distR="0" wp14:anchorId="7C527A81" wp14:editId="43AD4897">
            <wp:extent cx="5486400" cy="7753985"/>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5486400" cy="7753985"/>
                    </a:xfrm>
                    <a:prstGeom prst="rect">
                      <a:avLst/>
                    </a:prstGeom>
                  </pic:spPr>
                </pic:pic>
              </a:graphicData>
            </a:graphic>
          </wp:inline>
        </w:drawing>
      </w:r>
    </w:p>
    <w:p w14:paraId="7E2B301D" w14:textId="47082F53" w:rsidR="00137E37" w:rsidRPr="007C1D48" w:rsidRDefault="00137E37" w:rsidP="00137E37">
      <w:pPr>
        <w:pStyle w:val="af4"/>
        <w:rPr>
          <w:rFonts w:ascii="Times New Roman" w:eastAsia="仿宋_GB2312" w:hAnsi="Times New Roman"/>
        </w:rPr>
      </w:pPr>
    </w:p>
    <w:p w14:paraId="0E8405E6" w14:textId="77777777" w:rsidR="006F3E4C" w:rsidRDefault="006F3E4C">
      <w:pPr>
        <w:rPr>
          <w:rFonts w:eastAsia="仿宋_GB2312"/>
          <w:noProof/>
        </w:rPr>
      </w:pPr>
      <w:bookmarkStart w:id="154" w:name="_Toc501021314"/>
    </w:p>
    <w:p w14:paraId="3688581C" w14:textId="039F1819" w:rsidR="00390964" w:rsidRPr="007C1D48" w:rsidRDefault="00390964">
      <w:pPr>
        <w:rPr>
          <w:rFonts w:eastAsia="仿宋_GB2312"/>
          <w:noProof/>
        </w:rPr>
      </w:pPr>
      <w:r w:rsidRPr="007C1D48">
        <w:rPr>
          <w:rFonts w:eastAsia="仿宋_GB2312"/>
          <w:noProof/>
        </w:rPr>
        <w:br w:type="page"/>
      </w:r>
    </w:p>
    <w:p w14:paraId="59E1C2AB" w14:textId="04BBDFE0" w:rsidR="00265BF5" w:rsidRPr="007C1D48" w:rsidRDefault="00265BF5">
      <w:pPr>
        <w:spacing w:line="490" w:lineRule="exact"/>
        <w:outlineLvl w:val="0"/>
        <w:rPr>
          <w:rFonts w:eastAsia="仿宋_GB2312"/>
          <w:b/>
          <w:sz w:val="28"/>
          <w:szCs w:val="28"/>
        </w:rPr>
      </w:pPr>
      <w:bookmarkStart w:id="155" w:name="_Toc65849084"/>
      <w:r w:rsidRPr="007C1D48">
        <w:rPr>
          <w:rFonts w:eastAsia="仿宋_GB2312"/>
          <w:b/>
          <w:sz w:val="28"/>
          <w:szCs w:val="28"/>
        </w:rPr>
        <w:lastRenderedPageBreak/>
        <w:t>附件</w:t>
      </w:r>
      <w:r w:rsidR="00137E37" w:rsidRPr="007C1D48">
        <w:rPr>
          <w:rFonts w:eastAsia="仿宋_GB2312"/>
          <w:b/>
          <w:sz w:val="28"/>
          <w:szCs w:val="28"/>
        </w:rPr>
        <w:t>3</w:t>
      </w:r>
      <w:r w:rsidRPr="007C1D48">
        <w:rPr>
          <w:rFonts w:eastAsia="仿宋_GB2312" w:hint="eastAsia"/>
          <w:b/>
          <w:sz w:val="28"/>
          <w:szCs w:val="28"/>
        </w:rPr>
        <w:t xml:space="preserve"> </w:t>
      </w:r>
      <w:r w:rsidRPr="007C1D48">
        <w:rPr>
          <w:rFonts w:eastAsia="仿宋_GB2312"/>
          <w:b/>
          <w:sz w:val="28"/>
          <w:szCs w:val="28"/>
        </w:rPr>
        <w:t>建设项目职业病防护设施设计专家评审意见</w:t>
      </w:r>
      <w:bookmarkEnd w:id="154"/>
      <w:bookmarkEnd w:id="155"/>
    </w:p>
    <w:p w14:paraId="44F5F6F5" w14:textId="200C4D1C" w:rsidR="00265BF5" w:rsidRDefault="00265BF5">
      <w:pPr>
        <w:rPr>
          <w:rFonts w:eastAsia="仿宋_GB2312"/>
        </w:rPr>
      </w:pPr>
    </w:p>
    <w:p w14:paraId="1CD71725" w14:textId="54AA4A3F" w:rsidR="00FF7E72" w:rsidRPr="00FF7E72" w:rsidRDefault="00FF7E72">
      <w:pPr>
        <w:rPr>
          <w:rFonts w:eastAsia="仿宋_GB2312"/>
        </w:rPr>
      </w:pPr>
      <w:r>
        <w:rPr>
          <w:noProof/>
        </w:rPr>
        <w:drawing>
          <wp:inline distT="0" distB="0" distL="0" distR="0" wp14:anchorId="23EF2F20" wp14:editId="29EFA91B">
            <wp:extent cx="5486400" cy="7767320"/>
            <wp:effectExtent l="0" t="0" r="0" b="508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5486400" cy="7767320"/>
                    </a:xfrm>
                    <a:prstGeom prst="rect">
                      <a:avLst/>
                    </a:prstGeom>
                  </pic:spPr>
                </pic:pic>
              </a:graphicData>
            </a:graphic>
          </wp:inline>
        </w:drawing>
      </w:r>
    </w:p>
    <w:p w14:paraId="1B36AB50" w14:textId="77777777" w:rsidR="00390964" w:rsidRPr="007C1D48" w:rsidRDefault="00390964">
      <w:pPr>
        <w:rPr>
          <w:rFonts w:eastAsia="仿宋_GB2312"/>
          <w:b/>
          <w:sz w:val="28"/>
          <w:szCs w:val="28"/>
        </w:rPr>
      </w:pPr>
      <w:r w:rsidRPr="007C1D48">
        <w:rPr>
          <w:rFonts w:eastAsia="仿宋_GB2312"/>
          <w:b/>
          <w:sz w:val="28"/>
          <w:szCs w:val="28"/>
        </w:rPr>
        <w:br w:type="page"/>
      </w:r>
    </w:p>
    <w:p w14:paraId="2B0FF0DE" w14:textId="27A90BCE" w:rsidR="00265BF5" w:rsidRPr="007C1D48" w:rsidRDefault="00265BF5">
      <w:pPr>
        <w:spacing w:line="490" w:lineRule="exact"/>
        <w:outlineLvl w:val="0"/>
        <w:rPr>
          <w:rFonts w:eastAsia="仿宋_GB2312"/>
          <w:b/>
          <w:sz w:val="28"/>
          <w:szCs w:val="28"/>
        </w:rPr>
      </w:pPr>
      <w:bookmarkStart w:id="156" w:name="_Toc65849085"/>
      <w:r w:rsidRPr="007C1D48">
        <w:rPr>
          <w:rFonts w:eastAsia="仿宋_GB2312" w:hint="eastAsia"/>
          <w:b/>
          <w:sz w:val="28"/>
          <w:szCs w:val="28"/>
        </w:rPr>
        <w:lastRenderedPageBreak/>
        <w:t>附件</w:t>
      </w:r>
      <w:r w:rsidR="00137E37" w:rsidRPr="007C1D48">
        <w:rPr>
          <w:rFonts w:eastAsia="仿宋_GB2312"/>
          <w:b/>
          <w:sz w:val="28"/>
          <w:szCs w:val="28"/>
        </w:rPr>
        <w:t>4</w:t>
      </w:r>
      <w:r w:rsidRPr="007C1D48">
        <w:rPr>
          <w:rFonts w:eastAsia="仿宋_GB2312" w:hint="eastAsia"/>
          <w:b/>
          <w:sz w:val="28"/>
          <w:szCs w:val="28"/>
        </w:rPr>
        <w:t xml:space="preserve"> </w:t>
      </w:r>
      <w:r w:rsidRPr="007C1D48">
        <w:rPr>
          <w:rFonts w:eastAsia="仿宋_GB2312" w:hint="eastAsia"/>
          <w:b/>
          <w:sz w:val="28"/>
          <w:szCs w:val="28"/>
        </w:rPr>
        <w:t>建设项目职业病防护设施设计专家评审成员名单</w:t>
      </w:r>
      <w:bookmarkEnd w:id="156"/>
    </w:p>
    <w:p w14:paraId="1D9842A7" w14:textId="77777777" w:rsidR="00265BF5" w:rsidRPr="007C1D48" w:rsidRDefault="00265BF5">
      <w:pPr>
        <w:rPr>
          <w:rFonts w:eastAsia="仿宋_GB2312"/>
        </w:rPr>
      </w:pPr>
    </w:p>
    <w:p w14:paraId="7541B783" w14:textId="77777777" w:rsidR="00265BF5" w:rsidRPr="007C1D48" w:rsidRDefault="00265BF5">
      <w:pPr>
        <w:rPr>
          <w:rFonts w:eastAsia="仿宋_GB2312"/>
        </w:rPr>
      </w:pPr>
    </w:p>
    <w:p w14:paraId="752A1B4A" w14:textId="77777777" w:rsidR="00265BF5" w:rsidRPr="007C1D48" w:rsidRDefault="00265BF5">
      <w:pPr>
        <w:rPr>
          <w:rFonts w:eastAsia="仿宋_GB2312"/>
        </w:rPr>
      </w:pPr>
    </w:p>
    <w:p w14:paraId="6B65EC14" w14:textId="77777777" w:rsidR="00265BF5" w:rsidRPr="007C1D48" w:rsidRDefault="00265BF5">
      <w:pPr>
        <w:rPr>
          <w:rFonts w:eastAsia="仿宋_GB2312"/>
        </w:rPr>
      </w:pPr>
    </w:p>
    <w:p w14:paraId="401EA165" w14:textId="77777777" w:rsidR="00265BF5" w:rsidRPr="007C1D48" w:rsidRDefault="00265BF5">
      <w:pPr>
        <w:rPr>
          <w:rFonts w:eastAsia="仿宋_GB2312"/>
        </w:rPr>
      </w:pPr>
    </w:p>
    <w:p w14:paraId="0D73E19D" w14:textId="2DBEB8B1" w:rsidR="00CB0989" w:rsidRPr="007C1D48" w:rsidRDefault="005A7E38" w:rsidP="00702A89">
      <w:pPr>
        <w:spacing w:line="490" w:lineRule="exact"/>
        <w:jc w:val="center"/>
        <w:rPr>
          <w:rFonts w:eastAsia="仿宋_GB2312"/>
          <w:b/>
          <w:sz w:val="28"/>
          <w:szCs w:val="28"/>
        </w:rPr>
      </w:pPr>
      <w:r>
        <w:rPr>
          <w:rFonts w:eastAsia="仿宋_GB2312" w:hint="eastAsia"/>
          <w:b/>
          <w:sz w:val="28"/>
          <w:szCs w:val="28"/>
        </w:rPr>
        <w:t>北京福田康明斯发动机有限公司天然气台架试验间项目</w:t>
      </w:r>
    </w:p>
    <w:p w14:paraId="72226958" w14:textId="338842B5" w:rsidR="00265BF5" w:rsidRPr="007C1D48" w:rsidRDefault="00265BF5" w:rsidP="00702A89">
      <w:pPr>
        <w:spacing w:line="490" w:lineRule="exact"/>
        <w:jc w:val="center"/>
        <w:rPr>
          <w:rFonts w:eastAsia="仿宋_GB2312"/>
          <w:b/>
          <w:sz w:val="28"/>
          <w:szCs w:val="28"/>
        </w:rPr>
      </w:pPr>
      <w:r w:rsidRPr="007C1D48">
        <w:rPr>
          <w:rFonts w:eastAsia="仿宋_GB2312"/>
          <w:b/>
          <w:sz w:val="28"/>
          <w:szCs w:val="28"/>
        </w:rPr>
        <w:t>职业病</w:t>
      </w:r>
      <w:r w:rsidRPr="007C1D48">
        <w:rPr>
          <w:rFonts w:eastAsia="仿宋_GB2312" w:hint="eastAsia"/>
          <w:b/>
          <w:sz w:val="28"/>
          <w:szCs w:val="28"/>
        </w:rPr>
        <w:t>防护设施设计</w:t>
      </w:r>
      <w:r w:rsidRPr="007C1D48">
        <w:rPr>
          <w:rFonts w:eastAsia="仿宋_GB2312"/>
          <w:b/>
          <w:sz w:val="28"/>
          <w:szCs w:val="28"/>
        </w:rPr>
        <w:t>评审专家成员</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4"/>
        <w:gridCol w:w="1701"/>
        <w:gridCol w:w="2410"/>
        <w:gridCol w:w="3705"/>
      </w:tblGrid>
      <w:tr w:rsidR="00265BF5" w:rsidRPr="007C1D48" w14:paraId="6B468486" w14:textId="77777777" w:rsidTr="007F63C1">
        <w:trPr>
          <w:trHeight w:hRule="exact" w:val="737"/>
          <w:jc w:val="center"/>
        </w:trPr>
        <w:tc>
          <w:tcPr>
            <w:tcW w:w="1184" w:type="dxa"/>
            <w:vAlign w:val="center"/>
          </w:tcPr>
          <w:p w14:paraId="2D304404" w14:textId="77777777" w:rsidR="00265BF5" w:rsidRPr="007C1D48" w:rsidRDefault="00265BF5">
            <w:pPr>
              <w:jc w:val="center"/>
              <w:rPr>
                <w:rFonts w:eastAsia="仿宋_GB2312"/>
                <w:b/>
                <w:sz w:val="28"/>
                <w:szCs w:val="28"/>
              </w:rPr>
            </w:pPr>
            <w:r w:rsidRPr="007C1D48">
              <w:rPr>
                <w:rFonts w:eastAsia="仿宋_GB2312"/>
                <w:b/>
                <w:sz w:val="28"/>
                <w:szCs w:val="28"/>
              </w:rPr>
              <w:t>姓名</w:t>
            </w:r>
          </w:p>
        </w:tc>
        <w:tc>
          <w:tcPr>
            <w:tcW w:w="1701" w:type="dxa"/>
            <w:vAlign w:val="center"/>
          </w:tcPr>
          <w:p w14:paraId="2FAE086C" w14:textId="77777777" w:rsidR="00265BF5" w:rsidRPr="007C1D48" w:rsidRDefault="00265BF5">
            <w:pPr>
              <w:jc w:val="center"/>
              <w:rPr>
                <w:rFonts w:eastAsia="仿宋_GB2312"/>
                <w:b/>
                <w:sz w:val="28"/>
                <w:szCs w:val="28"/>
              </w:rPr>
            </w:pPr>
            <w:r w:rsidRPr="007C1D48">
              <w:rPr>
                <w:rFonts w:eastAsia="仿宋_GB2312"/>
                <w:b/>
                <w:sz w:val="28"/>
                <w:szCs w:val="28"/>
              </w:rPr>
              <w:t>分工</w:t>
            </w:r>
          </w:p>
        </w:tc>
        <w:tc>
          <w:tcPr>
            <w:tcW w:w="2410" w:type="dxa"/>
            <w:vAlign w:val="center"/>
          </w:tcPr>
          <w:p w14:paraId="4285EF33" w14:textId="77777777" w:rsidR="00265BF5" w:rsidRPr="007C1D48" w:rsidRDefault="00265BF5">
            <w:pPr>
              <w:jc w:val="center"/>
              <w:rPr>
                <w:rFonts w:eastAsia="仿宋_GB2312"/>
                <w:b/>
                <w:sz w:val="28"/>
                <w:szCs w:val="28"/>
              </w:rPr>
            </w:pPr>
            <w:r w:rsidRPr="007C1D48">
              <w:rPr>
                <w:rFonts w:eastAsia="仿宋_GB2312"/>
                <w:b/>
                <w:sz w:val="28"/>
                <w:szCs w:val="28"/>
              </w:rPr>
              <w:t>职务</w:t>
            </w:r>
            <w:r w:rsidRPr="007C1D48">
              <w:rPr>
                <w:rFonts w:eastAsia="仿宋_GB2312"/>
                <w:b/>
                <w:sz w:val="28"/>
                <w:szCs w:val="28"/>
              </w:rPr>
              <w:t>/</w:t>
            </w:r>
            <w:r w:rsidRPr="007C1D48">
              <w:rPr>
                <w:rFonts w:eastAsia="仿宋_GB2312"/>
                <w:b/>
                <w:sz w:val="28"/>
                <w:szCs w:val="28"/>
              </w:rPr>
              <w:t>职称</w:t>
            </w:r>
          </w:p>
        </w:tc>
        <w:tc>
          <w:tcPr>
            <w:tcW w:w="3705" w:type="dxa"/>
            <w:vAlign w:val="center"/>
          </w:tcPr>
          <w:p w14:paraId="27365ACF" w14:textId="77777777" w:rsidR="00265BF5" w:rsidRPr="007C1D48" w:rsidRDefault="00265BF5">
            <w:pPr>
              <w:jc w:val="center"/>
              <w:rPr>
                <w:rFonts w:eastAsia="仿宋_GB2312"/>
                <w:b/>
                <w:sz w:val="28"/>
                <w:szCs w:val="28"/>
              </w:rPr>
            </w:pPr>
            <w:r w:rsidRPr="007C1D48">
              <w:rPr>
                <w:rFonts w:eastAsia="仿宋_GB2312"/>
                <w:b/>
                <w:sz w:val="28"/>
                <w:szCs w:val="28"/>
              </w:rPr>
              <w:t>工作单位</w:t>
            </w:r>
          </w:p>
        </w:tc>
      </w:tr>
      <w:tr w:rsidR="00FF7E72" w:rsidRPr="007C1D48" w14:paraId="67963E2A" w14:textId="77777777" w:rsidTr="007F63C1">
        <w:trPr>
          <w:trHeight w:hRule="exact" w:val="961"/>
          <w:jc w:val="center"/>
        </w:trPr>
        <w:tc>
          <w:tcPr>
            <w:tcW w:w="1184" w:type="dxa"/>
            <w:shd w:val="clear" w:color="auto" w:fill="auto"/>
            <w:vAlign w:val="center"/>
          </w:tcPr>
          <w:p w14:paraId="0B56F3E8" w14:textId="456B7270" w:rsidR="00FF7E72" w:rsidRPr="007C1D48" w:rsidRDefault="00FF7E72" w:rsidP="008A2D04">
            <w:pPr>
              <w:pStyle w:val="af4"/>
              <w:adjustRightInd w:val="0"/>
              <w:snapToGrid w:val="0"/>
              <w:spacing w:line="460" w:lineRule="exact"/>
              <w:jc w:val="center"/>
              <w:rPr>
                <w:rFonts w:ascii="仿宋_GB2312" w:eastAsia="仿宋_GB2312"/>
                <w:bCs/>
                <w:sz w:val="28"/>
                <w:szCs w:val="28"/>
              </w:rPr>
            </w:pPr>
            <w:r>
              <w:rPr>
                <w:rFonts w:eastAsia="仿宋_GB2312" w:hint="eastAsia"/>
                <w:bCs/>
                <w:sz w:val="28"/>
                <w:szCs w:val="28"/>
              </w:rPr>
              <w:t>陈永青</w:t>
            </w:r>
          </w:p>
        </w:tc>
        <w:tc>
          <w:tcPr>
            <w:tcW w:w="1701" w:type="dxa"/>
            <w:shd w:val="clear" w:color="auto" w:fill="auto"/>
            <w:vAlign w:val="center"/>
          </w:tcPr>
          <w:p w14:paraId="21D7BC10" w14:textId="3CB3F182" w:rsidR="00FF7E72" w:rsidRPr="007C1D48" w:rsidRDefault="00FF7E72" w:rsidP="008A2D04">
            <w:pPr>
              <w:pStyle w:val="af4"/>
              <w:adjustRightInd w:val="0"/>
              <w:snapToGrid w:val="0"/>
              <w:spacing w:line="460" w:lineRule="exact"/>
              <w:jc w:val="center"/>
              <w:rPr>
                <w:rFonts w:ascii="仿宋_GB2312" w:eastAsia="仿宋_GB2312"/>
                <w:bCs/>
                <w:sz w:val="28"/>
                <w:szCs w:val="28"/>
              </w:rPr>
            </w:pPr>
            <w:r>
              <w:rPr>
                <w:rFonts w:eastAsia="仿宋_GB2312" w:hint="eastAsia"/>
                <w:bCs/>
                <w:sz w:val="28"/>
                <w:szCs w:val="28"/>
              </w:rPr>
              <w:t>组长</w:t>
            </w:r>
          </w:p>
        </w:tc>
        <w:tc>
          <w:tcPr>
            <w:tcW w:w="2410" w:type="dxa"/>
            <w:shd w:val="clear" w:color="auto" w:fill="auto"/>
            <w:vAlign w:val="center"/>
          </w:tcPr>
          <w:p w14:paraId="6C566ECD" w14:textId="5E44ED4E" w:rsidR="00FF7E72" w:rsidRPr="007C1D48" w:rsidRDefault="00FF7E72" w:rsidP="008A2D04">
            <w:pPr>
              <w:pStyle w:val="af4"/>
              <w:adjustRightInd w:val="0"/>
              <w:snapToGrid w:val="0"/>
              <w:spacing w:line="460" w:lineRule="exact"/>
              <w:jc w:val="center"/>
              <w:rPr>
                <w:rFonts w:ascii="仿宋_GB2312" w:eastAsia="仿宋_GB2312"/>
                <w:bCs/>
                <w:sz w:val="28"/>
                <w:szCs w:val="28"/>
              </w:rPr>
            </w:pPr>
            <w:r>
              <w:rPr>
                <w:rFonts w:eastAsia="仿宋_GB2312" w:hint="eastAsia"/>
                <w:bCs/>
                <w:sz w:val="28"/>
                <w:szCs w:val="28"/>
              </w:rPr>
              <w:t>研究员</w:t>
            </w:r>
          </w:p>
        </w:tc>
        <w:tc>
          <w:tcPr>
            <w:tcW w:w="3705" w:type="dxa"/>
            <w:shd w:val="clear" w:color="auto" w:fill="auto"/>
            <w:vAlign w:val="center"/>
          </w:tcPr>
          <w:p w14:paraId="4AE5A921" w14:textId="1550A474" w:rsidR="00FF7E72" w:rsidRPr="007C1D48" w:rsidRDefault="00FF7E72" w:rsidP="008A2D04">
            <w:pPr>
              <w:pStyle w:val="af4"/>
              <w:adjustRightInd w:val="0"/>
              <w:snapToGrid w:val="0"/>
              <w:spacing w:line="460" w:lineRule="exact"/>
              <w:jc w:val="center"/>
              <w:rPr>
                <w:rFonts w:ascii="仿宋_GB2312" w:eastAsia="仿宋_GB2312"/>
                <w:sz w:val="28"/>
                <w:szCs w:val="28"/>
              </w:rPr>
            </w:pPr>
            <w:r w:rsidRPr="00423118">
              <w:rPr>
                <w:rStyle w:val="fontstyle01"/>
                <w:rFonts w:ascii="仿宋_GB2312" w:eastAsia="仿宋_GB2312" w:hint="default"/>
                <w:sz w:val="28"/>
              </w:rPr>
              <w:t>中国疾病预防控制中心</w:t>
            </w:r>
          </w:p>
        </w:tc>
      </w:tr>
      <w:tr w:rsidR="00FF7E72" w:rsidRPr="007C1D48" w14:paraId="6A755E9D" w14:textId="77777777" w:rsidTr="007F63C1">
        <w:trPr>
          <w:trHeight w:hRule="exact" w:val="789"/>
          <w:jc w:val="center"/>
        </w:trPr>
        <w:tc>
          <w:tcPr>
            <w:tcW w:w="1184" w:type="dxa"/>
            <w:shd w:val="clear" w:color="auto" w:fill="auto"/>
            <w:vAlign w:val="center"/>
          </w:tcPr>
          <w:p w14:paraId="09DBAFAC" w14:textId="51C1A4D2" w:rsidR="00FF7E72" w:rsidRPr="007C1D48" w:rsidRDefault="00FF7E72" w:rsidP="008A2D04">
            <w:pPr>
              <w:pStyle w:val="af4"/>
              <w:adjustRightInd w:val="0"/>
              <w:snapToGrid w:val="0"/>
              <w:spacing w:line="460" w:lineRule="exact"/>
              <w:jc w:val="center"/>
              <w:rPr>
                <w:rFonts w:ascii="仿宋_GB2312" w:eastAsia="仿宋_GB2312"/>
                <w:bCs/>
                <w:sz w:val="28"/>
                <w:szCs w:val="28"/>
              </w:rPr>
            </w:pPr>
            <w:r>
              <w:rPr>
                <w:rFonts w:eastAsia="仿宋_GB2312" w:hint="eastAsia"/>
                <w:bCs/>
                <w:sz w:val="28"/>
                <w:szCs w:val="28"/>
              </w:rPr>
              <w:t>王雪涛</w:t>
            </w:r>
          </w:p>
        </w:tc>
        <w:tc>
          <w:tcPr>
            <w:tcW w:w="1701" w:type="dxa"/>
            <w:shd w:val="clear" w:color="auto" w:fill="auto"/>
            <w:vAlign w:val="center"/>
          </w:tcPr>
          <w:p w14:paraId="4BEF07DD" w14:textId="1263E6EE" w:rsidR="00FF7E72" w:rsidRPr="007C1D48" w:rsidRDefault="00FF7E72" w:rsidP="008A2D04">
            <w:pPr>
              <w:pStyle w:val="af4"/>
              <w:adjustRightInd w:val="0"/>
              <w:snapToGrid w:val="0"/>
              <w:spacing w:line="460" w:lineRule="exact"/>
              <w:jc w:val="center"/>
              <w:rPr>
                <w:rFonts w:ascii="仿宋_GB2312" w:eastAsia="仿宋_GB2312"/>
                <w:bCs/>
                <w:sz w:val="28"/>
                <w:szCs w:val="28"/>
              </w:rPr>
            </w:pPr>
            <w:r>
              <w:rPr>
                <w:rFonts w:eastAsia="仿宋_GB2312" w:hint="eastAsia"/>
                <w:bCs/>
                <w:sz w:val="28"/>
                <w:szCs w:val="28"/>
              </w:rPr>
              <w:t>组员</w:t>
            </w:r>
          </w:p>
        </w:tc>
        <w:tc>
          <w:tcPr>
            <w:tcW w:w="2410" w:type="dxa"/>
            <w:shd w:val="clear" w:color="auto" w:fill="auto"/>
            <w:vAlign w:val="center"/>
          </w:tcPr>
          <w:p w14:paraId="2C0D93D6" w14:textId="1D9EEEB6" w:rsidR="00FF7E72" w:rsidRPr="007C1D48" w:rsidRDefault="00FF7E72" w:rsidP="008A2D04">
            <w:pPr>
              <w:pStyle w:val="af4"/>
              <w:adjustRightInd w:val="0"/>
              <w:snapToGrid w:val="0"/>
              <w:spacing w:line="460" w:lineRule="exact"/>
              <w:jc w:val="center"/>
              <w:rPr>
                <w:rFonts w:ascii="仿宋_GB2312" w:eastAsia="仿宋_GB2312"/>
                <w:bCs/>
                <w:sz w:val="28"/>
                <w:szCs w:val="28"/>
              </w:rPr>
            </w:pPr>
            <w:r>
              <w:rPr>
                <w:rFonts w:eastAsia="仿宋_GB2312" w:hint="eastAsia"/>
                <w:bCs/>
                <w:sz w:val="28"/>
                <w:szCs w:val="28"/>
              </w:rPr>
              <w:t>主任医师</w:t>
            </w:r>
          </w:p>
        </w:tc>
        <w:tc>
          <w:tcPr>
            <w:tcW w:w="3705" w:type="dxa"/>
            <w:shd w:val="clear" w:color="auto" w:fill="auto"/>
            <w:vAlign w:val="center"/>
          </w:tcPr>
          <w:p w14:paraId="75388312" w14:textId="77777777" w:rsidR="00FF7E72" w:rsidRPr="00423118" w:rsidRDefault="00FF7E72" w:rsidP="001D1C8F">
            <w:pPr>
              <w:jc w:val="center"/>
              <w:rPr>
                <w:rStyle w:val="fontstyle01"/>
                <w:rFonts w:ascii="仿宋_GB2312" w:eastAsia="仿宋_GB2312" w:hint="default"/>
                <w:sz w:val="28"/>
              </w:rPr>
            </w:pPr>
            <w:r w:rsidRPr="00423118">
              <w:rPr>
                <w:rStyle w:val="fontstyle01"/>
                <w:rFonts w:ascii="仿宋_GB2312" w:eastAsia="仿宋_GB2312" w:hint="default"/>
                <w:sz w:val="28"/>
              </w:rPr>
              <w:t>国家卫生健康委员会</w:t>
            </w:r>
          </w:p>
          <w:p w14:paraId="1FED3776" w14:textId="14094A45" w:rsidR="00FF7E72" w:rsidRPr="007C1D48" w:rsidRDefault="00FF7E72" w:rsidP="008A2D04">
            <w:pPr>
              <w:pStyle w:val="af4"/>
              <w:adjustRightInd w:val="0"/>
              <w:snapToGrid w:val="0"/>
              <w:spacing w:line="460" w:lineRule="exact"/>
              <w:jc w:val="center"/>
              <w:rPr>
                <w:rFonts w:ascii="仿宋_GB2312" w:eastAsia="仿宋_GB2312"/>
                <w:sz w:val="28"/>
                <w:szCs w:val="28"/>
              </w:rPr>
            </w:pPr>
            <w:r w:rsidRPr="00423118">
              <w:rPr>
                <w:rStyle w:val="fontstyle01"/>
                <w:rFonts w:ascii="仿宋_GB2312" w:eastAsia="仿宋_GB2312" w:hint="default"/>
                <w:sz w:val="28"/>
              </w:rPr>
              <w:t>职业安全卫生研究中心</w:t>
            </w:r>
          </w:p>
        </w:tc>
      </w:tr>
      <w:tr w:rsidR="00FF7E72" w:rsidRPr="007C1D48" w14:paraId="352A70E2" w14:textId="77777777" w:rsidTr="007F63C1">
        <w:trPr>
          <w:trHeight w:hRule="exact" w:val="856"/>
          <w:jc w:val="center"/>
        </w:trPr>
        <w:tc>
          <w:tcPr>
            <w:tcW w:w="1184" w:type="dxa"/>
            <w:shd w:val="clear" w:color="auto" w:fill="auto"/>
            <w:vAlign w:val="center"/>
          </w:tcPr>
          <w:p w14:paraId="33BBA871" w14:textId="4372EECA" w:rsidR="00FF7E72" w:rsidRPr="007C1D48" w:rsidRDefault="00FF7E72" w:rsidP="008A2D04">
            <w:pPr>
              <w:pStyle w:val="af4"/>
              <w:adjustRightInd w:val="0"/>
              <w:snapToGrid w:val="0"/>
              <w:spacing w:line="460" w:lineRule="exact"/>
              <w:jc w:val="center"/>
              <w:rPr>
                <w:rFonts w:ascii="仿宋_GB2312" w:eastAsia="仿宋_GB2312"/>
                <w:bCs/>
                <w:sz w:val="28"/>
                <w:szCs w:val="28"/>
              </w:rPr>
            </w:pPr>
            <w:r>
              <w:rPr>
                <w:rFonts w:eastAsia="仿宋_GB2312" w:hint="eastAsia"/>
                <w:bCs/>
                <w:sz w:val="28"/>
                <w:szCs w:val="28"/>
              </w:rPr>
              <w:t>徐晓虹</w:t>
            </w:r>
          </w:p>
        </w:tc>
        <w:tc>
          <w:tcPr>
            <w:tcW w:w="1701" w:type="dxa"/>
            <w:shd w:val="clear" w:color="auto" w:fill="auto"/>
            <w:vAlign w:val="center"/>
          </w:tcPr>
          <w:p w14:paraId="4139D71C" w14:textId="42A84DBB" w:rsidR="00FF7E72" w:rsidRPr="007C1D48" w:rsidRDefault="00FF7E72" w:rsidP="008A2D04">
            <w:pPr>
              <w:pStyle w:val="af4"/>
              <w:adjustRightInd w:val="0"/>
              <w:snapToGrid w:val="0"/>
              <w:spacing w:line="460" w:lineRule="exact"/>
              <w:jc w:val="center"/>
              <w:rPr>
                <w:rFonts w:ascii="仿宋_GB2312" w:eastAsia="仿宋_GB2312"/>
                <w:bCs/>
                <w:sz w:val="28"/>
                <w:szCs w:val="28"/>
              </w:rPr>
            </w:pPr>
            <w:r>
              <w:rPr>
                <w:rFonts w:eastAsia="仿宋_GB2312" w:hint="eastAsia"/>
                <w:bCs/>
                <w:sz w:val="28"/>
                <w:szCs w:val="28"/>
              </w:rPr>
              <w:t>组员</w:t>
            </w:r>
          </w:p>
        </w:tc>
        <w:tc>
          <w:tcPr>
            <w:tcW w:w="2410" w:type="dxa"/>
            <w:shd w:val="clear" w:color="auto" w:fill="auto"/>
            <w:vAlign w:val="center"/>
          </w:tcPr>
          <w:p w14:paraId="62FE21C4" w14:textId="4DBAD866" w:rsidR="00FF7E72" w:rsidRPr="007C1D48" w:rsidRDefault="00FF7E72" w:rsidP="008A2D04">
            <w:pPr>
              <w:pStyle w:val="af4"/>
              <w:adjustRightInd w:val="0"/>
              <w:snapToGrid w:val="0"/>
              <w:spacing w:line="460" w:lineRule="exact"/>
              <w:jc w:val="center"/>
              <w:rPr>
                <w:rFonts w:ascii="仿宋_GB2312" w:eastAsia="仿宋_GB2312"/>
                <w:bCs/>
                <w:sz w:val="28"/>
                <w:szCs w:val="28"/>
              </w:rPr>
            </w:pPr>
            <w:r>
              <w:rPr>
                <w:rFonts w:eastAsia="仿宋_GB2312" w:hint="eastAsia"/>
                <w:bCs/>
                <w:sz w:val="28"/>
                <w:szCs w:val="28"/>
              </w:rPr>
              <w:t>高级工程师</w:t>
            </w:r>
          </w:p>
        </w:tc>
        <w:tc>
          <w:tcPr>
            <w:tcW w:w="3705" w:type="dxa"/>
            <w:shd w:val="clear" w:color="auto" w:fill="auto"/>
            <w:vAlign w:val="center"/>
          </w:tcPr>
          <w:p w14:paraId="4A6238D0" w14:textId="140C9640" w:rsidR="00FF7E72" w:rsidRPr="007C1D48" w:rsidRDefault="00FF7E72" w:rsidP="008A2D04">
            <w:pPr>
              <w:pStyle w:val="af4"/>
              <w:adjustRightInd w:val="0"/>
              <w:snapToGrid w:val="0"/>
              <w:spacing w:line="460" w:lineRule="exact"/>
              <w:jc w:val="center"/>
              <w:rPr>
                <w:rFonts w:ascii="仿宋_GB2312" w:eastAsia="仿宋_GB2312"/>
                <w:sz w:val="28"/>
                <w:szCs w:val="28"/>
              </w:rPr>
            </w:pPr>
            <w:r w:rsidRPr="00423118">
              <w:rPr>
                <w:rStyle w:val="fontstyle01"/>
                <w:rFonts w:ascii="仿宋_GB2312" w:eastAsia="仿宋_GB2312" w:hint="default"/>
                <w:sz w:val="28"/>
              </w:rPr>
              <w:t>北京市化工职业病防治院</w:t>
            </w:r>
          </w:p>
        </w:tc>
      </w:tr>
    </w:tbl>
    <w:p w14:paraId="38396877" w14:textId="77777777" w:rsidR="00265BF5" w:rsidRPr="007C1D48" w:rsidRDefault="00265BF5">
      <w:pPr>
        <w:rPr>
          <w:rFonts w:eastAsia="仿宋_GB2312"/>
        </w:rPr>
      </w:pPr>
    </w:p>
    <w:p w14:paraId="0D697952" w14:textId="77777777" w:rsidR="00265BF5" w:rsidRPr="007C1D48" w:rsidRDefault="00265BF5">
      <w:pPr>
        <w:rPr>
          <w:rFonts w:eastAsia="仿宋_GB2312"/>
        </w:rPr>
        <w:sectPr w:rsidR="00265BF5" w:rsidRPr="007C1D48">
          <w:pgSz w:w="11907" w:h="16840"/>
          <w:pgMar w:top="1418" w:right="1134" w:bottom="1134" w:left="1588" w:header="851" w:footer="992" w:gutter="0"/>
          <w:cols w:space="720"/>
          <w:docGrid w:linePitch="312"/>
        </w:sectPr>
      </w:pPr>
    </w:p>
    <w:p w14:paraId="225FFB55" w14:textId="31A2FEEE" w:rsidR="007226A7" w:rsidRPr="007C1D48" w:rsidRDefault="00893F6F">
      <w:pPr>
        <w:spacing w:line="490" w:lineRule="exact"/>
        <w:outlineLvl w:val="0"/>
        <w:rPr>
          <w:rFonts w:eastAsia="仿宋_GB2312"/>
          <w:b/>
          <w:sz w:val="28"/>
          <w:szCs w:val="28"/>
        </w:rPr>
      </w:pPr>
      <w:bookmarkStart w:id="157" w:name="_Toc65849086"/>
      <w:r w:rsidRPr="007C1D48">
        <w:rPr>
          <w:rFonts w:eastAsia="仿宋_GB2312"/>
          <w:b/>
          <w:sz w:val="28"/>
          <w:szCs w:val="28"/>
        </w:rPr>
        <w:lastRenderedPageBreak/>
        <w:t>附件</w:t>
      </w:r>
      <w:r w:rsidR="00137E37" w:rsidRPr="007C1D48">
        <w:rPr>
          <w:rFonts w:eastAsia="仿宋_GB2312"/>
          <w:b/>
          <w:sz w:val="28"/>
          <w:szCs w:val="28"/>
        </w:rPr>
        <w:t>5</w:t>
      </w:r>
      <w:r w:rsidRPr="007C1D48">
        <w:rPr>
          <w:rFonts w:eastAsia="仿宋_GB2312" w:hint="eastAsia"/>
          <w:b/>
          <w:sz w:val="28"/>
          <w:szCs w:val="28"/>
        </w:rPr>
        <w:t xml:space="preserve"> </w:t>
      </w:r>
      <w:r w:rsidRPr="007C1D48">
        <w:rPr>
          <w:rFonts w:eastAsia="仿宋_GB2312"/>
          <w:b/>
          <w:sz w:val="28"/>
          <w:szCs w:val="28"/>
        </w:rPr>
        <w:t>建设项目职业病防护设施设计专家评审</w:t>
      </w:r>
      <w:r w:rsidRPr="007C1D48">
        <w:rPr>
          <w:rFonts w:eastAsia="仿宋_GB2312" w:hint="eastAsia"/>
          <w:b/>
          <w:sz w:val="28"/>
          <w:szCs w:val="28"/>
        </w:rPr>
        <w:t>意见修改说明</w:t>
      </w:r>
      <w:bookmarkEnd w:id="157"/>
    </w:p>
    <w:p w14:paraId="5739BCBA" w14:textId="1174A888" w:rsidR="00674EA9" w:rsidRPr="00244C69" w:rsidRDefault="00133596" w:rsidP="00133596">
      <w:pPr>
        <w:pStyle w:val="affffffffb"/>
        <w:ind w:firstLineChars="0" w:firstLine="0"/>
        <w:jc w:val="center"/>
      </w:pPr>
      <w:bookmarkStart w:id="158" w:name="_GoBack"/>
      <w:r>
        <w:rPr>
          <w:noProof/>
        </w:rPr>
        <w:drawing>
          <wp:inline distT="0" distB="0" distL="0" distR="0" wp14:anchorId="437217B6" wp14:editId="0B0484B3">
            <wp:extent cx="5486400" cy="775970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5486400" cy="7759700"/>
                    </a:xfrm>
                    <a:prstGeom prst="rect">
                      <a:avLst/>
                    </a:prstGeom>
                  </pic:spPr>
                </pic:pic>
              </a:graphicData>
            </a:graphic>
          </wp:inline>
        </w:drawing>
      </w:r>
      <w:bookmarkEnd w:id="158"/>
    </w:p>
    <w:p w14:paraId="0D64F2EF" w14:textId="77777777" w:rsidR="00244C69" w:rsidRDefault="00244C69" w:rsidP="00244C69">
      <w:pPr>
        <w:pStyle w:val="affffffffb"/>
      </w:pPr>
    </w:p>
    <w:p w14:paraId="74C87B69" w14:textId="77777777" w:rsidR="00244C69" w:rsidRDefault="00244C69">
      <w:pPr>
        <w:spacing w:line="490" w:lineRule="exact"/>
        <w:outlineLvl w:val="0"/>
        <w:rPr>
          <w:rFonts w:eastAsia="仿宋_GB2312"/>
          <w:b/>
          <w:sz w:val="28"/>
          <w:szCs w:val="28"/>
        </w:rPr>
        <w:sectPr w:rsidR="00244C69">
          <w:pgSz w:w="11907" w:h="16840"/>
          <w:pgMar w:top="1418" w:right="1134" w:bottom="1134" w:left="1588" w:header="851" w:footer="992" w:gutter="0"/>
          <w:cols w:space="720"/>
          <w:docGrid w:linePitch="312"/>
        </w:sectPr>
      </w:pPr>
    </w:p>
    <w:p w14:paraId="5D0A0509" w14:textId="3C604886" w:rsidR="00265BF5" w:rsidRPr="007C1D48" w:rsidRDefault="00265BF5">
      <w:pPr>
        <w:spacing w:line="490" w:lineRule="exact"/>
        <w:outlineLvl w:val="0"/>
        <w:rPr>
          <w:rFonts w:eastAsia="仿宋_GB2312"/>
          <w:b/>
          <w:sz w:val="28"/>
          <w:szCs w:val="28"/>
        </w:rPr>
      </w:pPr>
      <w:bookmarkStart w:id="159" w:name="_Toc65849087"/>
      <w:r w:rsidRPr="007C1D48">
        <w:rPr>
          <w:rFonts w:eastAsia="仿宋_GB2312" w:hint="eastAsia"/>
          <w:b/>
          <w:sz w:val="28"/>
          <w:szCs w:val="28"/>
        </w:rPr>
        <w:lastRenderedPageBreak/>
        <w:t>附件</w:t>
      </w:r>
      <w:r w:rsidR="00137E37" w:rsidRPr="007C1D48">
        <w:rPr>
          <w:rFonts w:eastAsia="仿宋_GB2312"/>
          <w:b/>
          <w:sz w:val="28"/>
          <w:szCs w:val="28"/>
        </w:rPr>
        <w:t>6</w:t>
      </w:r>
      <w:r w:rsidRPr="007C1D48">
        <w:rPr>
          <w:rFonts w:eastAsia="仿宋_GB2312" w:hint="eastAsia"/>
          <w:b/>
          <w:sz w:val="28"/>
          <w:szCs w:val="28"/>
        </w:rPr>
        <w:t xml:space="preserve"> </w:t>
      </w:r>
      <w:r w:rsidRPr="007C1D48">
        <w:rPr>
          <w:rFonts w:eastAsia="仿宋_GB2312" w:hint="eastAsia"/>
          <w:b/>
          <w:sz w:val="28"/>
          <w:szCs w:val="28"/>
        </w:rPr>
        <w:t>建设项目总平面布置图</w:t>
      </w:r>
      <w:bookmarkEnd w:id="159"/>
    </w:p>
    <w:p w14:paraId="73FC97EA" w14:textId="3FF704F4" w:rsidR="00244C69" w:rsidRPr="00F93D84" w:rsidRDefault="00F93D84" w:rsidP="00F93D84">
      <w:pPr>
        <w:pStyle w:val="af4"/>
        <w:adjustRightInd w:val="0"/>
        <w:snapToGrid w:val="0"/>
        <w:spacing w:line="490" w:lineRule="exact"/>
        <w:ind w:firstLineChars="200" w:firstLine="560"/>
        <w:jc w:val="both"/>
        <w:rPr>
          <w:rFonts w:ascii="Times New Roman" w:eastAsia="仿宋_GB2312" w:hAnsi="Times New Roman"/>
          <w:noProof/>
          <w:sz w:val="28"/>
          <w:szCs w:val="28"/>
        </w:rPr>
      </w:pPr>
      <w:r w:rsidRPr="00F93D84">
        <w:rPr>
          <w:rFonts w:ascii="Times New Roman" w:eastAsia="仿宋_GB2312" w:hAnsi="Times New Roman" w:hint="eastAsia"/>
          <w:noProof/>
          <w:sz w:val="28"/>
          <w:szCs w:val="28"/>
        </w:rPr>
        <w:t>详见</w:t>
      </w:r>
      <w:r w:rsidRPr="00F93D84">
        <w:rPr>
          <w:rFonts w:ascii="Times New Roman" w:eastAsia="仿宋_GB2312" w:hAnsi="Times New Roman" w:hint="eastAsia"/>
          <w:noProof/>
          <w:sz w:val="28"/>
          <w:szCs w:val="28"/>
        </w:rPr>
        <w:t>A3</w:t>
      </w:r>
      <w:r w:rsidRPr="00F93D84">
        <w:rPr>
          <w:rFonts w:ascii="Times New Roman" w:eastAsia="仿宋_GB2312" w:hAnsi="Times New Roman" w:hint="eastAsia"/>
          <w:noProof/>
          <w:sz w:val="28"/>
          <w:szCs w:val="28"/>
        </w:rPr>
        <w:t>大图。</w:t>
      </w:r>
    </w:p>
    <w:p w14:paraId="5393E8BA" w14:textId="5786505D" w:rsidR="00244C69" w:rsidRDefault="00244C69" w:rsidP="00244C69"/>
    <w:p w14:paraId="6C53FFFC" w14:textId="77777777" w:rsidR="00244C69" w:rsidRDefault="00244C69" w:rsidP="00244C69">
      <w:pPr>
        <w:tabs>
          <w:tab w:val="left" w:pos="3240"/>
          <w:tab w:val="left" w:pos="8055"/>
        </w:tabs>
        <w:jc w:val="center"/>
      </w:pPr>
    </w:p>
    <w:p w14:paraId="37A83FDD" w14:textId="20C00CF8" w:rsidR="00265BF5" w:rsidRPr="007C1D48" w:rsidRDefault="00265BF5">
      <w:pPr>
        <w:ind w:firstLineChars="200" w:firstLine="560"/>
        <w:rPr>
          <w:rFonts w:eastAsia="仿宋_GB2312"/>
          <w:sz w:val="28"/>
          <w:szCs w:val="28"/>
        </w:rPr>
      </w:pPr>
    </w:p>
    <w:p w14:paraId="0AF5A2FB" w14:textId="77777777" w:rsidR="00244C69" w:rsidRDefault="00244C69">
      <w:pPr>
        <w:ind w:firstLineChars="200" w:firstLine="560"/>
        <w:rPr>
          <w:rFonts w:eastAsia="仿宋_GB2312"/>
          <w:sz w:val="28"/>
          <w:szCs w:val="28"/>
        </w:rPr>
        <w:sectPr w:rsidR="00244C69" w:rsidSect="000A4AD3">
          <w:pgSz w:w="11907" w:h="16840"/>
          <w:pgMar w:top="1418" w:right="1134" w:bottom="1134" w:left="1588" w:header="851" w:footer="992" w:gutter="0"/>
          <w:cols w:space="720"/>
          <w:docGrid w:linePitch="326"/>
        </w:sectPr>
      </w:pPr>
    </w:p>
    <w:p w14:paraId="362BC394" w14:textId="77777777" w:rsidR="0019228E" w:rsidRPr="007C1D48" w:rsidRDefault="0019228E" w:rsidP="0019228E">
      <w:pPr>
        <w:spacing w:line="490" w:lineRule="exact"/>
        <w:outlineLvl w:val="0"/>
        <w:rPr>
          <w:rFonts w:eastAsia="仿宋_GB2312"/>
          <w:b/>
          <w:sz w:val="28"/>
          <w:szCs w:val="28"/>
        </w:rPr>
      </w:pPr>
      <w:bookmarkStart w:id="160" w:name="_Toc65849088"/>
      <w:r w:rsidRPr="007C1D48">
        <w:rPr>
          <w:rFonts w:eastAsia="仿宋_GB2312" w:hint="eastAsia"/>
          <w:b/>
          <w:sz w:val="28"/>
          <w:szCs w:val="28"/>
        </w:rPr>
        <w:lastRenderedPageBreak/>
        <w:t>附件</w:t>
      </w:r>
      <w:r w:rsidR="00137E37" w:rsidRPr="007C1D48">
        <w:rPr>
          <w:rFonts w:eastAsia="仿宋_GB2312"/>
          <w:b/>
          <w:sz w:val="28"/>
          <w:szCs w:val="28"/>
        </w:rPr>
        <w:t>7</w:t>
      </w:r>
      <w:r w:rsidRPr="007C1D48">
        <w:rPr>
          <w:rFonts w:eastAsia="仿宋_GB2312" w:hint="eastAsia"/>
          <w:b/>
          <w:sz w:val="28"/>
          <w:szCs w:val="28"/>
        </w:rPr>
        <w:t xml:space="preserve"> </w:t>
      </w:r>
      <w:r w:rsidRPr="007C1D48">
        <w:rPr>
          <w:rFonts w:eastAsia="仿宋_GB2312" w:hint="eastAsia"/>
          <w:b/>
          <w:sz w:val="28"/>
          <w:szCs w:val="28"/>
        </w:rPr>
        <w:t>建设项目职业病防护设施设计图</w:t>
      </w:r>
      <w:bookmarkEnd w:id="160"/>
    </w:p>
    <w:p w14:paraId="47FAC4AE" w14:textId="77777777" w:rsidR="0019228E" w:rsidRPr="007C1D48" w:rsidRDefault="0019228E" w:rsidP="0019228E">
      <w:pPr>
        <w:ind w:firstLineChars="200" w:firstLine="560"/>
        <w:rPr>
          <w:rFonts w:eastAsia="仿宋_GB2312"/>
          <w:sz w:val="28"/>
          <w:szCs w:val="28"/>
        </w:rPr>
      </w:pPr>
    </w:p>
    <w:p w14:paraId="7A581EB9" w14:textId="13F96DE9" w:rsidR="0019228E" w:rsidRDefault="007D783D" w:rsidP="007D783D">
      <w:pPr>
        <w:spacing w:line="490" w:lineRule="exact"/>
        <w:ind w:firstLineChars="200" w:firstLine="560"/>
        <w:rPr>
          <w:rFonts w:eastAsia="仿宋_GB2312"/>
          <w:sz w:val="28"/>
          <w:szCs w:val="28"/>
        </w:rPr>
      </w:pPr>
      <w:r w:rsidRPr="007D783D">
        <w:rPr>
          <w:rFonts w:eastAsia="仿宋_GB2312" w:hint="eastAsia"/>
          <w:sz w:val="28"/>
          <w:szCs w:val="28"/>
        </w:rPr>
        <w:t>该设计参考了企业提供的</w:t>
      </w:r>
      <w:r w:rsidR="00BA3CCB">
        <w:rPr>
          <w:rFonts w:eastAsia="仿宋_GB2312" w:hint="eastAsia"/>
          <w:sz w:val="28"/>
          <w:szCs w:val="28"/>
        </w:rPr>
        <w:t>项目空调竣工图、项目通风竣工图</w:t>
      </w:r>
      <w:r w:rsidRPr="007D783D">
        <w:rPr>
          <w:rFonts w:eastAsia="仿宋_GB2312" w:hint="eastAsia"/>
          <w:sz w:val="28"/>
          <w:szCs w:val="28"/>
        </w:rPr>
        <w:t>等图纸，因图纸中涉及专有技术信息保密，不作为附图。</w:t>
      </w:r>
    </w:p>
    <w:p w14:paraId="219FA568" w14:textId="7B1C48A6" w:rsidR="0019228E" w:rsidRDefault="0019228E" w:rsidP="007D783D">
      <w:pPr>
        <w:spacing w:line="490" w:lineRule="exact"/>
        <w:ind w:firstLineChars="200" w:firstLine="560"/>
        <w:rPr>
          <w:rFonts w:eastAsia="仿宋_GB2312"/>
          <w:sz w:val="28"/>
          <w:szCs w:val="28"/>
        </w:rPr>
      </w:pPr>
    </w:p>
    <w:p w14:paraId="071C0883" w14:textId="597F34F9" w:rsidR="0024460A" w:rsidRPr="0024460A" w:rsidRDefault="0024460A" w:rsidP="0024460A">
      <w:pPr>
        <w:rPr>
          <w:rFonts w:eastAsia="仿宋_GB2312"/>
          <w:sz w:val="28"/>
          <w:szCs w:val="28"/>
        </w:rPr>
      </w:pPr>
    </w:p>
    <w:p w14:paraId="002014D2" w14:textId="69CB6007" w:rsidR="0024460A" w:rsidRPr="0024460A" w:rsidRDefault="0024460A" w:rsidP="0024460A">
      <w:pPr>
        <w:rPr>
          <w:rFonts w:eastAsia="仿宋_GB2312"/>
          <w:sz w:val="28"/>
          <w:szCs w:val="28"/>
        </w:rPr>
      </w:pPr>
    </w:p>
    <w:p w14:paraId="3A2FDF09" w14:textId="598C331C" w:rsidR="0024460A" w:rsidRPr="0024460A" w:rsidRDefault="0024460A" w:rsidP="0024460A">
      <w:pPr>
        <w:rPr>
          <w:rFonts w:eastAsia="仿宋_GB2312"/>
          <w:sz w:val="28"/>
          <w:szCs w:val="28"/>
        </w:rPr>
      </w:pPr>
    </w:p>
    <w:p w14:paraId="7291A704" w14:textId="58C1293B" w:rsidR="0024460A" w:rsidRPr="0024460A" w:rsidRDefault="0024460A" w:rsidP="0024460A">
      <w:pPr>
        <w:rPr>
          <w:rFonts w:eastAsia="仿宋_GB2312"/>
          <w:sz w:val="28"/>
          <w:szCs w:val="28"/>
        </w:rPr>
      </w:pPr>
    </w:p>
    <w:p w14:paraId="0557A21D" w14:textId="0DF2F8AC" w:rsidR="0024460A" w:rsidRPr="0024460A" w:rsidRDefault="0024460A" w:rsidP="0024460A">
      <w:pPr>
        <w:rPr>
          <w:rFonts w:eastAsia="仿宋_GB2312"/>
          <w:sz w:val="28"/>
          <w:szCs w:val="28"/>
        </w:rPr>
      </w:pPr>
    </w:p>
    <w:p w14:paraId="3D3A928F" w14:textId="0B155B02" w:rsidR="0024460A" w:rsidRPr="0024460A" w:rsidRDefault="0024460A" w:rsidP="0024460A">
      <w:pPr>
        <w:rPr>
          <w:rFonts w:eastAsia="仿宋_GB2312"/>
          <w:sz w:val="28"/>
          <w:szCs w:val="28"/>
        </w:rPr>
      </w:pPr>
    </w:p>
    <w:p w14:paraId="4D511426" w14:textId="3A7EC707" w:rsidR="0024460A" w:rsidRPr="0024460A" w:rsidRDefault="0024460A" w:rsidP="0024460A">
      <w:pPr>
        <w:rPr>
          <w:rFonts w:eastAsia="仿宋_GB2312"/>
          <w:sz w:val="28"/>
          <w:szCs w:val="28"/>
        </w:rPr>
      </w:pPr>
    </w:p>
    <w:p w14:paraId="2CA62D7D" w14:textId="7E2BD4FF" w:rsidR="0024460A" w:rsidRPr="0024460A" w:rsidRDefault="0024460A" w:rsidP="0024460A">
      <w:pPr>
        <w:rPr>
          <w:rFonts w:eastAsia="仿宋_GB2312"/>
          <w:sz w:val="28"/>
          <w:szCs w:val="28"/>
        </w:rPr>
      </w:pPr>
    </w:p>
    <w:p w14:paraId="72972A80" w14:textId="2C46780C" w:rsidR="0024460A" w:rsidRPr="0024460A" w:rsidRDefault="0024460A" w:rsidP="0024460A">
      <w:pPr>
        <w:rPr>
          <w:rFonts w:eastAsia="仿宋_GB2312"/>
          <w:sz w:val="28"/>
          <w:szCs w:val="28"/>
        </w:rPr>
      </w:pPr>
    </w:p>
    <w:p w14:paraId="26782E77" w14:textId="6B9B575B" w:rsidR="0024460A" w:rsidRPr="0024460A" w:rsidRDefault="0024460A" w:rsidP="0024460A">
      <w:pPr>
        <w:rPr>
          <w:rFonts w:eastAsia="仿宋_GB2312"/>
          <w:sz w:val="28"/>
          <w:szCs w:val="28"/>
        </w:rPr>
      </w:pPr>
    </w:p>
    <w:p w14:paraId="41732CE1" w14:textId="7A8D8016" w:rsidR="0024460A" w:rsidRPr="0024460A" w:rsidRDefault="0024460A" w:rsidP="0024460A">
      <w:pPr>
        <w:rPr>
          <w:rFonts w:eastAsia="仿宋_GB2312"/>
          <w:sz w:val="28"/>
          <w:szCs w:val="28"/>
        </w:rPr>
      </w:pPr>
    </w:p>
    <w:p w14:paraId="2177CFB8" w14:textId="0C6885E9" w:rsidR="0024460A" w:rsidRPr="0024460A" w:rsidRDefault="0024460A" w:rsidP="0024460A">
      <w:pPr>
        <w:rPr>
          <w:rFonts w:eastAsia="仿宋_GB2312"/>
          <w:sz w:val="28"/>
          <w:szCs w:val="28"/>
        </w:rPr>
      </w:pPr>
    </w:p>
    <w:p w14:paraId="20E5FABD" w14:textId="31D0D5E4" w:rsidR="0024460A" w:rsidRPr="0024460A" w:rsidRDefault="0024460A" w:rsidP="0024460A">
      <w:pPr>
        <w:rPr>
          <w:rFonts w:eastAsia="仿宋_GB2312"/>
          <w:sz w:val="28"/>
          <w:szCs w:val="28"/>
        </w:rPr>
      </w:pPr>
    </w:p>
    <w:p w14:paraId="33AA4C44" w14:textId="273CAEA3" w:rsidR="0024460A" w:rsidRPr="0024460A" w:rsidRDefault="0024460A" w:rsidP="0024460A">
      <w:pPr>
        <w:rPr>
          <w:rFonts w:eastAsia="仿宋_GB2312"/>
          <w:sz w:val="28"/>
          <w:szCs w:val="28"/>
        </w:rPr>
      </w:pPr>
    </w:p>
    <w:p w14:paraId="5E046633" w14:textId="69D19B33" w:rsidR="0024460A" w:rsidRPr="0024460A" w:rsidRDefault="0024460A" w:rsidP="0024460A">
      <w:pPr>
        <w:rPr>
          <w:rFonts w:eastAsia="仿宋_GB2312"/>
          <w:sz w:val="28"/>
          <w:szCs w:val="28"/>
        </w:rPr>
      </w:pPr>
    </w:p>
    <w:p w14:paraId="293BEA37" w14:textId="7A950F07" w:rsidR="0024460A" w:rsidRPr="0024460A" w:rsidRDefault="0024460A" w:rsidP="0024460A">
      <w:pPr>
        <w:rPr>
          <w:rFonts w:eastAsia="仿宋_GB2312"/>
          <w:sz w:val="28"/>
          <w:szCs w:val="28"/>
        </w:rPr>
      </w:pPr>
    </w:p>
    <w:p w14:paraId="436E7195" w14:textId="7F084CA6" w:rsidR="0024460A" w:rsidRPr="0024460A" w:rsidRDefault="0024460A" w:rsidP="0024460A">
      <w:pPr>
        <w:rPr>
          <w:rFonts w:eastAsia="仿宋_GB2312"/>
          <w:sz w:val="28"/>
          <w:szCs w:val="28"/>
        </w:rPr>
      </w:pPr>
    </w:p>
    <w:p w14:paraId="7C716F3E" w14:textId="26C58FF1" w:rsidR="0024460A" w:rsidRPr="0024460A" w:rsidRDefault="0024460A" w:rsidP="0024460A">
      <w:pPr>
        <w:rPr>
          <w:rFonts w:eastAsia="仿宋_GB2312"/>
          <w:sz w:val="28"/>
          <w:szCs w:val="28"/>
        </w:rPr>
      </w:pPr>
    </w:p>
    <w:p w14:paraId="042FD21E" w14:textId="399C79E7" w:rsidR="0024460A" w:rsidRPr="0024460A" w:rsidRDefault="0024460A" w:rsidP="0024460A">
      <w:pPr>
        <w:rPr>
          <w:rFonts w:eastAsia="仿宋_GB2312"/>
          <w:sz w:val="28"/>
          <w:szCs w:val="28"/>
        </w:rPr>
      </w:pPr>
    </w:p>
    <w:p w14:paraId="42FD64D1" w14:textId="0E116DDC" w:rsidR="0024460A" w:rsidRPr="0024460A" w:rsidRDefault="0024460A" w:rsidP="0024460A">
      <w:pPr>
        <w:rPr>
          <w:rFonts w:eastAsia="仿宋_GB2312"/>
          <w:sz w:val="28"/>
          <w:szCs w:val="28"/>
        </w:rPr>
      </w:pPr>
    </w:p>
    <w:p w14:paraId="4DB052C9" w14:textId="0064B5E6" w:rsidR="0024460A" w:rsidRPr="0024460A" w:rsidRDefault="0024460A" w:rsidP="0024460A">
      <w:pPr>
        <w:rPr>
          <w:rFonts w:eastAsia="仿宋_GB2312"/>
          <w:sz w:val="28"/>
          <w:szCs w:val="28"/>
        </w:rPr>
      </w:pPr>
    </w:p>
    <w:p w14:paraId="32A2F9F8" w14:textId="315C6887" w:rsidR="0024460A" w:rsidRPr="0024460A" w:rsidRDefault="0024460A" w:rsidP="0024460A">
      <w:pPr>
        <w:rPr>
          <w:rFonts w:eastAsia="仿宋_GB2312"/>
          <w:sz w:val="28"/>
          <w:szCs w:val="28"/>
        </w:rPr>
      </w:pPr>
    </w:p>
    <w:p w14:paraId="4122C534" w14:textId="6DF444A3" w:rsidR="0024460A" w:rsidRPr="0024460A" w:rsidRDefault="0024460A" w:rsidP="0024460A">
      <w:pPr>
        <w:rPr>
          <w:rFonts w:eastAsia="仿宋_GB2312"/>
          <w:sz w:val="28"/>
          <w:szCs w:val="28"/>
        </w:rPr>
      </w:pPr>
    </w:p>
    <w:p w14:paraId="4EFA1EDE" w14:textId="6C7F1C03" w:rsidR="0024460A" w:rsidRPr="0024460A" w:rsidRDefault="0024460A" w:rsidP="0024460A">
      <w:pPr>
        <w:rPr>
          <w:rFonts w:eastAsia="仿宋_GB2312"/>
          <w:sz w:val="28"/>
          <w:szCs w:val="28"/>
        </w:rPr>
      </w:pPr>
    </w:p>
    <w:p w14:paraId="63629879" w14:textId="58803DAF" w:rsidR="0024460A" w:rsidRPr="0024460A" w:rsidRDefault="0024460A" w:rsidP="0024460A">
      <w:pPr>
        <w:rPr>
          <w:rFonts w:eastAsia="仿宋_GB2312"/>
          <w:sz w:val="28"/>
          <w:szCs w:val="28"/>
        </w:rPr>
      </w:pPr>
    </w:p>
    <w:p w14:paraId="4ACB59B6" w14:textId="763D6D9C" w:rsidR="0024460A" w:rsidRPr="0024460A" w:rsidRDefault="0024460A" w:rsidP="0024460A">
      <w:pPr>
        <w:rPr>
          <w:rFonts w:eastAsia="仿宋_GB2312"/>
          <w:sz w:val="28"/>
          <w:szCs w:val="28"/>
        </w:rPr>
      </w:pPr>
    </w:p>
    <w:p w14:paraId="2DA2F95A" w14:textId="6044B8F3" w:rsidR="0024460A" w:rsidRPr="0024460A" w:rsidRDefault="0024460A" w:rsidP="0024460A">
      <w:pPr>
        <w:rPr>
          <w:rFonts w:eastAsia="仿宋_GB2312"/>
          <w:sz w:val="28"/>
          <w:szCs w:val="28"/>
        </w:rPr>
      </w:pPr>
    </w:p>
    <w:p w14:paraId="47783884" w14:textId="6A1CEB8E" w:rsidR="0024460A" w:rsidRPr="0024460A" w:rsidRDefault="0024460A" w:rsidP="0024460A">
      <w:pPr>
        <w:rPr>
          <w:rFonts w:eastAsia="仿宋_GB2312"/>
          <w:sz w:val="28"/>
          <w:szCs w:val="28"/>
        </w:rPr>
      </w:pPr>
    </w:p>
    <w:p w14:paraId="72858AFD" w14:textId="0831F50A" w:rsidR="0024460A" w:rsidRPr="0024460A" w:rsidRDefault="0024460A" w:rsidP="0024460A">
      <w:pPr>
        <w:rPr>
          <w:rFonts w:eastAsia="仿宋_GB2312"/>
          <w:sz w:val="28"/>
          <w:szCs w:val="28"/>
        </w:rPr>
      </w:pPr>
    </w:p>
    <w:p w14:paraId="7F922E1C" w14:textId="25FFF231" w:rsidR="0024460A" w:rsidRPr="0024460A" w:rsidRDefault="0024460A" w:rsidP="0024460A">
      <w:pPr>
        <w:rPr>
          <w:rFonts w:eastAsia="仿宋_GB2312"/>
          <w:sz w:val="28"/>
          <w:szCs w:val="28"/>
        </w:rPr>
      </w:pPr>
    </w:p>
    <w:p w14:paraId="66FB0BC1" w14:textId="47FECFAB" w:rsidR="0024460A" w:rsidRPr="0024460A" w:rsidRDefault="0024460A" w:rsidP="0024460A">
      <w:pPr>
        <w:rPr>
          <w:rFonts w:eastAsia="仿宋_GB2312"/>
          <w:sz w:val="28"/>
          <w:szCs w:val="28"/>
        </w:rPr>
      </w:pPr>
    </w:p>
    <w:p w14:paraId="1571A3D2" w14:textId="77777777" w:rsidR="0024460A" w:rsidRPr="0024460A" w:rsidRDefault="0024460A" w:rsidP="0024460A">
      <w:pPr>
        <w:jc w:val="right"/>
        <w:rPr>
          <w:rFonts w:eastAsia="仿宋_GB2312"/>
          <w:sz w:val="28"/>
          <w:szCs w:val="28"/>
        </w:rPr>
      </w:pPr>
    </w:p>
    <w:sectPr w:rsidR="0024460A" w:rsidRPr="0024460A">
      <w:pgSz w:w="11907" w:h="16840"/>
      <w:pgMar w:top="1418" w:right="1134" w:bottom="1134" w:left="1588" w:header="851" w:footer="992" w:gutter="0"/>
      <w:cols w:space="720"/>
      <w:docGrid w:linePitch="312"/>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64D139AB" w15:done="0"/>
  <w15:commentEx w15:paraId="1ED5DF2A" w15:done="0"/>
  <w15:commentEx w15:paraId="6A32CC8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FA34DD" w16cex:dateUtc="2021-03-15T11:3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4D139AB" w16cid:durableId="23FA33BF"/>
  <w16cid:commentId w16cid:paraId="1ED5DF2A" w16cid:durableId="23FA33C0"/>
  <w16cid:commentId w16cid:paraId="6A32CC8D" w16cid:durableId="23FA34D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7D6B7F" w14:textId="77777777" w:rsidR="002B709A" w:rsidRDefault="002B709A">
      <w:r>
        <w:separator/>
      </w:r>
    </w:p>
  </w:endnote>
  <w:endnote w:type="continuationSeparator" w:id="0">
    <w:p w14:paraId="0CB3EA61" w14:textId="77777777" w:rsidR="002B709A" w:rsidRDefault="002B70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ˎ̥">
    <w:altName w:val="Times New Roman"/>
    <w:charset w:val="00"/>
    <w:family w:val="roman"/>
    <w:pitch w:val="default"/>
    <w:sig w:usb0="00000000" w:usb1="00000000" w:usb2="00000000" w:usb3="00000000" w:csb0="00040001" w:csb1="00000000"/>
  </w:font>
  <w:font w:name="Verdana">
    <w:panose1 w:val="020B0604030504040204"/>
    <w:charset w:val="00"/>
    <w:family w:val="swiss"/>
    <w:pitch w:val="variable"/>
    <w:sig w:usb0="A10006FF" w:usb1="4000205B" w:usb2="00000010" w:usb3="00000000" w:csb0="0000019F" w:csb1="00000000"/>
  </w:font>
  <w:font w:name="楷体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华文中宋">
    <w:panose1 w:val="02010600040101010101"/>
    <w:charset w:val="86"/>
    <w:family w:val="auto"/>
    <w:pitch w:val="variable"/>
    <w:sig w:usb0="00000287" w:usb1="080F0000" w:usb2="00000010" w:usb3="00000000" w:csb0="0004009F" w:csb1="00000000"/>
  </w:font>
  <w:font w:name="Arial Narrow">
    <w:panose1 w:val="020B0606020202030204"/>
    <w:charset w:val="00"/>
    <w:family w:val="swiss"/>
    <w:pitch w:val="variable"/>
    <w:sig w:usb0="00000287" w:usb1="00000800" w:usb2="00000000" w:usb3="00000000" w:csb0="0000009F" w:csb1="00000000"/>
  </w:font>
  <w:font w:name="五">
    <w:altName w:val="黑体"/>
    <w:charset w:val="86"/>
    <w:family w:val="auto"/>
    <w:pitch w:val="default"/>
    <w:sig w:usb0="00000001" w:usb1="080E0000" w:usb2="00000010" w:usb3="00000000" w:csb0="00040000" w:csb1="00000000"/>
  </w:font>
  <w:font w:name="金山简行楷">
    <w:altName w:val="微软雅黑"/>
    <w:charset w:val="86"/>
    <w:family w:val="modern"/>
    <w:pitch w:val="default"/>
    <w:sig w:usb0="00000000"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Univers">
    <w:panose1 w:val="020B0603020202030204"/>
    <w:charset w:val="00"/>
    <w:family w:val="swiss"/>
    <w:pitch w:val="variable"/>
    <w:sig w:usb0="00000007" w:usb1="00000000" w:usb2="00000000" w:usb3="00000000" w:csb0="00000093" w:csb1="00000000"/>
  </w:font>
  <w:font w:name="CorpoSLig">
    <w:altName w:val="Times New Roman"/>
    <w:charset w:val="00"/>
    <w:family w:val="auto"/>
    <w:pitch w:val="default"/>
    <w:sig w:usb0="800001AF" w:usb1="000078FB" w:usb2="00000000" w:usb3="00000000" w:csb0="00000093" w:csb1="00000000"/>
  </w:font>
  <w:font w:name="MS PGothic">
    <w:panose1 w:val="020B0600070205080204"/>
    <w:charset w:val="80"/>
    <w:family w:val="swiss"/>
    <w:pitch w:val="variable"/>
    <w:sig w:usb0="E00002FF" w:usb1="6AC7FDFB" w:usb2="00000012" w:usb3="00000000" w:csb0="0002009F" w:csb1="00000000"/>
  </w:font>
  <w:font w:name="serif">
    <w:altName w:val="微软雅黑"/>
    <w:charset w:val="00"/>
    <w:family w:val="auto"/>
    <w:pitch w:val="default"/>
  </w:font>
  <w:font w:name="Impact">
    <w:panose1 w:val="020B0806030902050204"/>
    <w:charset w:val="00"/>
    <w:family w:val="swiss"/>
    <w:pitch w:val="variable"/>
    <w:sig w:usb0="00000287" w:usb1="00000000" w:usb2="00000000" w:usb3="00000000" w:csb0="0000009F" w:csb1="00000000"/>
  </w:font>
  <w:font w:name="Angsana New">
    <w:panose1 w:val="02020603050405020304"/>
    <w:charset w:val="00"/>
    <w:family w:val="roman"/>
    <w:pitch w:val="variable"/>
    <w:sig w:usb0="81000003" w:usb1="00000000" w:usb2="00000000" w:usb3="00000000" w:csb0="00010001" w:csb1="00000000"/>
  </w:font>
  <w:font w:name="華康中楷體">
    <w:altName w:val="PMingLiU"/>
    <w:charset w:val="88"/>
    <w:family w:val="modern"/>
    <w:pitch w:val="default"/>
    <w:sig w:usb0="00000001" w:usb1="08080000" w:usb2="00000010" w:usb3="00000000" w:csb0="00100000" w:csb1="00000000"/>
  </w:font>
  <w:font w:name="Arial Black">
    <w:panose1 w:val="020B0A04020102020204"/>
    <w:charset w:val="00"/>
    <w:family w:val="swiss"/>
    <w:pitch w:val="variable"/>
    <w:sig w:usb0="00000287" w:usb1="00000000" w:usb2="00000000" w:usb3="00000000" w:csb0="0000009F" w:csb1="00000000"/>
  </w:font>
  <w:font w:name="Sim Sun+ 2">
    <w:altName w:val="黑体"/>
    <w:charset w:val="86"/>
    <w:family w:val="auto"/>
    <w:pitch w:val="default"/>
    <w:sig w:usb0="00000000" w:usb1="00000000" w:usb2="00000010" w:usb3="00000000" w:csb0="00040000" w:csb1="00000000"/>
  </w:font>
  <w:font w:name="Helvetica">
    <w:panose1 w:val="020B0504020202030204"/>
    <w:charset w:val="00"/>
    <w:family w:val="swiss"/>
    <w:pitch w:val="variable"/>
    <w:sig w:usb0="00000007" w:usb1="00000000" w:usb2="00000000" w:usb3="00000000" w:csb0="00000093"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长城黑体">
    <w:altName w:val="宋体"/>
    <w:charset w:val="86"/>
    <w:family w:val="modern"/>
    <w:pitch w:val="default"/>
    <w:sig w:usb0="00000000" w:usb1="00000000" w:usb2="00000010" w:usb3="00000000" w:csb0="00040000"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00000007" w:usb1="00000000" w:usb2="00000000" w:usb3="00000000" w:csb0="00000093" w:csb1="00000000"/>
  </w:font>
  <w:font w:name="仿宋体">
    <w:altName w:val="宋体"/>
    <w:charset w:val="86"/>
    <w:family w:val="modern"/>
    <w:pitch w:val="default"/>
    <w:sig w:usb0="00000000" w:usb1="00000000" w:usb2="00000010" w:usb3="00000000" w:csb0="00040000" w:csb1="00000000"/>
  </w:font>
  <w:font w:name="等线">
    <w:altName w:val="Arial Unicode MS"/>
    <w:charset w:val="86"/>
    <w:family w:val="auto"/>
    <w:pitch w:val="variable"/>
    <w:sig w:usb0="00000000" w:usb1="38CF7CFA" w:usb2="00000016" w:usb3="00000000" w:csb0="0004000F" w:csb1="00000000"/>
  </w:font>
  <w:font w:name="等线 Light">
    <w:altName w:val="Arial Unicode MS"/>
    <w:charset w:val="86"/>
    <w:family w:val="auto"/>
    <w:pitch w:val="variable"/>
    <w:sig w:usb0="00000000"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51BED6" w14:textId="77777777" w:rsidR="003F7525" w:rsidRDefault="003F7525">
    <w:pPr>
      <w:pStyle w:val="af9"/>
      <w:jc w:val="center"/>
    </w:pPr>
  </w:p>
  <w:p w14:paraId="7012D914" w14:textId="77777777" w:rsidR="003F7525" w:rsidRDefault="003F7525">
    <w:pPr>
      <w:pStyle w:val="af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F1CC93" w14:textId="77777777" w:rsidR="003F7525" w:rsidRDefault="003F7525">
    <w:pPr>
      <w:pStyle w:val="af9"/>
      <w:jc w:val="center"/>
    </w:pPr>
  </w:p>
  <w:p w14:paraId="1941E1BF" w14:textId="77777777" w:rsidR="003F7525" w:rsidRDefault="003F7525">
    <w:pPr>
      <w:pStyle w:val="af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21EC51" w14:textId="770BA566" w:rsidR="003F7525" w:rsidRPr="00DC6785" w:rsidRDefault="003F7525" w:rsidP="00DC6785">
    <w:pPr>
      <w:pStyle w:val="af9"/>
      <w:pBdr>
        <w:top w:val="single" w:sz="4" w:space="1" w:color="auto"/>
      </w:pBdr>
      <w:tabs>
        <w:tab w:val="clear" w:pos="4153"/>
        <w:tab w:val="clear" w:pos="8306"/>
        <w:tab w:val="center" w:pos="4592"/>
        <w:tab w:val="right" w:pos="9184"/>
      </w:tabs>
    </w:pPr>
    <w:r>
      <w:rPr>
        <w:rFonts w:hAnsi="宋体" w:hint="eastAsia"/>
      </w:rPr>
      <w:t>第</w:t>
    </w:r>
    <w:r w:rsidRPr="000B4604">
      <w:rPr>
        <w:rFonts w:hAnsi="宋体"/>
      </w:rPr>
      <w:fldChar w:fldCharType="begin"/>
    </w:r>
    <w:r w:rsidRPr="000B4604">
      <w:rPr>
        <w:rFonts w:hAnsi="宋体"/>
      </w:rPr>
      <w:instrText>PAGE   \* MERGEFORMAT</w:instrText>
    </w:r>
    <w:r w:rsidRPr="000B4604">
      <w:rPr>
        <w:rFonts w:hAnsi="宋体"/>
      </w:rPr>
      <w:fldChar w:fldCharType="separate"/>
    </w:r>
    <w:r w:rsidR="00133596" w:rsidRPr="00133596">
      <w:rPr>
        <w:rFonts w:hAnsi="宋体"/>
        <w:noProof/>
        <w:lang w:val="zh-CN"/>
      </w:rPr>
      <w:t>40</w:t>
    </w:r>
    <w:r w:rsidRPr="000B4604">
      <w:rPr>
        <w:rFonts w:hAnsi="宋体"/>
      </w:rPr>
      <w:fldChar w:fldCharType="end"/>
    </w:r>
    <w:r>
      <w:rPr>
        <w:rFonts w:hAnsi="宋体" w:hint="eastAsia"/>
      </w:rPr>
      <w:t>页</w:t>
    </w:r>
    <w:r>
      <w:rPr>
        <w:rFonts w:hAnsi="宋体" w:hint="eastAsia"/>
      </w:rPr>
      <w:t xml:space="preserve"> </w:t>
    </w:r>
    <w:r>
      <w:rPr>
        <w:rFonts w:hAnsi="宋体" w:hint="eastAsia"/>
      </w:rPr>
      <w:t>共</w:t>
    </w:r>
    <w:r>
      <w:rPr>
        <w:rFonts w:hAnsi="宋体" w:hint="eastAsia"/>
      </w:rPr>
      <w:t>4</w:t>
    </w:r>
    <w:r w:rsidR="006F6E48">
      <w:rPr>
        <w:rFonts w:hAnsi="宋体"/>
      </w:rPr>
      <w:t>3</w:t>
    </w:r>
    <w:r>
      <w:rPr>
        <w:rFonts w:hAnsi="宋体" w:hint="eastAsia"/>
      </w:rPr>
      <w:t>页</w:t>
    </w:r>
    <w:r w:rsidRPr="000B4604">
      <w:rPr>
        <w:rFonts w:hAnsi="宋体"/>
      </w:rPr>
      <w:tab/>
    </w:r>
    <w:r>
      <w:rPr>
        <w:rFonts w:hAnsi="宋体"/>
      </w:rPr>
      <w:ptab w:relativeTo="margin" w:alignment="right" w:leader="none"/>
    </w:r>
    <w:r w:rsidRPr="000B4604">
      <w:rPr>
        <w:rFonts w:hAnsi="宋体" w:hint="eastAsia"/>
      </w:rPr>
      <w:t>华测检测认证集团北京有限公司</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433FF7" w14:textId="24C12A17" w:rsidR="003F7525" w:rsidRDefault="003F7525" w:rsidP="000B4604">
    <w:pPr>
      <w:pStyle w:val="af9"/>
      <w:pBdr>
        <w:top w:val="single" w:sz="4" w:space="1" w:color="auto"/>
      </w:pBdr>
      <w:tabs>
        <w:tab w:val="clear" w:pos="4153"/>
        <w:tab w:val="clear" w:pos="8306"/>
        <w:tab w:val="center" w:pos="4592"/>
        <w:tab w:val="right" w:pos="9184"/>
      </w:tabs>
    </w:pPr>
    <w:r w:rsidRPr="000B4604">
      <w:rPr>
        <w:rFonts w:hAnsi="宋体" w:hint="eastAsia"/>
      </w:rPr>
      <w:t>华测检测认证集团北京有限公司</w:t>
    </w:r>
    <w:r w:rsidRPr="000B4604">
      <w:rPr>
        <w:rFonts w:hAnsi="宋体"/>
      </w:rPr>
      <w:tab/>
    </w:r>
    <w:r>
      <w:rPr>
        <w:rFonts w:hAnsi="宋体"/>
      </w:rPr>
      <w:ptab w:relativeTo="margin" w:alignment="right" w:leader="none"/>
    </w:r>
    <w:r>
      <w:rPr>
        <w:rFonts w:hAnsi="宋体" w:hint="eastAsia"/>
      </w:rPr>
      <w:t>第</w:t>
    </w:r>
    <w:r w:rsidRPr="000B4604">
      <w:rPr>
        <w:rFonts w:hAnsi="宋体"/>
      </w:rPr>
      <w:fldChar w:fldCharType="begin"/>
    </w:r>
    <w:r w:rsidRPr="000B4604">
      <w:rPr>
        <w:rFonts w:hAnsi="宋体"/>
      </w:rPr>
      <w:instrText>PAGE   \* MERGEFORMAT</w:instrText>
    </w:r>
    <w:r w:rsidRPr="000B4604">
      <w:rPr>
        <w:rFonts w:hAnsi="宋体"/>
      </w:rPr>
      <w:fldChar w:fldCharType="separate"/>
    </w:r>
    <w:r w:rsidR="00133596" w:rsidRPr="00133596">
      <w:rPr>
        <w:rFonts w:hAnsi="宋体"/>
        <w:noProof/>
        <w:lang w:val="zh-CN"/>
      </w:rPr>
      <w:t>39</w:t>
    </w:r>
    <w:r w:rsidRPr="000B4604">
      <w:rPr>
        <w:rFonts w:hAnsi="宋体"/>
      </w:rPr>
      <w:fldChar w:fldCharType="end"/>
    </w:r>
    <w:r>
      <w:rPr>
        <w:rFonts w:hAnsi="宋体" w:hint="eastAsia"/>
      </w:rPr>
      <w:t>页</w:t>
    </w:r>
    <w:r>
      <w:rPr>
        <w:rFonts w:hAnsi="宋体" w:hint="eastAsia"/>
      </w:rPr>
      <w:t xml:space="preserve"> </w:t>
    </w:r>
    <w:r>
      <w:rPr>
        <w:rFonts w:hAnsi="宋体" w:hint="eastAsia"/>
      </w:rPr>
      <w:t>共</w:t>
    </w:r>
    <w:r>
      <w:rPr>
        <w:rFonts w:hAnsi="宋体" w:hint="eastAsia"/>
      </w:rPr>
      <w:t>4</w:t>
    </w:r>
    <w:r w:rsidR="006F6E48">
      <w:rPr>
        <w:rFonts w:hAnsi="宋体"/>
      </w:rPr>
      <w:t>3</w:t>
    </w:r>
    <w:r>
      <w:rPr>
        <w:rFonts w:hAnsi="宋体" w:hint="eastAsia"/>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F0F46A" w14:textId="77777777" w:rsidR="002B709A" w:rsidRDefault="002B709A">
      <w:r>
        <w:separator/>
      </w:r>
    </w:p>
  </w:footnote>
  <w:footnote w:type="continuationSeparator" w:id="0">
    <w:p w14:paraId="3995ACBC" w14:textId="77777777" w:rsidR="002B709A" w:rsidRDefault="002B70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48F9B1" w14:textId="77777777" w:rsidR="003F7525" w:rsidRDefault="003F752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DF1D19" w14:textId="77154ACD" w:rsidR="003F7525" w:rsidRPr="00DC6785" w:rsidRDefault="003F7525" w:rsidP="00F93D84">
    <w:pPr>
      <w:pStyle w:val="afff5"/>
      <w:tabs>
        <w:tab w:val="clear" w:pos="4153"/>
        <w:tab w:val="clear" w:pos="8306"/>
      </w:tabs>
      <w:jc w:val="left"/>
    </w:pPr>
    <w:r>
      <w:rPr>
        <w:szCs w:val="28"/>
      </w:rPr>
      <w:t>北京福田康明斯发动机有限公司</w:t>
    </w:r>
    <w:r w:rsidRPr="00F93D84">
      <w:rPr>
        <w:rFonts w:hint="eastAsia"/>
        <w:szCs w:val="28"/>
      </w:rPr>
      <w:t>天然气台架试验间项目</w:t>
    </w:r>
    <w:r>
      <w:rPr>
        <w:rFonts w:hint="eastAsia"/>
        <w:lang w:val="zh-CN"/>
      </w:rPr>
      <w:t>职业病防护设施设计附件</w:t>
    </w:r>
    <w:r>
      <w:tab/>
      <w:t xml:space="preserve"> </w:t>
    </w:r>
    <w:r>
      <w:ptab w:relativeTo="margin" w:alignment="right" w:leader="none"/>
    </w:r>
    <w:r w:rsidRPr="000B4604">
      <w:rPr>
        <w:rFonts w:hint="eastAsia"/>
        <w:lang w:val="zh-CN"/>
      </w:rPr>
      <w:t>设计编号：</w:t>
    </w:r>
    <w:r w:rsidRPr="000B4604">
      <w:rPr>
        <w:rFonts w:hint="eastAsia"/>
        <w:lang w:val="zh-CN"/>
      </w:rPr>
      <w:t>CTI-OSDBJZS</w:t>
    </w:r>
    <w:r>
      <w:rPr>
        <w:rFonts w:hint="eastAsia"/>
        <w:lang w:val="zh-CN"/>
      </w:rPr>
      <w:t>M11004</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EB5AAD" w14:textId="449C0D86" w:rsidR="003F7525" w:rsidRDefault="003F7525" w:rsidP="00F93D84">
    <w:pPr>
      <w:pStyle w:val="afff5"/>
      <w:tabs>
        <w:tab w:val="clear" w:pos="4153"/>
        <w:tab w:val="clear" w:pos="8306"/>
      </w:tabs>
      <w:jc w:val="left"/>
    </w:pPr>
    <w:bookmarkStart w:id="13" w:name="_Hlk59351996"/>
    <w:r>
      <w:rPr>
        <w:szCs w:val="28"/>
      </w:rPr>
      <w:t>北京福田康明斯发动机有限公司</w:t>
    </w:r>
    <w:bookmarkEnd w:id="13"/>
    <w:r w:rsidRPr="00F93D84">
      <w:rPr>
        <w:rFonts w:hint="eastAsia"/>
        <w:szCs w:val="28"/>
      </w:rPr>
      <w:t>天然气台架试验间项目</w:t>
    </w:r>
    <w:r>
      <w:rPr>
        <w:rFonts w:hint="eastAsia"/>
        <w:lang w:val="zh-CN"/>
      </w:rPr>
      <w:t>职业病防护设施设计附件</w:t>
    </w:r>
    <w:r>
      <w:tab/>
      <w:t xml:space="preserve"> </w:t>
    </w:r>
    <w:r>
      <w:ptab w:relativeTo="margin" w:alignment="right" w:leader="none"/>
    </w:r>
    <w:r w:rsidRPr="000B4604">
      <w:rPr>
        <w:rFonts w:hint="eastAsia"/>
        <w:lang w:val="zh-CN"/>
      </w:rPr>
      <w:t>设计编号：</w:t>
    </w:r>
    <w:r w:rsidRPr="000B4604">
      <w:rPr>
        <w:rFonts w:hint="eastAsia"/>
        <w:lang w:val="zh-CN"/>
      </w:rPr>
      <w:t>CTI-OSDBJZS</w:t>
    </w:r>
    <w:r>
      <w:rPr>
        <w:rFonts w:hint="eastAsia"/>
        <w:lang w:val="zh-CN"/>
      </w:rPr>
      <w:t>M11004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FFFFFFB"/>
    <w:lvl w:ilvl="0">
      <w:start w:val="1"/>
      <w:numFmt w:val="decimal"/>
      <w:pStyle w:val="edri-titlefirst"/>
      <w:lvlText w:val="%1."/>
      <w:legacy w:legacy="1" w:legacySpace="144" w:legacyIndent="0"/>
      <w:lvlJc w:val="left"/>
    </w:lvl>
    <w:lvl w:ilvl="1">
      <w:start w:val="1"/>
      <w:numFmt w:val="decimal"/>
      <w:pStyle w:val="edri-titlesecong"/>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pStyle w:val="5"/>
      <w:lvlText w:val="%1.%2.%3.%4.%5"/>
      <w:legacy w:legacy="1" w:legacySpace="144" w:legacyIndent="0"/>
      <w:lvlJc w:val="left"/>
    </w:lvl>
    <w:lvl w:ilvl="5">
      <w:start w:val="1"/>
      <w:numFmt w:val="decimal"/>
      <w:pStyle w:val="6"/>
      <w:lvlText w:val="%1.%2.%3.%4.%5.%6"/>
      <w:legacy w:legacy="1" w:legacySpace="144" w:legacyIndent="0"/>
      <w:lvlJc w:val="left"/>
    </w:lvl>
    <w:lvl w:ilvl="6">
      <w:start w:val="1"/>
      <w:numFmt w:val="decimal"/>
      <w:pStyle w:val="7"/>
      <w:lvlText w:val="%1.%2.%3.%4.%5.%6.%7"/>
      <w:legacy w:legacy="1" w:legacySpace="144" w:legacyIndent="0"/>
      <w:lvlJc w:val="left"/>
    </w:lvl>
    <w:lvl w:ilvl="7">
      <w:start w:val="1"/>
      <w:numFmt w:val="decimal"/>
      <w:pStyle w:val="8"/>
      <w:lvlText w:val="%1.%2.%3.%4.%5.%6.%7.%8"/>
      <w:legacy w:legacy="1" w:legacySpace="144" w:legacyIndent="0"/>
      <w:lvlJc w:val="left"/>
    </w:lvl>
    <w:lvl w:ilvl="8">
      <w:start w:val="1"/>
      <w:numFmt w:val="decimal"/>
      <w:pStyle w:val="9"/>
      <w:lvlText w:val="%1.%2.%3.%4.%5.%6.%7.%8.%9"/>
      <w:legacy w:legacy="1" w:legacySpace="144" w:legacyIndent="0"/>
      <w:lvlJc w:val="left"/>
    </w:lvl>
  </w:abstractNum>
  <w:abstractNum w:abstractNumId="1">
    <w:nsid w:val="00000005"/>
    <w:multiLevelType w:val="multilevel"/>
    <w:tmpl w:val="00000005"/>
    <w:lvl w:ilvl="0">
      <w:start w:val="1"/>
      <w:numFmt w:val="decimal"/>
      <w:pStyle w:val="3"/>
      <w:lvlText w:val="%1."/>
      <w:lvlJc w:val="left"/>
      <w:pPr>
        <w:tabs>
          <w:tab w:val="left" w:pos="360"/>
        </w:tabs>
        <w:ind w:left="360" w:hanging="36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
    <w:nsid w:val="0000000B"/>
    <w:multiLevelType w:val="multilevel"/>
    <w:tmpl w:val="0000000B"/>
    <w:lvl w:ilvl="0">
      <w:start w:val="1"/>
      <w:numFmt w:val="decimal"/>
      <w:pStyle w:val="a"/>
      <w:lvlText w:val="%1．"/>
      <w:lvlJc w:val="left"/>
      <w:pPr>
        <w:tabs>
          <w:tab w:val="left" w:pos="360"/>
        </w:tabs>
        <w:ind w:left="360" w:hanging="36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
    <w:nsid w:val="0000000D"/>
    <w:multiLevelType w:val="multilevel"/>
    <w:tmpl w:val="0000000D"/>
    <w:lvl w:ilvl="0">
      <w:start w:val="1"/>
      <w:numFmt w:val="decimal"/>
      <w:pStyle w:val="a0"/>
      <w:lvlText w:val="%1)"/>
      <w:lvlJc w:val="left"/>
      <w:pPr>
        <w:tabs>
          <w:tab w:val="left" w:pos="900"/>
        </w:tabs>
        <w:ind w:left="900" w:hanging="420"/>
      </w:pPr>
    </w:lvl>
    <w:lvl w:ilvl="1">
      <w:start w:val="1"/>
      <w:numFmt w:val="lowerLetter"/>
      <w:lvlText w:val="%2)"/>
      <w:lvlJc w:val="left"/>
      <w:pPr>
        <w:tabs>
          <w:tab w:val="left" w:pos="1320"/>
        </w:tabs>
        <w:ind w:left="1320" w:hanging="420"/>
      </w:p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4">
    <w:nsid w:val="00000010"/>
    <w:multiLevelType w:val="multilevel"/>
    <w:tmpl w:val="00000010"/>
    <w:lvl w:ilvl="0">
      <w:start w:val="1"/>
      <w:numFmt w:val="decimal"/>
      <w:pStyle w:val="GM"/>
      <w:lvlText w:val="%1."/>
      <w:lvlJc w:val="left"/>
      <w:pPr>
        <w:tabs>
          <w:tab w:val="left" w:pos="360"/>
        </w:tabs>
        <w:ind w:left="360" w:hanging="36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pStyle w:val="30"/>
      <w:lvlText w:val="%4."/>
      <w:lvlJc w:val="left"/>
      <w:pPr>
        <w:tabs>
          <w:tab w:val="left" w:pos="1680"/>
        </w:tabs>
        <w:ind w:left="1680" w:hanging="420"/>
      </w:pPr>
    </w:lvl>
    <w:lvl w:ilvl="4">
      <w:start w:val="1"/>
      <w:numFmt w:val="lowerLetter"/>
      <w:pStyle w:val="4"/>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nsid w:val="00000025"/>
    <w:multiLevelType w:val="multilevel"/>
    <w:tmpl w:val="00000025"/>
    <w:lvl w:ilvl="0">
      <w:start w:val="1"/>
      <w:numFmt w:val="decimal"/>
      <w:pStyle w:val="TOC1"/>
      <w:suff w:val="nothing"/>
      <w:lvlText w:val="%1)"/>
      <w:lvlJc w:val="left"/>
      <w:pPr>
        <w:ind w:left="0" w:firstLine="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0D5E7605"/>
    <w:multiLevelType w:val="multilevel"/>
    <w:tmpl w:val="0D5E7605"/>
    <w:lvl w:ilvl="0">
      <w:start w:val="1"/>
      <w:numFmt w:val="decimal"/>
      <w:lvlText w:val="%1"/>
      <w:lvlJc w:val="center"/>
      <w:pPr>
        <w:ind w:left="420" w:hanging="420"/>
      </w:pPr>
      <w:rPr>
        <w:rFonts w:ascii="Times New Roman" w:hAnsi="Times New Roman"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0EBD297E"/>
    <w:multiLevelType w:val="hybridMultilevel"/>
    <w:tmpl w:val="A30A68BA"/>
    <w:lvl w:ilvl="0" w:tplc="A7920936">
      <w:start w:val="1"/>
      <w:numFmt w:val="decimal"/>
      <w:suff w:val="nothing"/>
      <w:lvlText w:val="%1"/>
      <w:lvlJc w:val="center"/>
      <w:pPr>
        <w:ind w:left="0" w:firstLine="0"/>
      </w:pPr>
      <w:rPr>
        <w:rFonts w:ascii="Times New Roman" w:eastAsia="宋体" w:hAnsi="Times New Roman" w:hint="default"/>
        <w:b w:val="0"/>
        <w:i w:val="0"/>
        <w:color w:val="000000" w:themeColor="text1"/>
        <w:sz w:val="21"/>
        <w:u w:val="none"/>
        <w:em w:val="none"/>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0F9038F5"/>
    <w:multiLevelType w:val="multilevel"/>
    <w:tmpl w:val="0F9038F5"/>
    <w:lvl w:ilvl="0">
      <w:start w:val="1"/>
      <w:numFmt w:val="decimal"/>
      <w:lvlText w:val="%1"/>
      <w:lvlJc w:val="center"/>
      <w:pPr>
        <w:ind w:left="420" w:hanging="420"/>
      </w:pPr>
      <w:rPr>
        <w:rFonts w:ascii="Times New Roman" w:hAnsi="Times New Roman"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128707D4"/>
    <w:multiLevelType w:val="multilevel"/>
    <w:tmpl w:val="06F65368"/>
    <w:lvl w:ilvl="0">
      <w:start w:val="1"/>
      <w:numFmt w:val="decimal"/>
      <w:lvlText w:val="%1"/>
      <w:lvlJc w:val="center"/>
      <w:pPr>
        <w:ind w:left="704" w:hanging="420"/>
      </w:pPr>
      <w:rPr>
        <w:rFonts w:hint="eastAsia"/>
        <w:spacing w:val="0"/>
        <w:w w:val="100"/>
        <w:position w:val="0"/>
      </w:rPr>
    </w:lvl>
    <w:lvl w:ilvl="1">
      <w:start w:val="1"/>
      <w:numFmt w:val="lowerLetter"/>
      <w:lvlText w:val="%2)"/>
      <w:lvlJc w:val="left"/>
      <w:pPr>
        <w:ind w:left="1124" w:hanging="420"/>
      </w:pPr>
    </w:lvl>
    <w:lvl w:ilvl="2">
      <w:start w:val="1"/>
      <w:numFmt w:val="lowerRoman"/>
      <w:lvlText w:val="%3."/>
      <w:lvlJc w:val="right"/>
      <w:pPr>
        <w:ind w:left="1544" w:hanging="420"/>
      </w:pPr>
    </w:lvl>
    <w:lvl w:ilvl="3">
      <w:start w:val="1"/>
      <w:numFmt w:val="decimal"/>
      <w:lvlText w:val="%4."/>
      <w:lvlJc w:val="left"/>
      <w:pPr>
        <w:ind w:left="1964" w:hanging="420"/>
      </w:pPr>
    </w:lvl>
    <w:lvl w:ilvl="4">
      <w:start w:val="1"/>
      <w:numFmt w:val="lowerLetter"/>
      <w:lvlText w:val="%5)"/>
      <w:lvlJc w:val="left"/>
      <w:pPr>
        <w:ind w:left="2384" w:hanging="420"/>
      </w:pPr>
    </w:lvl>
    <w:lvl w:ilvl="5">
      <w:start w:val="1"/>
      <w:numFmt w:val="lowerRoman"/>
      <w:lvlText w:val="%6."/>
      <w:lvlJc w:val="right"/>
      <w:pPr>
        <w:ind w:left="2804" w:hanging="420"/>
      </w:pPr>
    </w:lvl>
    <w:lvl w:ilvl="6">
      <w:start w:val="1"/>
      <w:numFmt w:val="decimal"/>
      <w:lvlText w:val="%7."/>
      <w:lvlJc w:val="left"/>
      <w:pPr>
        <w:ind w:left="3224" w:hanging="420"/>
      </w:pPr>
    </w:lvl>
    <w:lvl w:ilvl="7">
      <w:start w:val="1"/>
      <w:numFmt w:val="lowerLetter"/>
      <w:lvlText w:val="%8)"/>
      <w:lvlJc w:val="left"/>
      <w:pPr>
        <w:ind w:left="3644" w:hanging="420"/>
      </w:pPr>
    </w:lvl>
    <w:lvl w:ilvl="8">
      <w:start w:val="1"/>
      <w:numFmt w:val="lowerRoman"/>
      <w:lvlText w:val="%9."/>
      <w:lvlJc w:val="right"/>
      <w:pPr>
        <w:ind w:left="4064" w:hanging="420"/>
      </w:pPr>
    </w:lvl>
  </w:abstractNum>
  <w:abstractNum w:abstractNumId="10">
    <w:nsid w:val="2ED89925"/>
    <w:multiLevelType w:val="singleLevel"/>
    <w:tmpl w:val="2ED89925"/>
    <w:lvl w:ilvl="0">
      <w:start w:val="1"/>
      <w:numFmt w:val="decimal"/>
      <w:suff w:val="nothing"/>
      <w:lvlText w:val="(%1)"/>
      <w:lvlJc w:val="left"/>
      <w:pPr>
        <w:tabs>
          <w:tab w:val="num" w:pos="0"/>
        </w:tabs>
        <w:ind w:left="0" w:firstLine="40"/>
      </w:pPr>
      <w:rPr>
        <w:rFonts w:hint="default"/>
      </w:rPr>
    </w:lvl>
  </w:abstractNum>
  <w:abstractNum w:abstractNumId="11">
    <w:nsid w:val="31065E7A"/>
    <w:multiLevelType w:val="multilevel"/>
    <w:tmpl w:val="31065E7A"/>
    <w:lvl w:ilvl="0">
      <w:start w:val="1"/>
      <w:numFmt w:val="decimal"/>
      <w:lvlText w:val="%1"/>
      <w:lvlJc w:val="center"/>
      <w:pPr>
        <w:ind w:left="420" w:hanging="420"/>
      </w:pPr>
      <w:rPr>
        <w:rFonts w:ascii="Times New Roman" w:hAnsi="Times New Roman"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nsid w:val="365510F8"/>
    <w:multiLevelType w:val="multilevel"/>
    <w:tmpl w:val="365510F8"/>
    <w:lvl w:ilvl="0">
      <w:start w:val="1"/>
      <w:numFmt w:val="decimal"/>
      <w:pStyle w:val="1"/>
      <w:lvlText w:val="%1)"/>
      <w:lvlJc w:val="left"/>
      <w:pPr>
        <w:ind w:left="0" w:firstLine="0"/>
      </w:pPr>
      <w:rPr>
        <w:rFonts w:hint="default"/>
        <w:lang w:val="zh-CN"/>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nsid w:val="3A4A6FE0"/>
    <w:multiLevelType w:val="hybridMultilevel"/>
    <w:tmpl w:val="E99CA02C"/>
    <w:lvl w:ilvl="0" w:tplc="F426EB42">
      <w:start w:val="1"/>
      <w:numFmt w:val="decimal"/>
      <w:suff w:val="nothing"/>
      <w:lvlText w:val="%1"/>
      <w:lvlJc w:val="center"/>
      <w:pPr>
        <w:ind w:left="0" w:firstLine="0"/>
      </w:pPr>
      <w:rPr>
        <w:rFonts w:ascii="Times New Roman" w:eastAsia="宋体" w:hAnsi="Times New Roman" w:hint="default"/>
        <w:b w:val="0"/>
        <w:i w:val="0"/>
        <w:color w:val="000000" w:themeColor="text1"/>
        <w:sz w:val="24"/>
        <w:u w:val="none"/>
        <w:em w:val="none"/>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3F2849BB"/>
    <w:multiLevelType w:val="multilevel"/>
    <w:tmpl w:val="3F2849BB"/>
    <w:lvl w:ilvl="0">
      <w:start w:val="1"/>
      <w:numFmt w:val="decimal"/>
      <w:suff w:val="nothing"/>
      <w:lvlText w:val="（%1）"/>
      <w:lvlJc w:val="left"/>
      <w:rPr>
        <w:rFonts w:hint="default"/>
      </w:rPr>
    </w:lvl>
    <w:lvl w:ilvl="1">
      <w:start w:val="1"/>
      <w:numFmt w:val="decimal"/>
      <w:pStyle w:val="20505"/>
      <w:lvlText w:val=""/>
      <w:lvlJc w:val="left"/>
    </w:lvl>
    <w:lvl w:ilvl="2">
      <w:start w:val="1"/>
      <w:numFmt w:val="decimal"/>
      <w:pStyle w:val="60"/>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5">
    <w:nsid w:val="3F5E3513"/>
    <w:multiLevelType w:val="hybridMultilevel"/>
    <w:tmpl w:val="E89C2DA2"/>
    <w:lvl w:ilvl="0" w:tplc="88C8F2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4047C405"/>
    <w:multiLevelType w:val="singleLevel"/>
    <w:tmpl w:val="4047C405"/>
    <w:lvl w:ilvl="0">
      <w:start w:val="1"/>
      <w:numFmt w:val="decimal"/>
      <w:suff w:val="nothing"/>
      <w:lvlText w:val="（%1）"/>
      <w:lvlJc w:val="left"/>
    </w:lvl>
  </w:abstractNum>
  <w:abstractNum w:abstractNumId="17">
    <w:nsid w:val="49F1ACEF"/>
    <w:multiLevelType w:val="singleLevel"/>
    <w:tmpl w:val="49F1ACEF"/>
    <w:lvl w:ilvl="0">
      <w:start w:val="2"/>
      <w:numFmt w:val="decimal"/>
      <w:suff w:val="nothing"/>
      <w:lvlText w:val="%1、"/>
      <w:lvlJc w:val="left"/>
    </w:lvl>
  </w:abstractNum>
  <w:abstractNum w:abstractNumId="18">
    <w:nsid w:val="4ED87B13"/>
    <w:multiLevelType w:val="multilevel"/>
    <w:tmpl w:val="4ED87B13"/>
    <w:lvl w:ilvl="0">
      <w:start w:val="1"/>
      <w:numFmt w:val="decimal"/>
      <w:lvlText w:val="%1"/>
      <w:lvlJc w:val="center"/>
      <w:pPr>
        <w:ind w:left="420" w:hanging="420"/>
      </w:pPr>
      <w:rPr>
        <w:rFonts w:ascii="Times New Roman" w:hAnsi="Times New Roman"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
    <w:nsid w:val="4F1D527C"/>
    <w:multiLevelType w:val="hybridMultilevel"/>
    <w:tmpl w:val="67CC8BC8"/>
    <w:lvl w:ilvl="0" w:tplc="84F06614">
      <w:start w:val="1"/>
      <w:numFmt w:val="decimal"/>
      <w:suff w:val="nothing"/>
      <w:lvlText w:val="%1"/>
      <w:lvlJc w:val="center"/>
      <w:pPr>
        <w:ind w:left="0" w:firstLine="0"/>
      </w:pPr>
      <w:rPr>
        <w:rFonts w:ascii="Times New Roman" w:eastAsia="宋体" w:hAnsi="Times New Roman" w:hint="default"/>
        <w:b w:val="0"/>
        <w:i w:val="0"/>
        <w:color w:val="000000" w:themeColor="text1"/>
        <w:sz w:val="24"/>
        <w:u w:val="none"/>
        <w:em w:val="none"/>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4FC622A4"/>
    <w:multiLevelType w:val="hybridMultilevel"/>
    <w:tmpl w:val="84648078"/>
    <w:lvl w:ilvl="0" w:tplc="50B6C1C0">
      <w:start w:val="1"/>
      <w:numFmt w:val="decimal"/>
      <w:suff w:val="nothing"/>
      <w:lvlText w:val="%1"/>
      <w:lvlJc w:val="center"/>
      <w:pPr>
        <w:ind w:left="0" w:firstLine="0"/>
      </w:pPr>
      <w:rPr>
        <w:rFonts w:ascii="Times New Roman" w:eastAsia="宋体" w:hAnsi="Times New Roman" w:hint="default"/>
        <w:b w:val="0"/>
        <w:i w:val="0"/>
        <w:color w:val="000000" w:themeColor="text1"/>
        <w:sz w:val="21"/>
        <w:u w:val="none"/>
        <w:em w:val="none"/>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54202A1A"/>
    <w:multiLevelType w:val="multilevel"/>
    <w:tmpl w:val="54202A1A"/>
    <w:lvl w:ilvl="0">
      <w:start w:val="1"/>
      <w:numFmt w:val="decimal"/>
      <w:lvlText w:val="%1"/>
      <w:lvlJc w:val="center"/>
      <w:pPr>
        <w:ind w:left="420" w:hanging="420"/>
      </w:pPr>
      <w:rPr>
        <w:rFonts w:ascii="Times New Roman" w:hAnsi="Times New Roman"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2">
    <w:nsid w:val="54F801C0"/>
    <w:multiLevelType w:val="multilevel"/>
    <w:tmpl w:val="54F801C0"/>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3">
    <w:nsid w:val="5ED219D6"/>
    <w:multiLevelType w:val="singleLevel"/>
    <w:tmpl w:val="5ED219D6"/>
    <w:lvl w:ilvl="0">
      <w:start w:val="1"/>
      <w:numFmt w:val="decimal"/>
      <w:lvlText w:val="(%1)"/>
      <w:lvlJc w:val="left"/>
      <w:pPr>
        <w:ind w:left="425" w:hanging="425"/>
      </w:pPr>
      <w:rPr>
        <w:rFonts w:hint="default"/>
      </w:rPr>
    </w:lvl>
  </w:abstractNum>
  <w:abstractNum w:abstractNumId="24">
    <w:nsid w:val="6E1B4249"/>
    <w:multiLevelType w:val="multilevel"/>
    <w:tmpl w:val="6E1B4249"/>
    <w:lvl w:ilvl="0">
      <w:start w:val="1"/>
      <w:numFmt w:val="decimal"/>
      <w:pStyle w:val="F-"/>
      <w:lvlText w:val="%1)"/>
      <w:lvlJc w:val="left"/>
      <w:pPr>
        <w:tabs>
          <w:tab w:val="left" w:pos="646"/>
        </w:tabs>
        <w:ind w:left="646" w:hanging="419"/>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5">
    <w:nsid w:val="6F1254B8"/>
    <w:multiLevelType w:val="multilevel"/>
    <w:tmpl w:val="DAAA60F4"/>
    <w:lvl w:ilvl="0">
      <w:start w:val="1"/>
      <w:numFmt w:val="decimal"/>
      <w:lvlText w:val="%1"/>
      <w:lvlJc w:val="left"/>
      <w:pPr>
        <w:ind w:left="420" w:hanging="420"/>
      </w:pPr>
      <w:rPr>
        <w:rFonts w:ascii="Times New Roman" w:eastAsia="宋体" w:hAnsi="Times New Roman" w:hint="default"/>
        <w:b w:val="0"/>
        <w:i w:val="0"/>
        <w:sz w:val="24"/>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6">
    <w:nsid w:val="745B2AC9"/>
    <w:multiLevelType w:val="multilevel"/>
    <w:tmpl w:val="745B2AC9"/>
    <w:lvl w:ilvl="0">
      <w:start w:val="1"/>
      <w:numFmt w:val="decimal"/>
      <w:lvlText w:val="%1"/>
      <w:lvlJc w:val="left"/>
      <w:pPr>
        <w:ind w:left="315" w:hanging="420"/>
      </w:pPr>
    </w:lvl>
    <w:lvl w:ilvl="1">
      <w:start w:val="1"/>
      <w:numFmt w:val="lowerLetter"/>
      <w:lvlText w:val="%2)"/>
      <w:lvlJc w:val="left"/>
      <w:pPr>
        <w:ind w:left="735" w:hanging="420"/>
      </w:pPr>
    </w:lvl>
    <w:lvl w:ilvl="2">
      <w:start w:val="1"/>
      <w:numFmt w:val="lowerRoman"/>
      <w:lvlText w:val="%3."/>
      <w:lvlJc w:val="right"/>
      <w:pPr>
        <w:ind w:left="1155" w:hanging="420"/>
      </w:pPr>
    </w:lvl>
    <w:lvl w:ilvl="3">
      <w:start w:val="1"/>
      <w:numFmt w:val="decimal"/>
      <w:lvlText w:val="%4."/>
      <w:lvlJc w:val="left"/>
      <w:pPr>
        <w:ind w:left="1575" w:hanging="420"/>
      </w:pPr>
    </w:lvl>
    <w:lvl w:ilvl="4">
      <w:start w:val="1"/>
      <w:numFmt w:val="lowerLetter"/>
      <w:lvlText w:val="%5)"/>
      <w:lvlJc w:val="left"/>
      <w:pPr>
        <w:ind w:left="1995" w:hanging="420"/>
      </w:pPr>
    </w:lvl>
    <w:lvl w:ilvl="5">
      <w:start w:val="1"/>
      <w:numFmt w:val="lowerRoman"/>
      <w:lvlText w:val="%6."/>
      <w:lvlJc w:val="right"/>
      <w:pPr>
        <w:ind w:left="2415" w:hanging="420"/>
      </w:pPr>
    </w:lvl>
    <w:lvl w:ilvl="6">
      <w:start w:val="1"/>
      <w:numFmt w:val="decimal"/>
      <w:lvlText w:val="%7."/>
      <w:lvlJc w:val="left"/>
      <w:pPr>
        <w:ind w:left="2835" w:hanging="420"/>
      </w:pPr>
    </w:lvl>
    <w:lvl w:ilvl="7">
      <w:start w:val="1"/>
      <w:numFmt w:val="lowerLetter"/>
      <w:lvlText w:val="%8)"/>
      <w:lvlJc w:val="left"/>
      <w:pPr>
        <w:ind w:left="3255" w:hanging="420"/>
      </w:pPr>
    </w:lvl>
    <w:lvl w:ilvl="8">
      <w:start w:val="1"/>
      <w:numFmt w:val="lowerRoman"/>
      <w:lvlText w:val="%9."/>
      <w:lvlJc w:val="right"/>
      <w:pPr>
        <w:ind w:left="3675" w:hanging="420"/>
      </w:pPr>
    </w:lvl>
  </w:abstractNum>
  <w:abstractNum w:abstractNumId="27">
    <w:nsid w:val="7B237389"/>
    <w:multiLevelType w:val="singleLevel"/>
    <w:tmpl w:val="7B237389"/>
    <w:lvl w:ilvl="0">
      <w:start w:val="1"/>
      <w:numFmt w:val="decimal"/>
      <w:suff w:val="nothing"/>
      <w:lvlText w:val="(%1)"/>
      <w:lvlJc w:val="left"/>
      <w:pPr>
        <w:tabs>
          <w:tab w:val="num" w:pos="40"/>
        </w:tabs>
        <w:ind w:left="0" w:firstLine="40"/>
      </w:pPr>
      <w:rPr>
        <w:rFonts w:hint="default"/>
      </w:rPr>
    </w:lvl>
  </w:abstractNum>
  <w:num w:numId="1">
    <w:abstractNumId w:val="0"/>
  </w:num>
  <w:num w:numId="2">
    <w:abstractNumId w:val="10"/>
  </w:num>
  <w:num w:numId="3">
    <w:abstractNumId w:val="27"/>
  </w:num>
  <w:num w:numId="4">
    <w:abstractNumId w:val="14"/>
  </w:num>
  <w:num w:numId="5">
    <w:abstractNumId w:val="23"/>
  </w:num>
  <w:num w:numId="6">
    <w:abstractNumId w:val="17"/>
  </w:num>
  <w:num w:numId="7">
    <w:abstractNumId w:val="18"/>
  </w:num>
  <w:num w:numId="8">
    <w:abstractNumId w:val="2"/>
  </w:num>
  <w:num w:numId="9">
    <w:abstractNumId w:val="1"/>
  </w:num>
  <w:num w:numId="10">
    <w:abstractNumId w:val="12"/>
  </w:num>
  <w:num w:numId="11">
    <w:abstractNumId w:val="4"/>
  </w:num>
  <w:num w:numId="12">
    <w:abstractNumId w:val="3"/>
  </w:num>
  <w:num w:numId="13">
    <w:abstractNumId w:val="5"/>
  </w:num>
  <w:num w:numId="14">
    <w:abstractNumId w:val="24"/>
  </w:num>
  <w:num w:numId="15">
    <w:abstractNumId w:val="9"/>
  </w:num>
  <w:num w:numId="16">
    <w:abstractNumId w:val="22"/>
  </w:num>
  <w:num w:numId="17">
    <w:abstractNumId w:val="21"/>
  </w:num>
  <w:num w:numId="18">
    <w:abstractNumId w:val="11"/>
  </w:num>
  <w:num w:numId="19">
    <w:abstractNumId w:val="8"/>
  </w:num>
  <w:num w:numId="20">
    <w:abstractNumId w:val="6"/>
  </w:num>
  <w:num w:numId="2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 w:numId="23">
    <w:abstractNumId w:val="25"/>
  </w:num>
  <w:num w:numId="24">
    <w:abstractNumId w:val="7"/>
  </w:num>
  <w:num w:numId="25">
    <w:abstractNumId w:val="19"/>
  </w:num>
  <w:num w:numId="26">
    <w:abstractNumId w:val="20"/>
  </w:num>
  <w:num w:numId="27">
    <w:abstractNumId w:val="16"/>
  </w:num>
  <w:num w:numId="28">
    <w:abstractNumId w:val="13"/>
  </w:num>
  <w:numIdMacAtCleanup w:val="1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wang zhigang">
    <w15:presenceInfo w15:providerId="Windows Live" w15:userId="2bf3e1b450e8044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bordersDoNotSurroundHeader/>
  <w:bordersDoNotSurroundFooter/>
  <w:gutterAtTop/>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40"/>
  <w:evenAndOddHeaders/>
  <w:drawingGridHorizontalSpacing w:val="120"/>
  <w:drawingGridVerticalSpacing w:val="163"/>
  <w:displayHorizontalDrawingGridEvery w:val="0"/>
  <w:displayVerticalDrawingGridEvery w:val="2"/>
  <w:characterSpacingControl w:val="compressPunctuation"/>
  <w:hdrShapeDefaults>
    <o:shapedefaults v:ext="edit" spidmax="4097" fillcolor="white">
      <v:fill color="white"/>
      <v:stroke endarrow="block" endarrowwidth="narrow" weight="1pt"/>
    </o:shapedefaults>
  </w:hdrShapeDefaults>
  <w:footnotePr>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03F"/>
    <w:rsid w:val="00000083"/>
    <w:rsid w:val="00000497"/>
    <w:rsid w:val="0000051B"/>
    <w:rsid w:val="00000AD6"/>
    <w:rsid w:val="00000B46"/>
    <w:rsid w:val="00000BC0"/>
    <w:rsid w:val="00000E2C"/>
    <w:rsid w:val="00000EBA"/>
    <w:rsid w:val="00001649"/>
    <w:rsid w:val="00001678"/>
    <w:rsid w:val="0000276C"/>
    <w:rsid w:val="000028BF"/>
    <w:rsid w:val="00002AF8"/>
    <w:rsid w:val="0000361B"/>
    <w:rsid w:val="00003B10"/>
    <w:rsid w:val="00003D71"/>
    <w:rsid w:val="000041A0"/>
    <w:rsid w:val="0000450A"/>
    <w:rsid w:val="00004621"/>
    <w:rsid w:val="000046B8"/>
    <w:rsid w:val="000047CD"/>
    <w:rsid w:val="000047EF"/>
    <w:rsid w:val="000051DF"/>
    <w:rsid w:val="0000576C"/>
    <w:rsid w:val="00005B5B"/>
    <w:rsid w:val="00005BAC"/>
    <w:rsid w:val="00005C3C"/>
    <w:rsid w:val="00005C9B"/>
    <w:rsid w:val="00005D83"/>
    <w:rsid w:val="00006091"/>
    <w:rsid w:val="00006550"/>
    <w:rsid w:val="00006621"/>
    <w:rsid w:val="000066BB"/>
    <w:rsid w:val="000068FA"/>
    <w:rsid w:val="00006B9F"/>
    <w:rsid w:val="00006BA8"/>
    <w:rsid w:val="00006CCD"/>
    <w:rsid w:val="00006D8A"/>
    <w:rsid w:val="00006E05"/>
    <w:rsid w:val="000073C8"/>
    <w:rsid w:val="00007F91"/>
    <w:rsid w:val="0001013C"/>
    <w:rsid w:val="00010182"/>
    <w:rsid w:val="00010320"/>
    <w:rsid w:val="00010F13"/>
    <w:rsid w:val="00011061"/>
    <w:rsid w:val="0001117D"/>
    <w:rsid w:val="000114F6"/>
    <w:rsid w:val="000115A8"/>
    <w:rsid w:val="000117FC"/>
    <w:rsid w:val="00011BA3"/>
    <w:rsid w:val="00011E22"/>
    <w:rsid w:val="00011F09"/>
    <w:rsid w:val="00011FD8"/>
    <w:rsid w:val="00012027"/>
    <w:rsid w:val="000124A7"/>
    <w:rsid w:val="00013269"/>
    <w:rsid w:val="0001339F"/>
    <w:rsid w:val="000134C5"/>
    <w:rsid w:val="00014013"/>
    <w:rsid w:val="00014900"/>
    <w:rsid w:val="00014919"/>
    <w:rsid w:val="00015327"/>
    <w:rsid w:val="00015666"/>
    <w:rsid w:val="00015BBD"/>
    <w:rsid w:val="00015E94"/>
    <w:rsid w:val="00015E9A"/>
    <w:rsid w:val="00015FF0"/>
    <w:rsid w:val="000161DB"/>
    <w:rsid w:val="00016A09"/>
    <w:rsid w:val="00016E27"/>
    <w:rsid w:val="00016FD8"/>
    <w:rsid w:val="0001705C"/>
    <w:rsid w:val="00017128"/>
    <w:rsid w:val="0001732D"/>
    <w:rsid w:val="00017601"/>
    <w:rsid w:val="00017CA1"/>
    <w:rsid w:val="00017F56"/>
    <w:rsid w:val="000203CF"/>
    <w:rsid w:val="000203FE"/>
    <w:rsid w:val="00020773"/>
    <w:rsid w:val="00020B6B"/>
    <w:rsid w:val="00020C55"/>
    <w:rsid w:val="00020EC8"/>
    <w:rsid w:val="00020FC8"/>
    <w:rsid w:val="00021375"/>
    <w:rsid w:val="000213E8"/>
    <w:rsid w:val="000215CA"/>
    <w:rsid w:val="0002194D"/>
    <w:rsid w:val="00021C2A"/>
    <w:rsid w:val="000222BA"/>
    <w:rsid w:val="000223D8"/>
    <w:rsid w:val="00022588"/>
    <w:rsid w:val="000228C6"/>
    <w:rsid w:val="000229C9"/>
    <w:rsid w:val="00022A64"/>
    <w:rsid w:val="00022B21"/>
    <w:rsid w:val="00022D63"/>
    <w:rsid w:val="00023184"/>
    <w:rsid w:val="00023312"/>
    <w:rsid w:val="0002341D"/>
    <w:rsid w:val="00023646"/>
    <w:rsid w:val="00023AA0"/>
    <w:rsid w:val="00023BCE"/>
    <w:rsid w:val="00024254"/>
    <w:rsid w:val="00024264"/>
    <w:rsid w:val="0002437B"/>
    <w:rsid w:val="000247B4"/>
    <w:rsid w:val="00024ABF"/>
    <w:rsid w:val="00024DA4"/>
    <w:rsid w:val="00024ECE"/>
    <w:rsid w:val="000252CF"/>
    <w:rsid w:val="00025D5D"/>
    <w:rsid w:val="000262A1"/>
    <w:rsid w:val="00026367"/>
    <w:rsid w:val="0002639A"/>
    <w:rsid w:val="0002672E"/>
    <w:rsid w:val="00027ABE"/>
    <w:rsid w:val="000304DB"/>
    <w:rsid w:val="0003074E"/>
    <w:rsid w:val="0003081D"/>
    <w:rsid w:val="00030A46"/>
    <w:rsid w:val="00030C60"/>
    <w:rsid w:val="00030E8B"/>
    <w:rsid w:val="00031090"/>
    <w:rsid w:val="00031878"/>
    <w:rsid w:val="00031983"/>
    <w:rsid w:val="00032492"/>
    <w:rsid w:val="000328DB"/>
    <w:rsid w:val="00033059"/>
    <w:rsid w:val="0003315B"/>
    <w:rsid w:val="000331B2"/>
    <w:rsid w:val="000332B4"/>
    <w:rsid w:val="00033438"/>
    <w:rsid w:val="00033C19"/>
    <w:rsid w:val="00033C9B"/>
    <w:rsid w:val="00033DB0"/>
    <w:rsid w:val="000341D7"/>
    <w:rsid w:val="000342AA"/>
    <w:rsid w:val="000346B2"/>
    <w:rsid w:val="000346F2"/>
    <w:rsid w:val="00034887"/>
    <w:rsid w:val="00035014"/>
    <w:rsid w:val="00035105"/>
    <w:rsid w:val="000355EE"/>
    <w:rsid w:val="00035A05"/>
    <w:rsid w:val="00035B0A"/>
    <w:rsid w:val="00036281"/>
    <w:rsid w:val="000363A5"/>
    <w:rsid w:val="000366F8"/>
    <w:rsid w:val="0003672D"/>
    <w:rsid w:val="00036A9E"/>
    <w:rsid w:val="00036C69"/>
    <w:rsid w:val="00036E08"/>
    <w:rsid w:val="00036FA5"/>
    <w:rsid w:val="000378A1"/>
    <w:rsid w:val="00037E7D"/>
    <w:rsid w:val="0004021C"/>
    <w:rsid w:val="0004057B"/>
    <w:rsid w:val="00040781"/>
    <w:rsid w:val="000412A8"/>
    <w:rsid w:val="00041554"/>
    <w:rsid w:val="0004188D"/>
    <w:rsid w:val="00041C2F"/>
    <w:rsid w:val="00041E3A"/>
    <w:rsid w:val="0004214A"/>
    <w:rsid w:val="00042451"/>
    <w:rsid w:val="0004258D"/>
    <w:rsid w:val="0004263F"/>
    <w:rsid w:val="000433AE"/>
    <w:rsid w:val="0004352A"/>
    <w:rsid w:val="00043863"/>
    <w:rsid w:val="00043CA2"/>
    <w:rsid w:val="00043D77"/>
    <w:rsid w:val="00043E85"/>
    <w:rsid w:val="00043F94"/>
    <w:rsid w:val="000446DE"/>
    <w:rsid w:val="00044B2C"/>
    <w:rsid w:val="00045549"/>
    <w:rsid w:val="00046658"/>
    <w:rsid w:val="00046D01"/>
    <w:rsid w:val="00046D3C"/>
    <w:rsid w:val="0004765B"/>
    <w:rsid w:val="00047CA8"/>
    <w:rsid w:val="00050791"/>
    <w:rsid w:val="00050BAB"/>
    <w:rsid w:val="00050D66"/>
    <w:rsid w:val="00050F67"/>
    <w:rsid w:val="00051E2E"/>
    <w:rsid w:val="0005211B"/>
    <w:rsid w:val="00052A2E"/>
    <w:rsid w:val="00052C1B"/>
    <w:rsid w:val="00052CC8"/>
    <w:rsid w:val="00052FEA"/>
    <w:rsid w:val="00053134"/>
    <w:rsid w:val="00053497"/>
    <w:rsid w:val="00053499"/>
    <w:rsid w:val="00053800"/>
    <w:rsid w:val="000539CF"/>
    <w:rsid w:val="00053CCC"/>
    <w:rsid w:val="00053E8A"/>
    <w:rsid w:val="00053F44"/>
    <w:rsid w:val="00054049"/>
    <w:rsid w:val="0005487B"/>
    <w:rsid w:val="000548D9"/>
    <w:rsid w:val="00054C90"/>
    <w:rsid w:val="00054DB2"/>
    <w:rsid w:val="00054DB9"/>
    <w:rsid w:val="0005538D"/>
    <w:rsid w:val="0005606B"/>
    <w:rsid w:val="0005633D"/>
    <w:rsid w:val="00056353"/>
    <w:rsid w:val="000569CD"/>
    <w:rsid w:val="00056DD1"/>
    <w:rsid w:val="0005701C"/>
    <w:rsid w:val="00057836"/>
    <w:rsid w:val="00057979"/>
    <w:rsid w:val="00057AAA"/>
    <w:rsid w:val="00060188"/>
    <w:rsid w:val="000602DB"/>
    <w:rsid w:val="000608D3"/>
    <w:rsid w:val="000608D7"/>
    <w:rsid w:val="00060BE7"/>
    <w:rsid w:val="00060DAE"/>
    <w:rsid w:val="00060E65"/>
    <w:rsid w:val="000611B2"/>
    <w:rsid w:val="0006171E"/>
    <w:rsid w:val="00061964"/>
    <w:rsid w:val="00061AB1"/>
    <w:rsid w:val="00061D06"/>
    <w:rsid w:val="0006245E"/>
    <w:rsid w:val="0006267F"/>
    <w:rsid w:val="000628DB"/>
    <w:rsid w:val="00063203"/>
    <w:rsid w:val="00063680"/>
    <w:rsid w:val="00063BA1"/>
    <w:rsid w:val="00063F0C"/>
    <w:rsid w:val="00064092"/>
    <w:rsid w:val="00064DCB"/>
    <w:rsid w:val="000650E1"/>
    <w:rsid w:val="0006552A"/>
    <w:rsid w:val="00065B3D"/>
    <w:rsid w:val="00065F3C"/>
    <w:rsid w:val="00065FC6"/>
    <w:rsid w:val="0006605E"/>
    <w:rsid w:val="00066166"/>
    <w:rsid w:val="00066412"/>
    <w:rsid w:val="000664B5"/>
    <w:rsid w:val="000665C4"/>
    <w:rsid w:val="000666A7"/>
    <w:rsid w:val="00066F03"/>
    <w:rsid w:val="00067638"/>
    <w:rsid w:val="00067655"/>
    <w:rsid w:val="00067988"/>
    <w:rsid w:val="000679ED"/>
    <w:rsid w:val="00067A13"/>
    <w:rsid w:val="00067AE8"/>
    <w:rsid w:val="00067B75"/>
    <w:rsid w:val="0007023C"/>
    <w:rsid w:val="000706E2"/>
    <w:rsid w:val="00070CB8"/>
    <w:rsid w:val="00070D24"/>
    <w:rsid w:val="00070E01"/>
    <w:rsid w:val="00071182"/>
    <w:rsid w:val="000711EF"/>
    <w:rsid w:val="000714C0"/>
    <w:rsid w:val="000715D8"/>
    <w:rsid w:val="00071647"/>
    <w:rsid w:val="00071B9D"/>
    <w:rsid w:val="0007228B"/>
    <w:rsid w:val="00072290"/>
    <w:rsid w:val="000722CE"/>
    <w:rsid w:val="00072371"/>
    <w:rsid w:val="00072B28"/>
    <w:rsid w:val="00072CCE"/>
    <w:rsid w:val="00072E38"/>
    <w:rsid w:val="000730F6"/>
    <w:rsid w:val="000733C1"/>
    <w:rsid w:val="00073522"/>
    <w:rsid w:val="000735E3"/>
    <w:rsid w:val="00073666"/>
    <w:rsid w:val="0007366A"/>
    <w:rsid w:val="00073CFD"/>
    <w:rsid w:val="00073E68"/>
    <w:rsid w:val="00074309"/>
    <w:rsid w:val="00074867"/>
    <w:rsid w:val="00075221"/>
    <w:rsid w:val="000753E0"/>
    <w:rsid w:val="00075477"/>
    <w:rsid w:val="00075571"/>
    <w:rsid w:val="00075A17"/>
    <w:rsid w:val="00075BA1"/>
    <w:rsid w:val="0007624F"/>
    <w:rsid w:val="000766C1"/>
    <w:rsid w:val="00076CB1"/>
    <w:rsid w:val="0007782E"/>
    <w:rsid w:val="00077880"/>
    <w:rsid w:val="0007796A"/>
    <w:rsid w:val="00077E5A"/>
    <w:rsid w:val="00080010"/>
    <w:rsid w:val="0008033A"/>
    <w:rsid w:val="00080861"/>
    <w:rsid w:val="00081011"/>
    <w:rsid w:val="00081367"/>
    <w:rsid w:val="00081C45"/>
    <w:rsid w:val="00082037"/>
    <w:rsid w:val="000820DC"/>
    <w:rsid w:val="000823B5"/>
    <w:rsid w:val="000823BD"/>
    <w:rsid w:val="000825EF"/>
    <w:rsid w:val="00082616"/>
    <w:rsid w:val="000828D3"/>
    <w:rsid w:val="00082BF3"/>
    <w:rsid w:val="000832F7"/>
    <w:rsid w:val="00083400"/>
    <w:rsid w:val="00083496"/>
    <w:rsid w:val="000838E7"/>
    <w:rsid w:val="00083CD8"/>
    <w:rsid w:val="00083D49"/>
    <w:rsid w:val="0008448C"/>
    <w:rsid w:val="00084B3D"/>
    <w:rsid w:val="0008513F"/>
    <w:rsid w:val="000851B3"/>
    <w:rsid w:val="00085489"/>
    <w:rsid w:val="00085724"/>
    <w:rsid w:val="00085733"/>
    <w:rsid w:val="00085971"/>
    <w:rsid w:val="00086198"/>
    <w:rsid w:val="00086690"/>
    <w:rsid w:val="00086939"/>
    <w:rsid w:val="00086C63"/>
    <w:rsid w:val="00086CD2"/>
    <w:rsid w:val="00086FDA"/>
    <w:rsid w:val="00087239"/>
    <w:rsid w:val="00087589"/>
    <w:rsid w:val="00087B0D"/>
    <w:rsid w:val="00087BCE"/>
    <w:rsid w:val="00087D54"/>
    <w:rsid w:val="000903E9"/>
    <w:rsid w:val="00090ACF"/>
    <w:rsid w:val="00090D5F"/>
    <w:rsid w:val="000912D3"/>
    <w:rsid w:val="000925F8"/>
    <w:rsid w:val="0009328D"/>
    <w:rsid w:val="000938A0"/>
    <w:rsid w:val="00093BBC"/>
    <w:rsid w:val="00093C93"/>
    <w:rsid w:val="00093F65"/>
    <w:rsid w:val="00094931"/>
    <w:rsid w:val="0009503B"/>
    <w:rsid w:val="00095192"/>
    <w:rsid w:val="000952A2"/>
    <w:rsid w:val="000957CD"/>
    <w:rsid w:val="0009588A"/>
    <w:rsid w:val="00095B6F"/>
    <w:rsid w:val="00095D94"/>
    <w:rsid w:val="00096330"/>
    <w:rsid w:val="00096410"/>
    <w:rsid w:val="000969B3"/>
    <w:rsid w:val="00096A71"/>
    <w:rsid w:val="00096EB7"/>
    <w:rsid w:val="00097AD8"/>
    <w:rsid w:val="00097E26"/>
    <w:rsid w:val="000A01DB"/>
    <w:rsid w:val="000A026D"/>
    <w:rsid w:val="000A06BA"/>
    <w:rsid w:val="000A0D99"/>
    <w:rsid w:val="000A0F2E"/>
    <w:rsid w:val="000A1084"/>
    <w:rsid w:val="000A1126"/>
    <w:rsid w:val="000A1CBA"/>
    <w:rsid w:val="000A1CE1"/>
    <w:rsid w:val="000A1EBE"/>
    <w:rsid w:val="000A2154"/>
    <w:rsid w:val="000A2246"/>
    <w:rsid w:val="000A2749"/>
    <w:rsid w:val="000A2DEB"/>
    <w:rsid w:val="000A3217"/>
    <w:rsid w:val="000A335C"/>
    <w:rsid w:val="000A3545"/>
    <w:rsid w:val="000A36A4"/>
    <w:rsid w:val="000A36D2"/>
    <w:rsid w:val="000A3F7D"/>
    <w:rsid w:val="000A41B6"/>
    <w:rsid w:val="000A4424"/>
    <w:rsid w:val="000A4AD3"/>
    <w:rsid w:val="000A4DFC"/>
    <w:rsid w:val="000A4F2F"/>
    <w:rsid w:val="000A513B"/>
    <w:rsid w:val="000A53ED"/>
    <w:rsid w:val="000A5450"/>
    <w:rsid w:val="000A57FF"/>
    <w:rsid w:val="000A589D"/>
    <w:rsid w:val="000A5EFD"/>
    <w:rsid w:val="000A6F80"/>
    <w:rsid w:val="000A70E3"/>
    <w:rsid w:val="000A7127"/>
    <w:rsid w:val="000A7241"/>
    <w:rsid w:val="000A7941"/>
    <w:rsid w:val="000A7983"/>
    <w:rsid w:val="000A79C3"/>
    <w:rsid w:val="000B1173"/>
    <w:rsid w:val="000B1573"/>
    <w:rsid w:val="000B179D"/>
    <w:rsid w:val="000B19AA"/>
    <w:rsid w:val="000B1C35"/>
    <w:rsid w:val="000B2DA9"/>
    <w:rsid w:val="000B3840"/>
    <w:rsid w:val="000B3BDC"/>
    <w:rsid w:val="000B3F57"/>
    <w:rsid w:val="000B3F86"/>
    <w:rsid w:val="000B43F1"/>
    <w:rsid w:val="000B4447"/>
    <w:rsid w:val="000B4604"/>
    <w:rsid w:val="000B4A5F"/>
    <w:rsid w:val="000B4DCE"/>
    <w:rsid w:val="000B4F2F"/>
    <w:rsid w:val="000B5247"/>
    <w:rsid w:val="000B5619"/>
    <w:rsid w:val="000B58EB"/>
    <w:rsid w:val="000B6177"/>
    <w:rsid w:val="000B681B"/>
    <w:rsid w:val="000B6980"/>
    <w:rsid w:val="000B6BBB"/>
    <w:rsid w:val="000B6C5F"/>
    <w:rsid w:val="000B6D9F"/>
    <w:rsid w:val="000B7ACC"/>
    <w:rsid w:val="000B7DD7"/>
    <w:rsid w:val="000C017B"/>
    <w:rsid w:val="000C038C"/>
    <w:rsid w:val="000C05C1"/>
    <w:rsid w:val="000C05C2"/>
    <w:rsid w:val="000C0C81"/>
    <w:rsid w:val="000C0EB8"/>
    <w:rsid w:val="000C1454"/>
    <w:rsid w:val="000C16FC"/>
    <w:rsid w:val="000C1770"/>
    <w:rsid w:val="000C1911"/>
    <w:rsid w:val="000C1939"/>
    <w:rsid w:val="000C1986"/>
    <w:rsid w:val="000C1C32"/>
    <w:rsid w:val="000C1CCD"/>
    <w:rsid w:val="000C1ECE"/>
    <w:rsid w:val="000C2178"/>
    <w:rsid w:val="000C246E"/>
    <w:rsid w:val="000C24B5"/>
    <w:rsid w:val="000C2657"/>
    <w:rsid w:val="000C3182"/>
    <w:rsid w:val="000C3493"/>
    <w:rsid w:val="000C3AD1"/>
    <w:rsid w:val="000C3D7E"/>
    <w:rsid w:val="000C408D"/>
    <w:rsid w:val="000C41F8"/>
    <w:rsid w:val="000C4231"/>
    <w:rsid w:val="000C4965"/>
    <w:rsid w:val="000C5074"/>
    <w:rsid w:val="000C5698"/>
    <w:rsid w:val="000C5907"/>
    <w:rsid w:val="000C5B15"/>
    <w:rsid w:val="000C6023"/>
    <w:rsid w:val="000C6202"/>
    <w:rsid w:val="000C64D0"/>
    <w:rsid w:val="000C65FF"/>
    <w:rsid w:val="000C667F"/>
    <w:rsid w:val="000C68AE"/>
    <w:rsid w:val="000C6B53"/>
    <w:rsid w:val="000C6FA8"/>
    <w:rsid w:val="000C72F0"/>
    <w:rsid w:val="000C7B46"/>
    <w:rsid w:val="000C7E94"/>
    <w:rsid w:val="000D0134"/>
    <w:rsid w:val="000D01A6"/>
    <w:rsid w:val="000D04DB"/>
    <w:rsid w:val="000D0700"/>
    <w:rsid w:val="000D0736"/>
    <w:rsid w:val="000D0A7E"/>
    <w:rsid w:val="000D0C1B"/>
    <w:rsid w:val="000D0F41"/>
    <w:rsid w:val="000D131D"/>
    <w:rsid w:val="000D1465"/>
    <w:rsid w:val="000D153C"/>
    <w:rsid w:val="000D221B"/>
    <w:rsid w:val="000D24AB"/>
    <w:rsid w:val="000D276D"/>
    <w:rsid w:val="000D2AFA"/>
    <w:rsid w:val="000D2B3C"/>
    <w:rsid w:val="000D36C1"/>
    <w:rsid w:val="000D3A15"/>
    <w:rsid w:val="000D3AF8"/>
    <w:rsid w:val="000D4681"/>
    <w:rsid w:val="000D483B"/>
    <w:rsid w:val="000D49D6"/>
    <w:rsid w:val="000D4E6A"/>
    <w:rsid w:val="000D4E9D"/>
    <w:rsid w:val="000D4EA9"/>
    <w:rsid w:val="000D5194"/>
    <w:rsid w:val="000D5585"/>
    <w:rsid w:val="000D5D55"/>
    <w:rsid w:val="000D60E0"/>
    <w:rsid w:val="000D6113"/>
    <w:rsid w:val="000D626A"/>
    <w:rsid w:val="000D6602"/>
    <w:rsid w:val="000D663C"/>
    <w:rsid w:val="000D675E"/>
    <w:rsid w:val="000D685D"/>
    <w:rsid w:val="000D68FB"/>
    <w:rsid w:val="000D6BCC"/>
    <w:rsid w:val="000D6FD4"/>
    <w:rsid w:val="000D735C"/>
    <w:rsid w:val="000D73A8"/>
    <w:rsid w:val="000D745D"/>
    <w:rsid w:val="000D7EF0"/>
    <w:rsid w:val="000E0026"/>
    <w:rsid w:val="000E0668"/>
    <w:rsid w:val="000E09D0"/>
    <w:rsid w:val="000E1654"/>
    <w:rsid w:val="000E17EE"/>
    <w:rsid w:val="000E1E2B"/>
    <w:rsid w:val="000E1EAB"/>
    <w:rsid w:val="000E1FFA"/>
    <w:rsid w:val="000E32DC"/>
    <w:rsid w:val="000E33ED"/>
    <w:rsid w:val="000E3456"/>
    <w:rsid w:val="000E345E"/>
    <w:rsid w:val="000E3644"/>
    <w:rsid w:val="000E36B5"/>
    <w:rsid w:val="000E37B3"/>
    <w:rsid w:val="000E45BF"/>
    <w:rsid w:val="000E4CAA"/>
    <w:rsid w:val="000E4E25"/>
    <w:rsid w:val="000E535A"/>
    <w:rsid w:val="000E54D0"/>
    <w:rsid w:val="000E56A1"/>
    <w:rsid w:val="000E58A8"/>
    <w:rsid w:val="000E609D"/>
    <w:rsid w:val="000E68F7"/>
    <w:rsid w:val="000E7251"/>
    <w:rsid w:val="000E734B"/>
    <w:rsid w:val="000E739F"/>
    <w:rsid w:val="000E79AF"/>
    <w:rsid w:val="000E7D50"/>
    <w:rsid w:val="000F01D6"/>
    <w:rsid w:val="000F03B4"/>
    <w:rsid w:val="000F07B0"/>
    <w:rsid w:val="000F097B"/>
    <w:rsid w:val="000F0E1B"/>
    <w:rsid w:val="000F1647"/>
    <w:rsid w:val="000F165A"/>
    <w:rsid w:val="000F17DC"/>
    <w:rsid w:val="000F1C23"/>
    <w:rsid w:val="000F1D85"/>
    <w:rsid w:val="000F1E25"/>
    <w:rsid w:val="000F1EA4"/>
    <w:rsid w:val="000F2459"/>
    <w:rsid w:val="000F249B"/>
    <w:rsid w:val="000F2617"/>
    <w:rsid w:val="000F303C"/>
    <w:rsid w:val="000F305D"/>
    <w:rsid w:val="000F3269"/>
    <w:rsid w:val="000F3558"/>
    <w:rsid w:val="000F371F"/>
    <w:rsid w:val="000F3B42"/>
    <w:rsid w:val="000F3C4B"/>
    <w:rsid w:val="000F3D6F"/>
    <w:rsid w:val="000F4318"/>
    <w:rsid w:val="000F44C0"/>
    <w:rsid w:val="000F46A7"/>
    <w:rsid w:val="000F4F79"/>
    <w:rsid w:val="000F5178"/>
    <w:rsid w:val="000F535B"/>
    <w:rsid w:val="000F587C"/>
    <w:rsid w:val="000F591F"/>
    <w:rsid w:val="000F5AAF"/>
    <w:rsid w:val="000F68E8"/>
    <w:rsid w:val="000F6A2A"/>
    <w:rsid w:val="000F6E16"/>
    <w:rsid w:val="000F6FC2"/>
    <w:rsid w:val="000F76F1"/>
    <w:rsid w:val="000F77C9"/>
    <w:rsid w:val="000F7977"/>
    <w:rsid w:val="000F7E32"/>
    <w:rsid w:val="000F7E93"/>
    <w:rsid w:val="000F7EA8"/>
    <w:rsid w:val="00100142"/>
    <w:rsid w:val="00100346"/>
    <w:rsid w:val="0010045E"/>
    <w:rsid w:val="0010060B"/>
    <w:rsid w:val="0010077E"/>
    <w:rsid w:val="0010084D"/>
    <w:rsid w:val="00100BDD"/>
    <w:rsid w:val="001010F7"/>
    <w:rsid w:val="00101164"/>
    <w:rsid w:val="00101431"/>
    <w:rsid w:val="00101C64"/>
    <w:rsid w:val="00101E90"/>
    <w:rsid w:val="00102BD5"/>
    <w:rsid w:val="00102BE4"/>
    <w:rsid w:val="00103257"/>
    <w:rsid w:val="00103873"/>
    <w:rsid w:val="00103C16"/>
    <w:rsid w:val="00103ED9"/>
    <w:rsid w:val="00103FBF"/>
    <w:rsid w:val="00103FE6"/>
    <w:rsid w:val="001041E5"/>
    <w:rsid w:val="001049A4"/>
    <w:rsid w:val="00105289"/>
    <w:rsid w:val="0010539F"/>
    <w:rsid w:val="001055AC"/>
    <w:rsid w:val="001058C7"/>
    <w:rsid w:val="00105B48"/>
    <w:rsid w:val="00106045"/>
    <w:rsid w:val="00106642"/>
    <w:rsid w:val="0010694A"/>
    <w:rsid w:val="001071BD"/>
    <w:rsid w:val="001073B3"/>
    <w:rsid w:val="00107DE7"/>
    <w:rsid w:val="0011010A"/>
    <w:rsid w:val="0011049B"/>
    <w:rsid w:val="001104CB"/>
    <w:rsid w:val="001105A6"/>
    <w:rsid w:val="001107CE"/>
    <w:rsid w:val="001109A1"/>
    <w:rsid w:val="00110B9B"/>
    <w:rsid w:val="001111F3"/>
    <w:rsid w:val="00111282"/>
    <w:rsid w:val="0011137E"/>
    <w:rsid w:val="00111B11"/>
    <w:rsid w:val="00112A83"/>
    <w:rsid w:val="00112B98"/>
    <w:rsid w:val="00112EF1"/>
    <w:rsid w:val="0011329F"/>
    <w:rsid w:val="001134A5"/>
    <w:rsid w:val="00113704"/>
    <w:rsid w:val="001137DE"/>
    <w:rsid w:val="00113CD2"/>
    <w:rsid w:val="00113D9E"/>
    <w:rsid w:val="00113F8A"/>
    <w:rsid w:val="00114077"/>
    <w:rsid w:val="00114122"/>
    <w:rsid w:val="0011425A"/>
    <w:rsid w:val="001148C5"/>
    <w:rsid w:val="00114B80"/>
    <w:rsid w:val="001158CA"/>
    <w:rsid w:val="001159F6"/>
    <w:rsid w:val="00115E8E"/>
    <w:rsid w:val="00116A28"/>
    <w:rsid w:val="0011747D"/>
    <w:rsid w:val="00117C61"/>
    <w:rsid w:val="00117F19"/>
    <w:rsid w:val="0012014F"/>
    <w:rsid w:val="001201E4"/>
    <w:rsid w:val="00120ACE"/>
    <w:rsid w:val="00120D0F"/>
    <w:rsid w:val="001211DD"/>
    <w:rsid w:val="00121C7C"/>
    <w:rsid w:val="00121D63"/>
    <w:rsid w:val="00121DE5"/>
    <w:rsid w:val="00122454"/>
    <w:rsid w:val="0012260B"/>
    <w:rsid w:val="00122693"/>
    <w:rsid w:val="00122809"/>
    <w:rsid w:val="00122B49"/>
    <w:rsid w:val="00122F35"/>
    <w:rsid w:val="00123343"/>
    <w:rsid w:val="00123A8C"/>
    <w:rsid w:val="00124646"/>
    <w:rsid w:val="00124977"/>
    <w:rsid w:val="001252BB"/>
    <w:rsid w:val="00125674"/>
    <w:rsid w:val="0012579A"/>
    <w:rsid w:val="00125AA5"/>
    <w:rsid w:val="00125AF6"/>
    <w:rsid w:val="00125B76"/>
    <w:rsid w:val="00125BEB"/>
    <w:rsid w:val="00125DA0"/>
    <w:rsid w:val="00126039"/>
    <w:rsid w:val="00126458"/>
    <w:rsid w:val="00126A68"/>
    <w:rsid w:val="00126B16"/>
    <w:rsid w:val="00126D8C"/>
    <w:rsid w:val="00126F06"/>
    <w:rsid w:val="0012736D"/>
    <w:rsid w:val="00127552"/>
    <w:rsid w:val="00127765"/>
    <w:rsid w:val="001309E2"/>
    <w:rsid w:val="00130BA0"/>
    <w:rsid w:val="00131BD1"/>
    <w:rsid w:val="00131C14"/>
    <w:rsid w:val="00131C8B"/>
    <w:rsid w:val="00131DCF"/>
    <w:rsid w:val="00132EFB"/>
    <w:rsid w:val="00133375"/>
    <w:rsid w:val="001334DB"/>
    <w:rsid w:val="00133596"/>
    <w:rsid w:val="00133988"/>
    <w:rsid w:val="00133DFC"/>
    <w:rsid w:val="00133EE9"/>
    <w:rsid w:val="00134291"/>
    <w:rsid w:val="00134615"/>
    <w:rsid w:val="00134844"/>
    <w:rsid w:val="00134A18"/>
    <w:rsid w:val="00134C98"/>
    <w:rsid w:val="00134CC2"/>
    <w:rsid w:val="00134D05"/>
    <w:rsid w:val="0013590A"/>
    <w:rsid w:val="00135FF1"/>
    <w:rsid w:val="00136377"/>
    <w:rsid w:val="001364DD"/>
    <w:rsid w:val="00136E85"/>
    <w:rsid w:val="00136FEC"/>
    <w:rsid w:val="00137ADB"/>
    <w:rsid w:val="00137B13"/>
    <w:rsid w:val="00137E37"/>
    <w:rsid w:val="00140672"/>
    <w:rsid w:val="0014068F"/>
    <w:rsid w:val="00140DC1"/>
    <w:rsid w:val="0014116B"/>
    <w:rsid w:val="0014193D"/>
    <w:rsid w:val="00141A82"/>
    <w:rsid w:val="00141CD7"/>
    <w:rsid w:val="00141FDA"/>
    <w:rsid w:val="00142707"/>
    <w:rsid w:val="001429A0"/>
    <w:rsid w:val="00142C01"/>
    <w:rsid w:val="00142D4B"/>
    <w:rsid w:val="00142D97"/>
    <w:rsid w:val="00143043"/>
    <w:rsid w:val="0014314B"/>
    <w:rsid w:val="00143227"/>
    <w:rsid w:val="00143397"/>
    <w:rsid w:val="00143B1E"/>
    <w:rsid w:val="00143C5C"/>
    <w:rsid w:val="00143FCD"/>
    <w:rsid w:val="00144427"/>
    <w:rsid w:val="00144869"/>
    <w:rsid w:val="00144BB4"/>
    <w:rsid w:val="00145944"/>
    <w:rsid w:val="00145D0D"/>
    <w:rsid w:val="00145D31"/>
    <w:rsid w:val="00145F09"/>
    <w:rsid w:val="00146802"/>
    <w:rsid w:val="00146AF2"/>
    <w:rsid w:val="00146EFF"/>
    <w:rsid w:val="00147343"/>
    <w:rsid w:val="0014745D"/>
    <w:rsid w:val="00147479"/>
    <w:rsid w:val="0014754E"/>
    <w:rsid w:val="00147563"/>
    <w:rsid w:val="0014775C"/>
    <w:rsid w:val="00147946"/>
    <w:rsid w:val="00147A08"/>
    <w:rsid w:val="00147A18"/>
    <w:rsid w:val="00147C83"/>
    <w:rsid w:val="00147D43"/>
    <w:rsid w:val="00147F76"/>
    <w:rsid w:val="00150263"/>
    <w:rsid w:val="001505A5"/>
    <w:rsid w:val="00151061"/>
    <w:rsid w:val="00151074"/>
    <w:rsid w:val="00151A3C"/>
    <w:rsid w:val="00152147"/>
    <w:rsid w:val="00152415"/>
    <w:rsid w:val="0015268A"/>
    <w:rsid w:val="00152956"/>
    <w:rsid w:val="00152EA2"/>
    <w:rsid w:val="00152FCD"/>
    <w:rsid w:val="00153146"/>
    <w:rsid w:val="00153202"/>
    <w:rsid w:val="00153205"/>
    <w:rsid w:val="00153788"/>
    <w:rsid w:val="001537A2"/>
    <w:rsid w:val="00153B0D"/>
    <w:rsid w:val="00153B2F"/>
    <w:rsid w:val="00153F7A"/>
    <w:rsid w:val="00154A22"/>
    <w:rsid w:val="00154C7F"/>
    <w:rsid w:val="00154E35"/>
    <w:rsid w:val="0015550F"/>
    <w:rsid w:val="0015554D"/>
    <w:rsid w:val="00155DB5"/>
    <w:rsid w:val="00156168"/>
    <w:rsid w:val="00157962"/>
    <w:rsid w:val="001579F8"/>
    <w:rsid w:val="00157D2F"/>
    <w:rsid w:val="00160168"/>
    <w:rsid w:val="001601F4"/>
    <w:rsid w:val="001603C2"/>
    <w:rsid w:val="001603C3"/>
    <w:rsid w:val="00160428"/>
    <w:rsid w:val="0016065D"/>
    <w:rsid w:val="00160A8B"/>
    <w:rsid w:val="00160DF7"/>
    <w:rsid w:val="00162127"/>
    <w:rsid w:val="00162C7E"/>
    <w:rsid w:val="00162E8D"/>
    <w:rsid w:val="00162F0E"/>
    <w:rsid w:val="00163965"/>
    <w:rsid w:val="0016411A"/>
    <w:rsid w:val="00164298"/>
    <w:rsid w:val="00164B66"/>
    <w:rsid w:val="00164D86"/>
    <w:rsid w:val="00164EAA"/>
    <w:rsid w:val="001650BF"/>
    <w:rsid w:val="00165308"/>
    <w:rsid w:val="001654D9"/>
    <w:rsid w:val="001655DA"/>
    <w:rsid w:val="0016562B"/>
    <w:rsid w:val="001656DD"/>
    <w:rsid w:val="00165B6E"/>
    <w:rsid w:val="001666D0"/>
    <w:rsid w:val="00166B94"/>
    <w:rsid w:val="00166DEC"/>
    <w:rsid w:val="00166F91"/>
    <w:rsid w:val="00166FDE"/>
    <w:rsid w:val="00167BE7"/>
    <w:rsid w:val="00170724"/>
    <w:rsid w:val="00170EB2"/>
    <w:rsid w:val="00171380"/>
    <w:rsid w:val="001716F0"/>
    <w:rsid w:val="001717B0"/>
    <w:rsid w:val="00171DBB"/>
    <w:rsid w:val="001720E7"/>
    <w:rsid w:val="00172150"/>
    <w:rsid w:val="00172A27"/>
    <w:rsid w:val="00172EFB"/>
    <w:rsid w:val="00172FB6"/>
    <w:rsid w:val="001731DE"/>
    <w:rsid w:val="00173CBB"/>
    <w:rsid w:val="0017431E"/>
    <w:rsid w:val="00174680"/>
    <w:rsid w:val="0017469E"/>
    <w:rsid w:val="00174796"/>
    <w:rsid w:val="0017482B"/>
    <w:rsid w:val="00174A04"/>
    <w:rsid w:val="00174C5B"/>
    <w:rsid w:val="001754C4"/>
    <w:rsid w:val="001754D3"/>
    <w:rsid w:val="001757EF"/>
    <w:rsid w:val="001758FC"/>
    <w:rsid w:val="00175B3C"/>
    <w:rsid w:val="00175C1A"/>
    <w:rsid w:val="00175F80"/>
    <w:rsid w:val="00176121"/>
    <w:rsid w:val="00176891"/>
    <w:rsid w:val="00176AF6"/>
    <w:rsid w:val="00176B85"/>
    <w:rsid w:val="001771AF"/>
    <w:rsid w:val="001779A6"/>
    <w:rsid w:val="00177B87"/>
    <w:rsid w:val="00177DE2"/>
    <w:rsid w:val="001803DF"/>
    <w:rsid w:val="00180693"/>
    <w:rsid w:val="00180A27"/>
    <w:rsid w:val="00180A47"/>
    <w:rsid w:val="00181046"/>
    <w:rsid w:val="0018104A"/>
    <w:rsid w:val="001811C8"/>
    <w:rsid w:val="001812D5"/>
    <w:rsid w:val="0018154D"/>
    <w:rsid w:val="001819AD"/>
    <w:rsid w:val="00181F0E"/>
    <w:rsid w:val="00181F66"/>
    <w:rsid w:val="00181F7E"/>
    <w:rsid w:val="0018227E"/>
    <w:rsid w:val="00182932"/>
    <w:rsid w:val="00182DE6"/>
    <w:rsid w:val="00182FDA"/>
    <w:rsid w:val="0018320E"/>
    <w:rsid w:val="00183428"/>
    <w:rsid w:val="00183743"/>
    <w:rsid w:val="00183888"/>
    <w:rsid w:val="00183D1B"/>
    <w:rsid w:val="00183F35"/>
    <w:rsid w:val="00184B81"/>
    <w:rsid w:val="00184C11"/>
    <w:rsid w:val="00184C26"/>
    <w:rsid w:val="00184EBD"/>
    <w:rsid w:val="00185162"/>
    <w:rsid w:val="00185470"/>
    <w:rsid w:val="001855AD"/>
    <w:rsid w:val="00185767"/>
    <w:rsid w:val="001859D3"/>
    <w:rsid w:val="001860E9"/>
    <w:rsid w:val="00186399"/>
    <w:rsid w:val="00186522"/>
    <w:rsid w:val="00186749"/>
    <w:rsid w:val="001873CF"/>
    <w:rsid w:val="00187401"/>
    <w:rsid w:val="0018768A"/>
    <w:rsid w:val="0018794B"/>
    <w:rsid w:val="00187E47"/>
    <w:rsid w:val="00190030"/>
    <w:rsid w:val="0019008C"/>
    <w:rsid w:val="00190175"/>
    <w:rsid w:val="0019096E"/>
    <w:rsid w:val="00190ACD"/>
    <w:rsid w:val="00190C1C"/>
    <w:rsid w:val="00190FEC"/>
    <w:rsid w:val="00191A63"/>
    <w:rsid w:val="00191C9F"/>
    <w:rsid w:val="0019228E"/>
    <w:rsid w:val="001923A3"/>
    <w:rsid w:val="00192515"/>
    <w:rsid w:val="0019295F"/>
    <w:rsid w:val="00192A42"/>
    <w:rsid w:val="00193DEE"/>
    <w:rsid w:val="0019454F"/>
    <w:rsid w:val="0019470E"/>
    <w:rsid w:val="00194779"/>
    <w:rsid w:val="00194BF4"/>
    <w:rsid w:val="00194D5A"/>
    <w:rsid w:val="00194F11"/>
    <w:rsid w:val="001951C6"/>
    <w:rsid w:val="001951F8"/>
    <w:rsid w:val="0019542C"/>
    <w:rsid w:val="0019579A"/>
    <w:rsid w:val="001958DD"/>
    <w:rsid w:val="00196056"/>
    <w:rsid w:val="0019616C"/>
    <w:rsid w:val="001963CA"/>
    <w:rsid w:val="00196C7A"/>
    <w:rsid w:val="00197009"/>
    <w:rsid w:val="00197312"/>
    <w:rsid w:val="00197ADF"/>
    <w:rsid w:val="001A0091"/>
    <w:rsid w:val="001A01C1"/>
    <w:rsid w:val="001A023A"/>
    <w:rsid w:val="001A0696"/>
    <w:rsid w:val="001A0745"/>
    <w:rsid w:val="001A07A7"/>
    <w:rsid w:val="001A07D7"/>
    <w:rsid w:val="001A0B43"/>
    <w:rsid w:val="001A0CCE"/>
    <w:rsid w:val="001A0E8C"/>
    <w:rsid w:val="001A14AC"/>
    <w:rsid w:val="001A18A6"/>
    <w:rsid w:val="001A244B"/>
    <w:rsid w:val="001A279C"/>
    <w:rsid w:val="001A3B89"/>
    <w:rsid w:val="001A5113"/>
    <w:rsid w:val="001A53FC"/>
    <w:rsid w:val="001A5C35"/>
    <w:rsid w:val="001A5E7A"/>
    <w:rsid w:val="001A606F"/>
    <w:rsid w:val="001A68FE"/>
    <w:rsid w:val="001A6B2D"/>
    <w:rsid w:val="001A6F3E"/>
    <w:rsid w:val="001A70D2"/>
    <w:rsid w:val="001A7355"/>
    <w:rsid w:val="001A78CD"/>
    <w:rsid w:val="001A79EF"/>
    <w:rsid w:val="001A7A52"/>
    <w:rsid w:val="001B0135"/>
    <w:rsid w:val="001B0202"/>
    <w:rsid w:val="001B048B"/>
    <w:rsid w:val="001B1BC1"/>
    <w:rsid w:val="001B20F2"/>
    <w:rsid w:val="001B24F8"/>
    <w:rsid w:val="001B2609"/>
    <w:rsid w:val="001B315D"/>
    <w:rsid w:val="001B344A"/>
    <w:rsid w:val="001B3952"/>
    <w:rsid w:val="001B3C94"/>
    <w:rsid w:val="001B3F89"/>
    <w:rsid w:val="001B40E3"/>
    <w:rsid w:val="001B44BB"/>
    <w:rsid w:val="001B499E"/>
    <w:rsid w:val="001B5A16"/>
    <w:rsid w:val="001B5B66"/>
    <w:rsid w:val="001B5E52"/>
    <w:rsid w:val="001B621A"/>
    <w:rsid w:val="001B7290"/>
    <w:rsid w:val="001B73B4"/>
    <w:rsid w:val="001B7452"/>
    <w:rsid w:val="001B757A"/>
    <w:rsid w:val="001B7B24"/>
    <w:rsid w:val="001B7E5E"/>
    <w:rsid w:val="001C00EC"/>
    <w:rsid w:val="001C01DA"/>
    <w:rsid w:val="001C0305"/>
    <w:rsid w:val="001C046A"/>
    <w:rsid w:val="001C04B0"/>
    <w:rsid w:val="001C0510"/>
    <w:rsid w:val="001C085E"/>
    <w:rsid w:val="001C0A65"/>
    <w:rsid w:val="001C126B"/>
    <w:rsid w:val="001C152F"/>
    <w:rsid w:val="001C2341"/>
    <w:rsid w:val="001C24B6"/>
    <w:rsid w:val="001C24C7"/>
    <w:rsid w:val="001C2A67"/>
    <w:rsid w:val="001C2DD1"/>
    <w:rsid w:val="001C37EB"/>
    <w:rsid w:val="001C3C4F"/>
    <w:rsid w:val="001C3C72"/>
    <w:rsid w:val="001C4CE1"/>
    <w:rsid w:val="001C50A4"/>
    <w:rsid w:val="001C5561"/>
    <w:rsid w:val="001C5D6F"/>
    <w:rsid w:val="001C5EE6"/>
    <w:rsid w:val="001C5F2D"/>
    <w:rsid w:val="001C5F7C"/>
    <w:rsid w:val="001C6AE2"/>
    <w:rsid w:val="001C6D7D"/>
    <w:rsid w:val="001C7345"/>
    <w:rsid w:val="001C79E2"/>
    <w:rsid w:val="001D0587"/>
    <w:rsid w:val="001D0768"/>
    <w:rsid w:val="001D0C68"/>
    <w:rsid w:val="001D10F2"/>
    <w:rsid w:val="001D1C8F"/>
    <w:rsid w:val="001D258C"/>
    <w:rsid w:val="001D30D5"/>
    <w:rsid w:val="001D3204"/>
    <w:rsid w:val="001D3981"/>
    <w:rsid w:val="001D3CF7"/>
    <w:rsid w:val="001D3D76"/>
    <w:rsid w:val="001D3F26"/>
    <w:rsid w:val="001D4590"/>
    <w:rsid w:val="001D4A16"/>
    <w:rsid w:val="001D4DD0"/>
    <w:rsid w:val="001D52B6"/>
    <w:rsid w:val="001D52CD"/>
    <w:rsid w:val="001D53B6"/>
    <w:rsid w:val="001D53BB"/>
    <w:rsid w:val="001D5407"/>
    <w:rsid w:val="001D55CD"/>
    <w:rsid w:val="001D5A11"/>
    <w:rsid w:val="001D5B92"/>
    <w:rsid w:val="001D5D72"/>
    <w:rsid w:val="001D5E99"/>
    <w:rsid w:val="001D5F23"/>
    <w:rsid w:val="001D6561"/>
    <w:rsid w:val="001D6779"/>
    <w:rsid w:val="001D67EE"/>
    <w:rsid w:val="001D6A65"/>
    <w:rsid w:val="001D70A3"/>
    <w:rsid w:val="001D70A4"/>
    <w:rsid w:val="001D73AF"/>
    <w:rsid w:val="001D7937"/>
    <w:rsid w:val="001D7F4A"/>
    <w:rsid w:val="001E0107"/>
    <w:rsid w:val="001E0A33"/>
    <w:rsid w:val="001E0A3A"/>
    <w:rsid w:val="001E1719"/>
    <w:rsid w:val="001E187F"/>
    <w:rsid w:val="001E1939"/>
    <w:rsid w:val="001E1ADE"/>
    <w:rsid w:val="001E1BCE"/>
    <w:rsid w:val="001E20F5"/>
    <w:rsid w:val="001E28B8"/>
    <w:rsid w:val="001E295A"/>
    <w:rsid w:val="001E30FD"/>
    <w:rsid w:val="001E32B6"/>
    <w:rsid w:val="001E3858"/>
    <w:rsid w:val="001E3A18"/>
    <w:rsid w:val="001E3EC3"/>
    <w:rsid w:val="001E40AA"/>
    <w:rsid w:val="001E43FD"/>
    <w:rsid w:val="001E5677"/>
    <w:rsid w:val="001E59D3"/>
    <w:rsid w:val="001E5FD0"/>
    <w:rsid w:val="001E601A"/>
    <w:rsid w:val="001E6E04"/>
    <w:rsid w:val="001E6F0A"/>
    <w:rsid w:val="001E70A2"/>
    <w:rsid w:val="001E72DD"/>
    <w:rsid w:val="001E735E"/>
    <w:rsid w:val="001E7835"/>
    <w:rsid w:val="001E788C"/>
    <w:rsid w:val="001E7C8F"/>
    <w:rsid w:val="001E7CA8"/>
    <w:rsid w:val="001E7E73"/>
    <w:rsid w:val="001E7F27"/>
    <w:rsid w:val="001E7F71"/>
    <w:rsid w:val="001F05F4"/>
    <w:rsid w:val="001F0607"/>
    <w:rsid w:val="001F0C08"/>
    <w:rsid w:val="001F0C13"/>
    <w:rsid w:val="001F10C1"/>
    <w:rsid w:val="001F193C"/>
    <w:rsid w:val="001F1BB7"/>
    <w:rsid w:val="001F1F88"/>
    <w:rsid w:val="001F2D7A"/>
    <w:rsid w:val="001F2DE4"/>
    <w:rsid w:val="001F3669"/>
    <w:rsid w:val="001F3A5C"/>
    <w:rsid w:val="001F3FED"/>
    <w:rsid w:val="001F4316"/>
    <w:rsid w:val="001F47C0"/>
    <w:rsid w:val="001F4E45"/>
    <w:rsid w:val="001F5F0A"/>
    <w:rsid w:val="001F65E2"/>
    <w:rsid w:val="001F6A51"/>
    <w:rsid w:val="001F70A8"/>
    <w:rsid w:val="001F70F8"/>
    <w:rsid w:val="001F7261"/>
    <w:rsid w:val="001F76CA"/>
    <w:rsid w:val="00200321"/>
    <w:rsid w:val="00200448"/>
    <w:rsid w:val="0020098A"/>
    <w:rsid w:val="00200B49"/>
    <w:rsid w:val="00200CFB"/>
    <w:rsid w:val="0020138D"/>
    <w:rsid w:val="00201500"/>
    <w:rsid w:val="00201A51"/>
    <w:rsid w:val="00201C3D"/>
    <w:rsid w:val="00201EF4"/>
    <w:rsid w:val="00201F4C"/>
    <w:rsid w:val="00202419"/>
    <w:rsid w:val="00202742"/>
    <w:rsid w:val="002027C9"/>
    <w:rsid w:val="00202C38"/>
    <w:rsid w:val="00203023"/>
    <w:rsid w:val="0020358D"/>
    <w:rsid w:val="00203C91"/>
    <w:rsid w:val="00203F37"/>
    <w:rsid w:val="0020413E"/>
    <w:rsid w:val="0020459D"/>
    <w:rsid w:val="0020495A"/>
    <w:rsid w:val="00204CC2"/>
    <w:rsid w:val="00204E89"/>
    <w:rsid w:val="002051FD"/>
    <w:rsid w:val="00205419"/>
    <w:rsid w:val="002055CE"/>
    <w:rsid w:val="00205C70"/>
    <w:rsid w:val="002062A0"/>
    <w:rsid w:val="00206436"/>
    <w:rsid w:val="002066C2"/>
    <w:rsid w:val="00206AA2"/>
    <w:rsid w:val="00206EB5"/>
    <w:rsid w:val="0020772D"/>
    <w:rsid w:val="00207BAE"/>
    <w:rsid w:val="00207C7D"/>
    <w:rsid w:val="00207E8D"/>
    <w:rsid w:val="00210110"/>
    <w:rsid w:val="00210280"/>
    <w:rsid w:val="00210769"/>
    <w:rsid w:val="00210859"/>
    <w:rsid w:val="002108D3"/>
    <w:rsid w:val="00210AD4"/>
    <w:rsid w:val="00210E41"/>
    <w:rsid w:val="002111C2"/>
    <w:rsid w:val="00211510"/>
    <w:rsid w:val="00211E65"/>
    <w:rsid w:val="00211F88"/>
    <w:rsid w:val="00211FA7"/>
    <w:rsid w:val="00212061"/>
    <w:rsid w:val="0021257D"/>
    <w:rsid w:val="002128FD"/>
    <w:rsid w:val="00212F5B"/>
    <w:rsid w:val="00213545"/>
    <w:rsid w:val="002135D7"/>
    <w:rsid w:val="00213631"/>
    <w:rsid w:val="0021367C"/>
    <w:rsid w:val="002136E4"/>
    <w:rsid w:val="00213878"/>
    <w:rsid w:val="00213C38"/>
    <w:rsid w:val="00213E15"/>
    <w:rsid w:val="00213F06"/>
    <w:rsid w:val="002142A7"/>
    <w:rsid w:val="002149B8"/>
    <w:rsid w:val="00214E5C"/>
    <w:rsid w:val="00215129"/>
    <w:rsid w:val="002155F6"/>
    <w:rsid w:val="002156D4"/>
    <w:rsid w:val="00215CA6"/>
    <w:rsid w:val="00216873"/>
    <w:rsid w:val="00217047"/>
    <w:rsid w:val="00217E67"/>
    <w:rsid w:val="002203F3"/>
    <w:rsid w:val="0022071E"/>
    <w:rsid w:val="00220B53"/>
    <w:rsid w:val="00220ED7"/>
    <w:rsid w:val="00221282"/>
    <w:rsid w:val="00221984"/>
    <w:rsid w:val="00221D57"/>
    <w:rsid w:val="00221E15"/>
    <w:rsid w:val="00221F26"/>
    <w:rsid w:val="002223D8"/>
    <w:rsid w:val="00222862"/>
    <w:rsid w:val="0022296C"/>
    <w:rsid w:val="002239C7"/>
    <w:rsid w:val="00223A34"/>
    <w:rsid w:val="00224098"/>
    <w:rsid w:val="0022411F"/>
    <w:rsid w:val="002243CF"/>
    <w:rsid w:val="0022451C"/>
    <w:rsid w:val="00224633"/>
    <w:rsid w:val="002251CE"/>
    <w:rsid w:val="002251F6"/>
    <w:rsid w:val="002259FB"/>
    <w:rsid w:val="00225CA7"/>
    <w:rsid w:val="00226357"/>
    <w:rsid w:val="002264CA"/>
    <w:rsid w:val="0022726F"/>
    <w:rsid w:val="00227913"/>
    <w:rsid w:val="002304CD"/>
    <w:rsid w:val="00230722"/>
    <w:rsid w:val="00230D4C"/>
    <w:rsid w:val="00230ECF"/>
    <w:rsid w:val="00231663"/>
    <w:rsid w:val="00231ACE"/>
    <w:rsid w:val="00231DBC"/>
    <w:rsid w:val="0023216F"/>
    <w:rsid w:val="00232333"/>
    <w:rsid w:val="00232616"/>
    <w:rsid w:val="00232871"/>
    <w:rsid w:val="002328CA"/>
    <w:rsid w:val="00232983"/>
    <w:rsid w:val="00232D43"/>
    <w:rsid w:val="00232F7B"/>
    <w:rsid w:val="002334D5"/>
    <w:rsid w:val="002339FD"/>
    <w:rsid w:val="00233BC2"/>
    <w:rsid w:val="00233DF1"/>
    <w:rsid w:val="00234087"/>
    <w:rsid w:val="00234244"/>
    <w:rsid w:val="00234399"/>
    <w:rsid w:val="00234581"/>
    <w:rsid w:val="00235040"/>
    <w:rsid w:val="0023512A"/>
    <w:rsid w:val="002352DA"/>
    <w:rsid w:val="002353C8"/>
    <w:rsid w:val="00235BD8"/>
    <w:rsid w:val="00235CD9"/>
    <w:rsid w:val="00235E32"/>
    <w:rsid w:val="0023643D"/>
    <w:rsid w:val="0023645E"/>
    <w:rsid w:val="00236564"/>
    <w:rsid w:val="00236BB7"/>
    <w:rsid w:val="00237455"/>
    <w:rsid w:val="00237D41"/>
    <w:rsid w:val="00240525"/>
    <w:rsid w:val="0024059F"/>
    <w:rsid w:val="00240B19"/>
    <w:rsid w:val="00240DBB"/>
    <w:rsid w:val="002413BA"/>
    <w:rsid w:val="002415EF"/>
    <w:rsid w:val="002418A9"/>
    <w:rsid w:val="002419D0"/>
    <w:rsid w:val="002422EB"/>
    <w:rsid w:val="002423A2"/>
    <w:rsid w:val="00242ADC"/>
    <w:rsid w:val="00242D27"/>
    <w:rsid w:val="00243021"/>
    <w:rsid w:val="002431B3"/>
    <w:rsid w:val="00243297"/>
    <w:rsid w:val="00243483"/>
    <w:rsid w:val="002445B4"/>
    <w:rsid w:val="0024460A"/>
    <w:rsid w:val="002449A1"/>
    <w:rsid w:val="00244AB2"/>
    <w:rsid w:val="00244C69"/>
    <w:rsid w:val="00244F25"/>
    <w:rsid w:val="00245382"/>
    <w:rsid w:val="0024563A"/>
    <w:rsid w:val="002456A3"/>
    <w:rsid w:val="00245914"/>
    <w:rsid w:val="00245CC7"/>
    <w:rsid w:val="00245F41"/>
    <w:rsid w:val="002462B7"/>
    <w:rsid w:val="00246385"/>
    <w:rsid w:val="00246A60"/>
    <w:rsid w:val="00247181"/>
    <w:rsid w:val="00247255"/>
    <w:rsid w:val="002472A5"/>
    <w:rsid w:val="002477D4"/>
    <w:rsid w:val="00247827"/>
    <w:rsid w:val="00247899"/>
    <w:rsid w:val="00247AD2"/>
    <w:rsid w:val="00250145"/>
    <w:rsid w:val="00250223"/>
    <w:rsid w:val="00250806"/>
    <w:rsid w:val="0025080B"/>
    <w:rsid w:val="00250D7C"/>
    <w:rsid w:val="00251115"/>
    <w:rsid w:val="00251703"/>
    <w:rsid w:val="0025202F"/>
    <w:rsid w:val="00252A1A"/>
    <w:rsid w:val="00252A65"/>
    <w:rsid w:val="00253257"/>
    <w:rsid w:val="0025368F"/>
    <w:rsid w:val="00253D95"/>
    <w:rsid w:val="00254681"/>
    <w:rsid w:val="00254988"/>
    <w:rsid w:val="0025509E"/>
    <w:rsid w:val="00255645"/>
    <w:rsid w:val="00255BD2"/>
    <w:rsid w:val="00255E10"/>
    <w:rsid w:val="00255E8C"/>
    <w:rsid w:val="00255EA9"/>
    <w:rsid w:val="00256234"/>
    <w:rsid w:val="00256671"/>
    <w:rsid w:val="002568A4"/>
    <w:rsid w:val="00256D79"/>
    <w:rsid w:val="00256ECE"/>
    <w:rsid w:val="0025739D"/>
    <w:rsid w:val="002573FF"/>
    <w:rsid w:val="00257402"/>
    <w:rsid w:val="00257778"/>
    <w:rsid w:val="00257B30"/>
    <w:rsid w:val="00257C1C"/>
    <w:rsid w:val="0026005F"/>
    <w:rsid w:val="00260158"/>
    <w:rsid w:val="00260772"/>
    <w:rsid w:val="00260C7F"/>
    <w:rsid w:val="00260DC0"/>
    <w:rsid w:val="002610D5"/>
    <w:rsid w:val="0026132E"/>
    <w:rsid w:val="002613DA"/>
    <w:rsid w:val="00261639"/>
    <w:rsid w:val="00261E60"/>
    <w:rsid w:val="002620CC"/>
    <w:rsid w:val="00262349"/>
    <w:rsid w:val="002624A9"/>
    <w:rsid w:val="00262502"/>
    <w:rsid w:val="002626EC"/>
    <w:rsid w:val="00262B87"/>
    <w:rsid w:val="00262E53"/>
    <w:rsid w:val="00262EC1"/>
    <w:rsid w:val="00262F76"/>
    <w:rsid w:val="0026306F"/>
    <w:rsid w:val="0026388B"/>
    <w:rsid w:val="00263E1A"/>
    <w:rsid w:val="00263E8F"/>
    <w:rsid w:val="00263FFE"/>
    <w:rsid w:val="002640E4"/>
    <w:rsid w:val="00264377"/>
    <w:rsid w:val="002643C2"/>
    <w:rsid w:val="0026449C"/>
    <w:rsid w:val="00264692"/>
    <w:rsid w:val="00264905"/>
    <w:rsid w:val="00264A0D"/>
    <w:rsid w:val="00264C69"/>
    <w:rsid w:val="00264F07"/>
    <w:rsid w:val="002650E8"/>
    <w:rsid w:val="00265283"/>
    <w:rsid w:val="002656B2"/>
    <w:rsid w:val="00265BF5"/>
    <w:rsid w:val="002663D7"/>
    <w:rsid w:val="00266549"/>
    <w:rsid w:val="00266680"/>
    <w:rsid w:val="00266920"/>
    <w:rsid w:val="00266A7C"/>
    <w:rsid w:val="00266EBF"/>
    <w:rsid w:val="0026772F"/>
    <w:rsid w:val="00267793"/>
    <w:rsid w:val="00267831"/>
    <w:rsid w:val="002703FB"/>
    <w:rsid w:val="00270902"/>
    <w:rsid w:val="00270977"/>
    <w:rsid w:val="002709CB"/>
    <w:rsid w:val="002709EF"/>
    <w:rsid w:val="00270F0C"/>
    <w:rsid w:val="0027173B"/>
    <w:rsid w:val="00271DEC"/>
    <w:rsid w:val="0027279D"/>
    <w:rsid w:val="00272B62"/>
    <w:rsid w:val="00272B67"/>
    <w:rsid w:val="00272BD3"/>
    <w:rsid w:val="00273824"/>
    <w:rsid w:val="00273C10"/>
    <w:rsid w:val="0027407B"/>
    <w:rsid w:val="0027426A"/>
    <w:rsid w:val="00274451"/>
    <w:rsid w:val="00274709"/>
    <w:rsid w:val="00274B4A"/>
    <w:rsid w:val="00274D6B"/>
    <w:rsid w:val="00274E88"/>
    <w:rsid w:val="00275303"/>
    <w:rsid w:val="002757C9"/>
    <w:rsid w:val="00275DD1"/>
    <w:rsid w:val="00275E5C"/>
    <w:rsid w:val="0027685F"/>
    <w:rsid w:val="00277300"/>
    <w:rsid w:val="0027773E"/>
    <w:rsid w:val="0028013D"/>
    <w:rsid w:val="00280198"/>
    <w:rsid w:val="0028024A"/>
    <w:rsid w:val="00280313"/>
    <w:rsid w:val="002803B1"/>
    <w:rsid w:val="00280860"/>
    <w:rsid w:val="002814F6"/>
    <w:rsid w:val="00281516"/>
    <w:rsid w:val="0028164E"/>
    <w:rsid w:val="00281C49"/>
    <w:rsid w:val="00281EBD"/>
    <w:rsid w:val="00282052"/>
    <w:rsid w:val="002820BD"/>
    <w:rsid w:val="00282206"/>
    <w:rsid w:val="00282319"/>
    <w:rsid w:val="0028236D"/>
    <w:rsid w:val="00282839"/>
    <w:rsid w:val="00282850"/>
    <w:rsid w:val="00282D76"/>
    <w:rsid w:val="002830B1"/>
    <w:rsid w:val="002835A0"/>
    <w:rsid w:val="00283638"/>
    <w:rsid w:val="00283A5D"/>
    <w:rsid w:val="00283EF0"/>
    <w:rsid w:val="002842DB"/>
    <w:rsid w:val="002844EC"/>
    <w:rsid w:val="00284EFF"/>
    <w:rsid w:val="0028515C"/>
    <w:rsid w:val="00285267"/>
    <w:rsid w:val="0028529A"/>
    <w:rsid w:val="002853C2"/>
    <w:rsid w:val="002854AE"/>
    <w:rsid w:val="00285658"/>
    <w:rsid w:val="00286360"/>
    <w:rsid w:val="002867E4"/>
    <w:rsid w:val="00286892"/>
    <w:rsid w:val="0028789C"/>
    <w:rsid w:val="00287A01"/>
    <w:rsid w:val="00287E09"/>
    <w:rsid w:val="00287E9D"/>
    <w:rsid w:val="00287EA0"/>
    <w:rsid w:val="00287F57"/>
    <w:rsid w:val="00287F5F"/>
    <w:rsid w:val="00290567"/>
    <w:rsid w:val="00290889"/>
    <w:rsid w:val="00290AEB"/>
    <w:rsid w:val="00290D5D"/>
    <w:rsid w:val="00290E00"/>
    <w:rsid w:val="002911C6"/>
    <w:rsid w:val="002913EA"/>
    <w:rsid w:val="002918B2"/>
    <w:rsid w:val="002921A3"/>
    <w:rsid w:val="00292CE4"/>
    <w:rsid w:val="00292E77"/>
    <w:rsid w:val="00293045"/>
    <w:rsid w:val="0029308F"/>
    <w:rsid w:val="00293712"/>
    <w:rsid w:val="002939D7"/>
    <w:rsid w:val="00293CBD"/>
    <w:rsid w:val="00293DE7"/>
    <w:rsid w:val="002947C6"/>
    <w:rsid w:val="002949AB"/>
    <w:rsid w:val="00295349"/>
    <w:rsid w:val="00295477"/>
    <w:rsid w:val="00295496"/>
    <w:rsid w:val="00295614"/>
    <w:rsid w:val="00295B29"/>
    <w:rsid w:val="00295BCB"/>
    <w:rsid w:val="0029637F"/>
    <w:rsid w:val="0029648D"/>
    <w:rsid w:val="00296744"/>
    <w:rsid w:val="00296983"/>
    <w:rsid w:val="00296B91"/>
    <w:rsid w:val="00296BF2"/>
    <w:rsid w:val="00296C74"/>
    <w:rsid w:val="00296F56"/>
    <w:rsid w:val="00297AE9"/>
    <w:rsid w:val="00297FCA"/>
    <w:rsid w:val="002A012D"/>
    <w:rsid w:val="002A0359"/>
    <w:rsid w:val="002A0CB1"/>
    <w:rsid w:val="002A1080"/>
    <w:rsid w:val="002A144C"/>
    <w:rsid w:val="002A1EF6"/>
    <w:rsid w:val="002A22AE"/>
    <w:rsid w:val="002A22D2"/>
    <w:rsid w:val="002A28DE"/>
    <w:rsid w:val="002A32FB"/>
    <w:rsid w:val="002A389A"/>
    <w:rsid w:val="002A42DA"/>
    <w:rsid w:val="002A46DD"/>
    <w:rsid w:val="002A47A3"/>
    <w:rsid w:val="002A493A"/>
    <w:rsid w:val="002A4F93"/>
    <w:rsid w:val="002A513D"/>
    <w:rsid w:val="002A538E"/>
    <w:rsid w:val="002A588F"/>
    <w:rsid w:val="002A5BE8"/>
    <w:rsid w:val="002A5DE2"/>
    <w:rsid w:val="002A5F44"/>
    <w:rsid w:val="002A62B6"/>
    <w:rsid w:val="002A62E8"/>
    <w:rsid w:val="002A6315"/>
    <w:rsid w:val="002A675C"/>
    <w:rsid w:val="002A6ECF"/>
    <w:rsid w:val="002A7003"/>
    <w:rsid w:val="002A71C9"/>
    <w:rsid w:val="002A72F5"/>
    <w:rsid w:val="002A7496"/>
    <w:rsid w:val="002A7817"/>
    <w:rsid w:val="002A7EF2"/>
    <w:rsid w:val="002B05AE"/>
    <w:rsid w:val="002B0AB5"/>
    <w:rsid w:val="002B0B9F"/>
    <w:rsid w:val="002B0F6F"/>
    <w:rsid w:val="002B1005"/>
    <w:rsid w:val="002B1082"/>
    <w:rsid w:val="002B13C7"/>
    <w:rsid w:val="002B1E74"/>
    <w:rsid w:val="002B24E4"/>
    <w:rsid w:val="002B2612"/>
    <w:rsid w:val="002B28C8"/>
    <w:rsid w:val="002B29E1"/>
    <w:rsid w:val="002B306C"/>
    <w:rsid w:val="002B32CE"/>
    <w:rsid w:val="002B33B9"/>
    <w:rsid w:val="002B38A7"/>
    <w:rsid w:val="002B409E"/>
    <w:rsid w:val="002B40E9"/>
    <w:rsid w:val="002B4479"/>
    <w:rsid w:val="002B4850"/>
    <w:rsid w:val="002B493E"/>
    <w:rsid w:val="002B4DF7"/>
    <w:rsid w:val="002B50E3"/>
    <w:rsid w:val="002B51DA"/>
    <w:rsid w:val="002B58C3"/>
    <w:rsid w:val="002B5A6D"/>
    <w:rsid w:val="002B5BA0"/>
    <w:rsid w:val="002B5E12"/>
    <w:rsid w:val="002B632D"/>
    <w:rsid w:val="002B64AC"/>
    <w:rsid w:val="002B64CE"/>
    <w:rsid w:val="002B65D1"/>
    <w:rsid w:val="002B709A"/>
    <w:rsid w:val="002B78EE"/>
    <w:rsid w:val="002B7D7C"/>
    <w:rsid w:val="002C00C5"/>
    <w:rsid w:val="002C100F"/>
    <w:rsid w:val="002C11AF"/>
    <w:rsid w:val="002C13DE"/>
    <w:rsid w:val="002C1AA1"/>
    <w:rsid w:val="002C1D0B"/>
    <w:rsid w:val="002C21EE"/>
    <w:rsid w:val="002C239F"/>
    <w:rsid w:val="002C23EF"/>
    <w:rsid w:val="002C25D9"/>
    <w:rsid w:val="002C2940"/>
    <w:rsid w:val="002C2DC4"/>
    <w:rsid w:val="002C2F7A"/>
    <w:rsid w:val="002C3374"/>
    <w:rsid w:val="002C3CB3"/>
    <w:rsid w:val="002C409D"/>
    <w:rsid w:val="002C40E8"/>
    <w:rsid w:val="002C41E5"/>
    <w:rsid w:val="002C4476"/>
    <w:rsid w:val="002C4969"/>
    <w:rsid w:val="002C49CC"/>
    <w:rsid w:val="002C4C15"/>
    <w:rsid w:val="002C5247"/>
    <w:rsid w:val="002C5360"/>
    <w:rsid w:val="002C57F2"/>
    <w:rsid w:val="002C5AB8"/>
    <w:rsid w:val="002C5CCE"/>
    <w:rsid w:val="002C6656"/>
    <w:rsid w:val="002C6A2C"/>
    <w:rsid w:val="002C6E16"/>
    <w:rsid w:val="002C6F92"/>
    <w:rsid w:val="002C7408"/>
    <w:rsid w:val="002C77AB"/>
    <w:rsid w:val="002C7996"/>
    <w:rsid w:val="002D07F7"/>
    <w:rsid w:val="002D08A8"/>
    <w:rsid w:val="002D0B20"/>
    <w:rsid w:val="002D15AB"/>
    <w:rsid w:val="002D16CF"/>
    <w:rsid w:val="002D1908"/>
    <w:rsid w:val="002D1C0C"/>
    <w:rsid w:val="002D1E6E"/>
    <w:rsid w:val="002D223F"/>
    <w:rsid w:val="002D3219"/>
    <w:rsid w:val="002D332F"/>
    <w:rsid w:val="002D3C46"/>
    <w:rsid w:val="002D3E36"/>
    <w:rsid w:val="002D4315"/>
    <w:rsid w:val="002D453D"/>
    <w:rsid w:val="002D48CF"/>
    <w:rsid w:val="002D4C71"/>
    <w:rsid w:val="002D4EE5"/>
    <w:rsid w:val="002D517A"/>
    <w:rsid w:val="002D5408"/>
    <w:rsid w:val="002D5BA1"/>
    <w:rsid w:val="002D5DA5"/>
    <w:rsid w:val="002D5E92"/>
    <w:rsid w:val="002D678E"/>
    <w:rsid w:val="002D6EDC"/>
    <w:rsid w:val="002D7BBD"/>
    <w:rsid w:val="002D7EAD"/>
    <w:rsid w:val="002E0321"/>
    <w:rsid w:val="002E0528"/>
    <w:rsid w:val="002E05AD"/>
    <w:rsid w:val="002E0D17"/>
    <w:rsid w:val="002E0F55"/>
    <w:rsid w:val="002E1214"/>
    <w:rsid w:val="002E1373"/>
    <w:rsid w:val="002E19C0"/>
    <w:rsid w:val="002E1B17"/>
    <w:rsid w:val="002E1D20"/>
    <w:rsid w:val="002E27FC"/>
    <w:rsid w:val="002E29D4"/>
    <w:rsid w:val="002E2A36"/>
    <w:rsid w:val="002E2B5A"/>
    <w:rsid w:val="002E2CFA"/>
    <w:rsid w:val="002E3046"/>
    <w:rsid w:val="002E35E4"/>
    <w:rsid w:val="002E36F6"/>
    <w:rsid w:val="002E3AD2"/>
    <w:rsid w:val="002E3AD9"/>
    <w:rsid w:val="002E3FDF"/>
    <w:rsid w:val="002E4342"/>
    <w:rsid w:val="002E489A"/>
    <w:rsid w:val="002E4B0E"/>
    <w:rsid w:val="002E51B2"/>
    <w:rsid w:val="002E5321"/>
    <w:rsid w:val="002E534C"/>
    <w:rsid w:val="002E58CA"/>
    <w:rsid w:val="002E5A7A"/>
    <w:rsid w:val="002E5B82"/>
    <w:rsid w:val="002E5E64"/>
    <w:rsid w:val="002E6AEC"/>
    <w:rsid w:val="002E6FAA"/>
    <w:rsid w:val="002E74B2"/>
    <w:rsid w:val="002E7AE6"/>
    <w:rsid w:val="002F01CE"/>
    <w:rsid w:val="002F0E90"/>
    <w:rsid w:val="002F16FA"/>
    <w:rsid w:val="002F2A8C"/>
    <w:rsid w:val="002F2F57"/>
    <w:rsid w:val="002F2FBA"/>
    <w:rsid w:val="002F349C"/>
    <w:rsid w:val="002F39FB"/>
    <w:rsid w:val="002F3F49"/>
    <w:rsid w:val="002F3F6B"/>
    <w:rsid w:val="002F4245"/>
    <w:rsid w:val="002F446D"/>
    <w:rsid w:val="002F4760"/>
    <w:rsid w:val="002F48E3"/>
    <w:rsid w:val="002F4A3C"/>
    <w:rsid w:val="002F4CB9"/>
    <w:rsid w:val="002F5221"/>
    <w:rsid w:val="002F53E4"/>
    <w:rsid w:val="002F565D"/>
    <w:rsid w:val="002F5EA6"/>
    <w:rsid w:val="002F5EED"/>
    <w:rsid w:val="002F6320"/>
    <w:rsid w:val="002F65E7"/>
    <w:rsid w:val="002F6A4C"/>
    <w:rsid w:val="002F70D2"/>
    <w:rsid w:val="002F74CA"/>
    <w:rsid w:val="002F7672"/>
    <w:rsid w:val="002F78A6"/>
    <w:rsid w:val="002F7914"/>
    <w:rsid w:val="002F79BE"/>
    <w:rsid w:val="0030023A"/>
    <w:rsid w:val="00300332"/>
    <w:rsid w:val="003003F3"/>
    <w:rsid w:val="0030065D"/>
    <w:rsid w:val="00300941"/>
    <w:rsid w:val="00300DA9"/>
    <w:rsid w:val="00300EFF"/>
    <w:rsid w:val="00301437"/>
    <w:rsid w:val="003015C8"/>
    <w:rsid w:val="003019AD"/>
    <w:rsid w:val="00301EE3"/>
    <w:rsid w:val="00302191"/>
    <w:rsid w:val="003028B3"/>
    <w:rsid w:val="003028D7"/>
    <w:rsid w:val="00302A6B"/>
    <w:rsid w:val="00302B52"/>
    <w:rsid w:val="00302C52"/>
    <w:rsid w:val="00302D25"/>
    <w:rsid w:val="00303029"/>
    <w:rsid w:val="00303032"/>
    <w:rsid w:val="0030358D"/>
    <w:rsid w:val="003036F2"/>
    <w:rsid w:val="00303732"/>
    <w:rsid w:val="00303A3B"/>
    <w:rsid w:val="00303C25"/>
    <w:rsid w:val="00303D1E"/>
    <w:rsid w:val="003042D9"/>
    <w:rsid w:val="00304395"/>
    <w:rsid w:val="00304457"/>
    <w:rsid w:val="00304554"/>
    <w:rsid w:val="003045DB"/>
    <w:rsid w:val="00304835"/>
    <w:rsid w:val="00304D72"/>
    <w:rsid w:val="00304DBD"/>
    <w:rsid w:val="00304E3B"/>
    <w:rsid w:val="00305234"/>
    <w:rsid w:val="003054D3"/>
    <w:rsid w:val="003058BD"/>
    <w:rsid w:val="00305DC3"/>
    <w:rsid w:val="003061B3"/>
    <w:rsid w:val="003064B3"/>
    <w:rsid w:val="00306707"/>
    <w:rsid w:val="00306C46"/>
    <w:rsid w:val="00307824"/>
    <w:rsid w:val="0030795A"/>
    <w:rsid w:val="00307A24"/>
    <w:rsid w:val="00307E95"/>
    <w:rsid w:val="00307EE5"/>
    <w:rsid w:val="003107EE"/>
    <w:rsid w:val="00310863"/>
    <w:rsid w:val="00310B09"/>
    <w:rsid w:val="00311256"/>
    <w:rsid w:val="003113A7"/>
    <w:rsid w:val="0031184D"/>
    <w:rsid w:val="003124FC"/>
    <w:rsid w:val="003126B8"/>
    <w:rsid w:val="00312842"/>
    <w:rsid w:val="0031295A"/>
    <w:rsid w:val="00312AE7"/>
    <w:rsid w:val="003130AA"/>
    <w:rsid w:val="003132A6"/>
    <w:rsid w:val="00313453"/>
    <w:rsid w:val="0031361B"/>
    <w:rsid w:val="00313BA3"/>
    <w:rsid w:val="0031431F"/>
    <w:rsid w:val="00314490"/>
    <w:rsid w:val="00314530"/>
    <w:rsid w:val="003145A1"/>
    <w:rsid w:val="0031469B"/>
    <w:rsid w:val="003147EB"/>
    <w:rsid w:val="00314B4D"/>
    <w:rsid w:val="0031506D"/>
    <w:rsid w:val="003152F2"/>
    <w:rsid w:val="003156D1"/>
    <w:rsid w:val="00315973"/>
    <w:rsid w:val="00315C7B"/>
    <w:rsid w:val="0031600B"/>
    <w:rsid w:val="00316063"/>
    <w:rsid w:val="00316A56"/>
    <w:rsid w:val="003173EB"/>
    <w:rsid w:val="003177C3"/>
    <w:rsid w:val="003177DC"/>
    <w:rsid w:val="00317EE5"/>
    <w:rsid w:val="00317F02"/>
    <w:rsid w:val="00317F7A"/>
    <w:rsid w:val="00320028"/>
    <w:rsid w:val="00320399"/>
    <w:rsid w:val="00320E60"/>
    <w:rsid w:val="00321654"/>
    <w:rsid w:val="00321801"/>
    <w:rsid w:val="003218AD"/>
    <w:rsid w:val="003218CF"/>
    <w:rsid w:val="003219B4"/>
    <w:rsid w:val="00321B7E"/>
    <w:rsid w:val="00321C1A"/>
    <w:rsid w:val="00322132"/>
    <w:rsid w:val="00322548"/>
    <w:rsid w:val="00322809"/>
    <w:rsid w:val="00322BA9"/>
    <w:rsid w:val="003236C4"/>
    <w:rsid w:val="003238A1"/>
    <w:rsid w:val="00323D88"/>
    <w:rsid w:val="0032462F"/>
    <w:rsid w:val="00324CED"/>
    <w:rsid w:val="00325289"/>
    <w:rsid w:val="003253B4"/>
    <w:rsid w:val="003254AC"/>
    <w:rsid w:val="00325B4D"/>
    <w:rsid w:val="00326306"/>
    <w:rsid w:val="0032665F"/>
    <w:rsid w:val="00327112"/>
    <w:rsid w:val="003274F7"/>
    <w:rsid w:val="00327937"/>
    <w:rsid w:val="00327E31"/>
    <w:rsid w:val="00327E9E"/>
    <w:rsid w:val="0033079E"/>
    <w:rsid w:val="003308AD"/>
    <w:rsid w:val="00331216"/>
    <w:rsid w:val="00331BF0"/>
    <w:rsid w:val="003323F4"/>
    <w:rsid w:val="00332C3F"/>
    <w:rsid w:val="00333063"/>
    <w:rsid w:val="00333297"/>
    <w:rsid w:val="00333946"/>
    <w:rsid w:val="00333E0B"/>
    <w:rsid w:val="00333E1F"/>
    <w:rsid w:val="003340AC"/>
    <w:rsid w:val="00334141"/>
    <w:rsid w:val="003342E9"/>
    <w:rsid w:val="0033455D"/>
    <w:rsid w:val="00334E76"/>
    <w:rsid w:val="00335041"/>
    <w:rsid w:val="00335901"/>
    <w:rsid w:val="00335DBE"/>
    <w:rsid w:val="00336254"/>
    <w:rsid w:val="003364DE"/>
    <w:rsid w:val="00336CF0"/>
    <w:rsid w:val="003373EB"/>
    <w:rsid w:val="00337408"/>
    <w:rsid w:val="003375F9"/>
    <w:rsid w:val="003376B4"/>
    <w:rsid w:val="00337817"/>
    <w:rsid w:val="00340192"/>
    <w:rsid w:val="003407F2"/>
    <w:rsid w:val="00340AE7"/>
    <w:rsid w:val="0034118F"/>
    <w:rsid w:val="003417AE"/>
    <w:rsid w:val="003417FF"/>
    <w:rsid w:val="00341829"/>
    <w:rsid w:val="00341C13"/>
    <w:rsid w:val="00341D24"/>
    <w:rsid w:val="0034210E"/>
    <w:rsid w:val="003427A3"/>
    <w:rsid w:val="00343039"/>
    <w:rsid w:val="003436BB"/>
    <w:rsid w:val="00343945"/>
    <w:rsid w:val="00343E6F"/>
    <w:rsid w:val="00343E82"/>
    <w:rsid w:val="0034404F"/>
    <w:rsid w:val="0034431A"/>
    <w:rsid w:val="003443B5"/>
    <w:rsid w:val="00344771"/>
    <w:rsid w:val="0034489E"/>
    <w:rsid w:val="00344902"/>
    <w:rsid w:val="00344ADF"/>
    <w:rsid w:val="00344BAF"/>
    <w:rsid w:val="00344DA4"/>
    <w:rsid w:val="00345499"/>
    <w:rsid w:val="00345751"/>
    <w:rsid w:val="0034623C"/>
    <w:rsid w:val="0034669D"/>
    <w:rsid w:val="0034681C"/>
    <w:rsid w:val="00346D4B"/>
    <w:rsid w:val="00350013"/>
    <w:rsid w:val="003500D3"/>
    <w:rsid w:val="00350380"/>
    <w:rsid w:val="00350C52"/>
    <w:rsid w:val="00351234"/>
    <w:rsid w:val="003513AB"/>
    <w:rsid w:val="00351DFA"/>
    <w:rsid w:val="00351F42"/>
    <w:rsid w:val="00351FEE"/>
    <w:rsid w:val="00352181"/>
    <w:rsid w:val="00352299"/>
    <w:rsid w:val="00352536"/>
    <w:rsid w:val="00352A35"/>
    <w:rsid w:val="00352B0A"/>
    <w:rsid w:val="00352E08"/>
    <w:rsid w:val="003531F6"/>
    <w:rsid w:val="0035340A"/>
    <w:rsid w:val="00353878"/>
    <w:rsid w:val="00353B8E"/>
    <w:rsid w:val="00354B30"/>
    <w:rsid w:val="00354D02"/>
    <w:rsid w:val="00354D11"/>
    <w:rsid w:val="00354FE0"/>
    <w:rsid w:val="003557AD"/>
    <w:rsid w:val="00355E6B"/>
    <w:rsid w:val="003562EF"/>
    <w:rsid w:val="003565B3"/>
    <w:rsid w:val="00356654"/>
    <w:rsid w:val="003566DD"/>
    <w:rsid w:val="00356CF9"/>
    <w:rsid w:val="00356E6B"/>
    <w:rsid w:val="00357074"/>
    <w:rsid w:val="0035708E"/>
    <w:rsid w:val="003571B1"/>
    <w:rsid w:val="00357343"/>
    <w:rsid w:val="00357370"/>
    <w:rsid w:val="003573A7"/>
    <w:rsid w:val="00357A26"/>
    <w:rsid w:val="00360418"/>
    <w:rsid w:val="00361B87"/>
    <w:rsid w:val="00361B92"/>
    <w:rsid w:val="00361C81"/>
    <w:rsid w:val="00361DF3"/>
    <w:rsid w:val="00361E52"/>
    <w:rsid w:val="00361EC8"/>
    <w:rsid w:val="00362391"/>
    <w:rsid w:val="0036253D"/>
    <w:rsid w:val="00362BA5"/>
    <w:rsid w:val="00362EA1"/>
    <w:rsid w:val="00363272"/>
    <w:rsid w:val="003635BA"/>
    <w:rsid w:val="003637B4"/>
    <w:rsid w:val="003640CE"/>
    <w:rsid w:val="00364CA2"/>
    <w:rsid w:val="00364D81"/>
    <w:rsid w:val="00364F3F"/>
    <w:rsid w:val="00365459"/>
    <w:rsid w:val="00365482"/>
    <w:rsid w:val="00365591"/>
    <w:rsid w:val="003656D3"/>
    <w:rsid w:val="00365C24"/>
    <w:rsid w:val="00365F73"/>
    <w:rsid w:val="0036615E"/>
    <w:rsid w:val="00366212"/>
    <w:rsid w:val="00366530"/>
    <w:rsid w:val="00366611"/>
    <w:rsid w:val="00366779"/>
    <w:rsid w:val="003667D5"/>
    <w:rsid w:val="0036690C"/>
    <w:rsid w:val="00366D70"/>
    <w:rsid w:val="0036742B"/>
    <w:rsid w:val="003675D1"/>
    <w:rsid w:val="00367667"/>
    <w:rsid w:val="0037006F"/>
    <w:rsid w:val="003701A4"/>
    <w:rsid w:val="00370C04"/>
    <w:rsid w:val="00370CB0"/>
    <w:rsid w:val="003710F7"/>
    <w:rsid w:val="00371416"/>
    <w:rsid w:val="003716A7"/>
    <w:rsid w:val="00371874"/>
    <w:rsid w:val="00371A6A"/>
    <w:rsid w:val="00372234"/>
    <w:rsid w:val="00372BDC"/>
    <w:rsid w:val="00372E38"/>
    <w:rsid w:val="00372E89"/>
    <w:rsid w:val="00373639"/>
    <w:rsid w:val="00373822"/>
    <w:rsid w:val="00373863"/>
    <w:rsid w:val="00373EEF"/>
    <w:rsid w:val="003740A7"/>
    <w:rsid w:val="00374533"/>
    <w:rsid w:val="00374706"/>
    <w:rsid w:val="00374A5F"/>
    <w:rsid w:val="00374ADE"/>
    <w:rsid w:val="00374BE7"/>
    <w:rsid w:val="00374D0C"/>
    <w:rsid w:val="00374E19"/>
    <w:rsid w:val="00375593"/>
    <w:rsid w:val="00375738"/>
    <w:rsid w:val="00375E6F"/>
    <w:rsid w:val="003762CB"/>
    <w:rsid w:val="003764FE"/>
    <w:rsid w:val="003769CC"/>
    <w:rsid w:val="0037719A"/>
    <w:rsid w:val="003772E7"/>
    <w:rsid w:val="0037772C"/>
    <w:rsid w:val="0037783A"/>
    <w:rsid w:val="00377B13"/>
    <w:rsid w:val="0038061F"/>
    <w:rsid w:val="00380FAE"/>
    <w:rsid w:val="0038109D"/>
    <w:rsid w:val="003816DA"/>
    <w:rsid w:val="003816E9"/>
    <w:rsid w:val="00381DC2"/>
    <w:rsid w:val="003821F2"/>
    <w:rsid w:val="00382B9F"/>
    <w:rsid w:val="00382C97"/>
    <w:rsid w:val="00382DCC"/>
    <w:rsid w:val="00383416"/>
    <w:rsid w:val="0038355C"/>
    <w:rsid w:val="0038390F"/>
    <w:rsid w:val="00383B40"/>
    <w:rsid w:val="00383DC2"/>
    <w:rsid w:val="0038441D"/>
    <w:rsid w:val="00384C8D"/>
    <w:rsid w:val="00384C9C"/>
    <w:rsid w:val="00384DAB"/>
    <w:rsid w:val="00384F57"/>
    <w:rsid w:val="003851CF"/>
    <w:rsid w:val="0038532C"/>
    <w:rsid w:val="00385364"/>
    <w:rsid w:val="003858D4"/>
    <w:rsid w:val="003858E8"/>
    <w:rsid w:val="00385AC8"/>
    <w:rsid w:val="00385C8D"/>
    <w:rsid w:val="00385D0C"/>
    <w:rsid w:val="00385E4C"/>
    <w:rsid w:val="00385FBB"/>
    <w:rsid w:val="003865AE"/>
    <w:rsid w:val="003865D6"/>
    <w:rsid w:val="003870CC"/>
    <w:rsid w:val="003875F3"/>
    <w:rsid w:val="0038770F"/>
    <w:rsid w:val="0038773F"/>
    <w:rsid w:val="003906C5"/>
    <w:rsid w:val="00390964"/>
    <w:rsid w:val="00390AB0"/>
    <w:rsid w:val="00391195"/>
    <w:rsid w:val="00391384"/>
    <w:rsid w:val="00391562"/>
    <w:rsid w:val="003918E6"/>
    <w:rsid w:val="00391978"/>
    <w:rsid w:val="00391D2A"/>
    <w:rsid w:val="003920FC"/>
    <w:rsid w:val="0039264B"/>
    <w:rsid w:val="00392941"/>
    <w:rsid w:val="00392D3D"/>
    <w:rsid w:val="00392FA6"/>
    <w:rsid w:val="00393053"/>
    <w:rsid w:val="00394423"/>
    <w:rsid w:val="0039478E"/>
    <w:rsid w:val="00394809"/>
    <w:rsid w:val="0039480E"/>
    <w:rsid w:val="00394EFC"/>
    <w:rsid w:val="00394F47"/>
    <w:rsid w:val="00394FA2"/>
    <w:rsid w:val="00395B05"/>
    <w:rsid w:val="00396CDA"/>
    <w:rsid w:val="00396D1F"/>
    <w:rsid w:val="00396FCD"/>
    <w:rsid w:val="00397038"/>
    <w:rsid w:val="00397103"/>
    <w:rsid w:val="00397694"/>
    <w:rsid w:val="00397B14"/>
    <w:rsid w:val="00397E2D"/>
    <w:rsid w:val="003A0050"/>
    <w:rsid w:val="003A0799"/>
    <w:rsid w:val="003A09AC"/>
    <w:rsid w:val="003A0B21"/>
    <w:rsid w:val="003A0D61"/>
    <w:rsid w:val="003A0DE5"/>
    <w:rsid w:val="003A11C4"/>
    <w:rsid w:val="003A1430"/>
    <w:rsid w:val="003A14DF"/>
    <w:rsid w:val="003A15C2"/>
    <w:rsid w:val="003A1698"/>
    <w:rsid w:val="003A1782"/>
    <w:rsid w:val="003A1A89"/>
    <w:rsid w:val="003A252D"/>
    <w:rsid w:val="003A2530"/>
    <w:rsid w:val="003A256F"/>
    <w:rsid w:val="003A262A"/>
    <w:rsid w:val="003A2BE4"/>
    <w:rsid w:val="003A2F73"/>
    <w:rsid w:val="003A2FBA"/>
    <w:rsid w:val="003A319B"/>
    <w:rsid w:val="003A333E"/>
    <w:rsid w:val="003A3755"/>
    <w:rsid w:val="003A3B48"/>
    <w:rsid w:val="003A3B57"/>
    <w:rsid w:val="003A41DF"/>
    <w:rsid w:val="003A4B80"/>
    <w:rsid w:val="003A4F04"/>
    <w:rsid w:val="003A51F4"/>
    <w:rsid w:val="003A5605"/>
    <w:rsid w:val="003A58EB"/>
    <w:rsid w:val="003A5A44"/>
    <w:rsid w:val="003A6597"/>
    <w:rsid w:val="003A67FB"/>
    <w:rsid w:val="003A6CCE"/>
    <w:rsid w:val="003A711D"/>
    <w:rsid w:val="003A7490"/>
    <w:rsid w:val="003A7708"/>
    <w:rsid w:val="003A7742"/>
    <w:rsid w:val="003A7A92"/>
    <w:rsid w:val="003B01D4"/>
    <w:rsid w:val="003B074F"/>
    <w:rsid w:val="003B0E09"/>
    <w:rsid w:val="003B0E15"/>
    <w:rsid w:val="003B1143"/>
    <w:rsid w:val="003B17F0"/>
    <w:rsid w:val="003B1976"/>
    <w:rsid w:val="003B1983"/>
    <w:rsid w:val="003B1E91"/>
    <w:rsid w:val="003B1EC3"/>
    <w:rsid w:val="003B212E"/>
    <w:rsid w:val="003B2194"/>
    <w:rsid w:val="003B23B8"/>
    <w:rsid w:val="003B240B"/>
    <w:rsid w:val="003B269C"/>
    <w:rsid w:val="003B2A3E"/>
    <w:rsid w:val="003B2B15"/>
    <w:rsid w:val="003B2B93"/>
    <w:rsid w:val="003B2BF6"/>
    <w:rsid w:val="003B3123"/>
    <w:rsid w:val="003B4B52"/>
    <w:rsid w:val="003B4BBE"/>
    <w:rsid w:val="003B4DE5"/>
    <w:rsid w:val="003B4E15"/>
    <w:rsid w:val="003B5277"/>
    <w:rsid w:val="003B5420"/>
    <w:rsid w:val="003B5814"/>
    <w:rsid w:val="003B5992"/>
    <w:rsid w:val="003B5999"/>
    <w:rsid w:val="003B59DA"/>
    <w:rsid w:val="003B5C57"/>
    <w:rsid w:val="003B5D46"/>
    <w:rsid w:val="003B5D84"/>
    <w:rsid w:val="003B641B"/>
    <w:rsid w:val="003B64E2"/>
    <w:rsid w:val="003B6553"/>
    <w:rsid w:val="003B6761"/>
    <w:rsid w:val="003B6E1E"/>
    <w:rsid w:val="003B72E0"/>
    <w:rsid w:val="003B7329"/>
    <w:rsid w:val="003B775E"/>
    <w:rsid w:val="003B7C84"/>
    <w:rsid w:val="003C00EB"/>
    <w:rsid w:val="003C0D15"/>
    <w:rsid w:val="003C0DD8"/>
    <w:rsid w:val="003C0DE8"/>
    <w:rsid w:val="003C0F7F"/>
    <w:rsid w:val="003C0FE4"/>
    <w:rsid w:val="003C12DB"/>
    <w:rsid w:val="003C17A9"/>
    <w:rsid w:val="003C1C43"/>
    <w:rsid w:val="003C2295"/>
    <w:rsid w:val="003C289E"/>
    <w:rsid w:val="003C316B"/>
    <w:rsid w:val="003C3170"/>
    <w:rsid w:val="003C36ED"/>
    <w:rsid w:val="003C437D"/>
    <w:rsid w:val="003C4531"/>
    <w:rsid w:val="003C4985"/>
    <w:rsid w:val="003C49CB"/>
    <w:rsid w:val="003C4AE5"/>
    <w:rsid w:val="003C50C2"/>
    <w:rsid w:val="003C50D3"/>
    <w:rsid w:val="003C510C"/>
    <w:rsid w:val="003C5320"/>
    <w:rsid w:val="003C581B"/>
    <w:rsid w:val="003C62D3"/>
    <w:rsid w:val="003C636B"/>
    <w:rsid w:val="003C6467"/>
    <w:rsid w:val="003C65FB"/>
    <w:rsid w:val="003C6835"/>
    <w:rsid w:val="003C6D28"/>
    <w:rsid w:val="003C6D65"/>
    <w:rsid w:val="003C7013"/>
    <w:rsid w:val="003C70EA"/>
    <w:rsid w:val="003C726D"/>
    <w:rsid w:val="003C7A5F"/>
    <w:rsid w:val="003D02F3"/>
    <w:rsid w:val="003D05E9"/>
    <w:rsid w:val="003D0CB1"/>
    <w:rsid w:val="003D1931"/>
    <w:rsid w:val="003D1A10"/>
    <w:rsid w:val="003D1FA7"/>
    <w:rsid w:val="003D205B"/>
    <w:rsid w:val="003D245B"/>
    <w:rsid w:val="003D258E"/>
    <w:rsid w:val="003D25A5"/>
    <w:rsid w:val="003D2699"/>
    <w:rsid w:val="003D2F53"/>
    <w:rsid w:val="003D3254"/>
    <w:rsid w:val="003D3906"/>
    <w:rsid w:val="003D3991"/>
    <w:rsid w:val="003D40D9"/>
    <w:rsid w:val="003D504F"/>
    <w:rsid w:val="003D52EC"/>
    <w:rsid w:val="003D5548"/>
    <w:rsid w:val="003D55B6"/>
    <w:rsid w:val="003D5700"/>
    <w:rsid w:val="003D608E"/>
    <w:rsid w:val="003D67CC"/>
    <w:rsid w:val="003D6A2D"/>
    <w:rsid w:val="003D6DE2"/>
    <w:rsid w:val="003D73D4"/>
    <w:rsid w:val="003D7797"/>
    <w:rsid w:val="003D7848"/>
    <w:rsid w:val="003D7A62"/>
    <w:rsid w:val="003D7C6C"/>
    <w:rsid w:val="003D7FD5"/>
    <w:rsid w:val="003E0209"/>
    <w:rsid w:val="003E0299"/>
    <w:rsid w:val="003E0675"/>
    <w:rsid w:val="003E06C8"/>
    <w:rsid w:val="003E06E8"/>
    <w:rsid w:val="003E09F2"/>
    <w:rsid w:val="003E15A7"/>
    <w:rsid w:val="003E1FB8"/>
    <w:rsid w:val="003E2718"/>
    <w:rsid w:val="003E2C36"/>
    <w:rsid w:val="003E2C3B"/>
    <w:rsid w:val="003E2DAF"/>
    <w:rsid w:val="003E351C"/>
    <w:rsid w:val="003E3586"/>
    <w:rsid w:val="003E3C4F"/>
    <w:rsid w:val="003E3EBA"/>
    <w:rsid w:val="003E43FB"/>
    <w:rsid w:val="003E4446"/>
    <w:rsid w:val="003E4A1B"/>
    <w:rsid w:val="003E4B66"/>
    <w:rsid w:val="003E5016"/>
    <w:rsid w:val="003E51E0"/>
    <w:rsid w:val="003E52B9"/>
    <w:rsid w:val="003E52D6"/>
    <w:rsid w:val="003E54EF"/>
    <w:rsid w:val="003E5889"/>
    <w:rsid w:val="003E5C36"/>
    <w:rsid w:val="003E5EA3"/>
    <w:rsid w:val="003E63D1"/>
    <w:rsid w:val="003E68B8"/>
    <w:rsid w:val="003E6DC5"/>
    <w:rsid w:val="003E706C"/>
    <w:rsid w:val="003E7331"/>
    <w:rsid w:val="003E750C"/>
    <w:rsid w:val="003E783F"/>
    <w:rsid w:val="003E7B05"/>
    <w:rsid w:val="003E7BD6"/>
    <w:rsid w:val="003E7D9A"/>
    <w:rsid w:val="003E7DE0"/>
    <w:rsid w:val="003E7E58"/>
    <w:rsid w:val="003F009C"/>
    <w:rsid w:val="003F014D"/>
    <w:rsid w:val="003F015F"/>
    <w:rsid w:val="003F0D82"/>
    <w:rsid w:val="003F1951"/>
    <w:rsid w:val="003F2829"/>
    <w:rsid w:val="003F292D"/>
    <w:rsid w:val="003F3A51"/>
    <w:rsid w:val="003F3C8F"/>
    <w:rsid w:val="003F3DA1"/>
    <w:rsid w:val="003F42E2"/>
    <w:rsid w:val="003F44DD"/>
    <w:rsid w:val="003F4806"/>
    <w:rsid w:val="003F4C10"/>
    <w:rsid w:val="003F5AB2"/>
    <w:rsid w:val="003F5BDA"/>
    <w:rsid w:val="003F6148"/>
    <w:rsid w:val="003F6175"/>
    <w:rsid w:val="003F61D2"/>
    <w:rsid w:val="003F65A5"/>
    <w:rsid w:val="003F662A"/>
    <w:rsid w:val="003F69C5"/>
    <w:rsid w:val="003F6B72"/>
    <w:rsid w:val="003F6EDA"/>
    <w:rsid w:val="003F7072"/>
    <w:rsid w:val="003F7525"/>
    <w:rsid w:val="003F75E7"/>
    <w:rsid w:val="003F7C54"/>
    <w:rsid w:val="003F7D70"/>
    <w:rsid w:val="003F7E8A"/>
    <w:rsid w:val="00400143"/>
    <w:rsid w:val="004006F0"/>
    <w:rsid w:val="00400862"/>
    <w:rsid w:val="004008D8"/>
    <w:rsid w:val="00400A23"/>
    <w:rsid w:val="00400C2D"/>
    <w:rsid w:val="00400F04"/>
    <w:rsid w:val="00401398"/>
    <w:rsid w:val="00401601"/>
    <w:rsid w:val="00401770"/>
    <w:rsid w:val="00401B35"/>
    <w:rsid w:val="00401B8A"/>
    <w:rsid w:val="00401C0B"/>
    <w:rsid w:val="0040260D"/>
    <w:rsid w:val="0040297D"/>
    <w:rsid w:val="00402B0D"/>
    <w:rsid w:val="0040389B"/>
    <w:rsid w:val="0040397E"/>
    <w:rsid w:val="00403BC1"/>
    <w:rsid w:val="00403F14"/>
    <w:rsid w:val="0040425E"/>
    <w:rsid w:val="00404385"/>
    <w:rsid w:val="00404564"/>
    <w:rsid w:val="00404703"/>
    <w:rsid w:val="00404909"/>
    <w:rsid w:val="00405111"/>
    <w:rsid w:val="0040541F"/>
    <w:rsid w:val="00405DA0"/>
    <w:rsid w:val="00405F3F"/>
    <w:rsid w:val="004066B5"/>
    <w:rsid w:val="0040695D"/>
    <w:rsid w:val="00406A42"/>
    <w:rsid w:val="00406A83"/>
    <w:rsid w:val="00406BA0"/>
    <w:rsid w:val="00406E42"/>
    <w:rsid w:val="00407592"/>
    <w:rsid w:val="00407B77"/>
    <w:rsid w:val="004101FE"/>
    <w:rsid w:val="00410C19"/>
    <w:rsid w:val="00410FF5"/>
    <w:rsid w:val="0041167A"/>
    <w:rsid w:val="00411709"/>
    <w:rsid w:val="004128A2"/>
    <w:rsid w:val="00412B86"/>
    <w:rsid w:val="00412C2B"/>
    <w:rsid w:val="00412C69"/>
    <w:rsid w:val="00412CDA"/>
    <w:rsid w:val="00413343"/>
    <w:rsid w:val="0041342D"/>
    <w:rsid w:val="00413919"/>
    <w:rsid w:val="00413B90"/>
    <w:rsid w:val="00414536"/>
    <w:rsid w:val="00414944"/>
    <w:rsid w:val="00414A2B"/>
    <w:rsid w:val="00414E6A"/>
    <w:rsid w:val="00414FEE"/>
    <w:rsid w:val="00415E36"/>
    <w:rsid w:val="0041680A"/>
    <w:rsid w:val="00416B34"/>
    <w:rsid w:val="00416E38"/>
    <w:rsid w:val="004170F9"/>
    <w:rsid w:val="00417AA2"/>
    <w:rsid w:val="00417BE0"/>
    <w:rsid w:val="00417C2A"/>
    <w:rsid w:val="00420631"/>
    <w:rsid w:val="00420840"/>
    <w:rsid w:val="00420957"/>
    <w:rsid w:val="00420FC8"/>
    <w:rsid w:val="004211C9"/>
    <w:rsid w:val="00421282"/>
    <w:rsid w:val="00421320"/>
    <w:rsid w:val="00421468"/>
    <w:rsid w:val="0042155E"/>
    <w:rsid w:val="004215FC"/>
    <w:rsid w:val="00421694"/>
    <w:rsid w:val="004219AB"/>
    <w:rsid w:val="00421B43"/>
    <w:rsid w:val="00422C72"/>
    <w:rsid w:val="00422F4E"/>
    <w:rsid w:val="00422FA0"/>
    <w:rsid w:val="00423A88"/>
    <w:rsid w:val="00423B48"/>
    <w:rsid w:val="00424195"/>
    <w:rsid w:val="004246A7"/>
    <w:rsid w:val="004246C7"/>
    <w:rsid w:val="0042471E"/>
    <w:rsid w:val="00424921"/>
    <w:rsid w:val="00424A32"/>
    <w:rsid w:val="00424A42"/>
    <w:rsid w:val="00424D33"/>
    <w:rsid w:val="00424F14"/>
    <w:rsid w:val="00425641"/>
    <w:rsid w:val="00425696"/>
    <w:rsid w:val="00425FF5"/>
    <w:rsid w:val="004260CB"/>
    <w:rsid w:val="00426169"/>
    <w:rsid w:val="00426CB1"/>
    <w:rsid w:val="00426EA9"/>
    <w:rsid w:val="00427297"/>
    <w:rsid w:val="004279B2"/>
    <w:rsid w:val="00427A21"/>
    <w:rsid w:val="004304FE"/>
    <w:rsid w:val="004306F6"/>
    <w:rsid w:val="004307E2"/>
    <w:rsid w:val="00430970"/>
    <w:rsid w:val="00430EA1"/>
    <w:rsid w:val="00430ED2"/>
    <w:rsid w:val="00431237"/>
    <w:rsid w:val="00431407"/>
    <w:rsid w:val="0043153B"/>
    <w:rsid w:val="00431B67"/>
    <w:rsid w:val="00431CB1"/>
    <w:rsid w:val="00431D19"/>
    <w:rsid w:val="00431E60"/>
    <w:rsid w:val="00432358"/>
    <w:rsid w:val="0043274E"/>
    <w:rsid w:val="004327A1"/>
    <w:rsid w:val="00432F69"/>
    <w:rsid w:val="00432FF7"/>
    <w:rsid w:val="004331BF"/>
    <w:rsid w:val="004346C4"/>
    <w:rsid w:val="00434727"/>
    <w:rsid w:val="004348FE"/>
    <w:rsid w:val="00434CB2"/>
    <w:rsid w:val="004351D7"/>
    <w:rsid w:val="0043554D"/>
    <w:rsid w:val="004357D8"/>
    <w:rsid w:val="00435804"/>
    <w:rsid w:val="00435949"/>
    <w:rsid w:val="004359C7"/>
    <w:rsid w:val="00435FA0"/>
    <w:rsid w:val="00436074"/>
    <w:rsid w:val="00436205"/>
    <w:rsid w:val="0043660D"/>
    <w:rsid w:val="0043684B"/>
    <w:rsid w:val="00436A6C"/>
    <w:rsid w:val="00437712"/>
    <w:rsid w:val="00437779"/>
    <w:rsid w:val="00437816"/>
    <w:rsid w:val="0043782E"/>
    <w:rsid w:val="00437A99"/>
    <w:rsid w:val="00437AA9"/>
    <w:rsid w:val="00437ABD"/>
    <w:rsid w:val="00437BA5"/>
    <w:rsid w:val="004400F4"/>
    <w:rsid w:val="00440511"/>
    <w:rsid w:val="0044060E"/>
    <w:rsid w:val="0044097A"/>
    <w:rsid w:val="00440FCF"/>
    <w:rsid w:val="00441078"/>
    <w:rsid w:val="00441616"/>
    <w:rsid w:val="00441790"/>
    <w:rsid w:val="004417E8"/>
    <w:rsid w:val="004418E7"/>
    <w:rsid w:val="00441A97"/>
    <w:rsid w:val="00441B6A"/>
    <w:rsid w:val="00442009"/>
    <w:rsid w:val="00442844"/>
    <w:rsid w:val="004429F8"/>
    <w:rsid w:val="00443060"/>
    <w:rsid w:val="00443A01"/>
    <w:rsid w:val="00443BA3"/>
    <w:rsid w:val="00443CFD"/>
    <w:rsid w:val="0044430D"/>
    <w:rsid w:val="0044465B"/>
    <w:rsid w:val="004448E8"/>
    <w:rsid w:val="00444B34"/>
    <w:rsid w:val="00444C6C"/>
    <w:rsid w:val="00444CA9"/>
    <w:rsid w:val="00444D6A"/>
    <w:rsid w:val="00444F20"/>
    <w:rsid w:val="00445238"/>
    <w:rsid w:val="004453B0"/>
    <w:rsid w:val="00445882"/>
    <w:rsid w:val="00445BBC"/>
    <w:rsid w:val="00445D20"/>
    <w:rsid w:val="00445FE2"/>
    <w:rsid w:val="004462BF"/>
    <w:rsid w:val="004462EA"/>
    <w:rsid w:val="0044651B"/>
    <w:rsid w:val="004466F0"/>
    <w:rsid w:val="004469E5"/>
    <w:rsid w:val="00446D47"/>
    <w:rsid w:val="00446DE6"/>
    <w:rsid w:val="00446FA9"/>
    <w:rsid w:val="004472F4"/>
    <w:rsid w:val="00447394"/>
    <w:rsid w:val="004476FE"/>
    <w:rsid w:val="00447703"/>
    <w:rsid w:val="0044771C"/>
    <w:rsid w:val="00447A50"/>
    <w:rsid w:val="0045057D"/>
    <w:rsid w:val="004506EE"/>
    <w:rsid w:val="0045071F"/>
    <w:rsid w:val="00450AE5"/>
    <w:rsid w:val="00450F87"/>
    <w:rsid w:val="0045160F"/>
    <w:rsid w:val="00451F86"/>
    <w:rsid w:val="00453421"/>
    <w:rsid w:val="00453C03"/>
    <w:rsid w:val="0045442A"/>
    <w:rsid w:val="00454491"/>
    <w:rsid w:val="004544DB"/>
    <w:rsid w:val="00454856"/>
    <w:rsid w:val="00454E09"/>
    <w:rsid w:val="004553F8"/>
    <w:rsid w:val="00455689"/>
    <w:rsid w:val="00455864"/>
    <w:rsid w:val="00455BFD"/>
    <w:rsid w:val="00456111"/>
    <w:rsid w:val="004567C0"/>
    <w:rsid w:val="004568FA"/>
    <w:rsid w:val="00456CB3"/>
    <w:rsid w:val="00456DAD"/>
    <w:rsid w:val="00457910"/>
    <w:rsid w:val="00457AB2"/>
    <w:rsid w:val="00457BDE"/>
    <w:rsid w:val="00457E7B"/>
    <w:rsid w:val="00457F27"/>
    <w:rsid w:val="00457FEA"/>
    <w:rsid w:val="004601C8"/>
    <w:rsid w:val="004605C6"/>
    <w:rsid w:val="004609D9"/>
    <w:rsid w:val="00460A4A"/>
    <w:rsid w:val="00460CB5"/>
    <w:rsid w:val="00460ECA"/>
    <w:rsid w:val="004619AB"/>
    <w:rsid w:val="0046292C"/>
    <w:rsid w:val="00462AEA"/>
    <w:rsid w:val="00462E18"/>
    <w:rsid w:val="00462FC2"/>
    <w:rsid w:val="0046316B"/>
    <w:rsid w:val="00463EB3"/>
    <w:rsid w:val="00464014"/>
    <w:rsid w:val="004640C4"/>
    <w:rsid w:val="004642D6"/>
    <w:rsid w:val="0046433C"/>
    <w:rsid w:val="00464512"/>
    <w:rsid w:val="004646DD"/>
    <w:rsid w:val="004655B0"/>
    <w:rsid w:val="00465689"/>
    <w:rsid w:val="004656F9"/>
    <w:rsid w:val="00465C56"/>
    <w:rsid w:val="00466263"/>
    <w:rsid w:val="004664ED"/>
    <w:rsid w:val="0046651F"/>
    <w:rsid w:val="004667E0"/>
    <w:rsid w:val="00466B0F"/>
    <w:rsid w:val="00467842"/>
    <w:rsid w:val="00467CDE"/>
    <w:rsid w:val="00467D4A"/>
    <w:rsid w:val="00467FE1"/>
    <w:rsid w:val="0047022E"/>
    <w:rsid w:val="004702DB"/>
    <w:rsid w:val="00470524"/>
    <w:rsid w:val="004705E9"/>
    <w:rsid w:val="00470626"/>
    <w:rsid w:val="0047066C"/>
    <w:rsid w:val="00470B54"/>
    <w:rsid w:val="00470CDD"/>
    <w:rsid w:val="00471451"/>
    <w:rsid w:val="00471520"/>
    <w:rsid w:val="004718EB"/>
    <w:rsid w:val="00471D47"/>
    <w:rsid w:val="00472006"/>
    <w:rsid w:val="004725ED"/>
    <w:rsid w:val="00472769"/>
    <w:rsid w:val="00472DBF"/>
    <w:rsid w:val="00472F2D"/>
    <w:rsid w:val="004738CF"/>
    <w:rsid w:val="00473DA7"/>
    <w:rsid w:val="00473E7A"/>
    <w:rsid w:val="00474001"/>
    <w:rsid w:val="0047405C"/>
    <w:rsid w:val="00474114"/>
    <w:rsid w:val="004749BC"/>
    <w:rsid w:val="00474D52"/>
    <w:rsid w:val="0047512A"/>
    <w:rsid w:val="0047512D"/>
    <w:rsid w:val="00475488"/>
    <w:rsid w:val="00475631"/>
    <w:rsid w:val="00475E3F"/>
    <w:rsid w:val="004760E6"/>
    <w:rsid w:val="004762D2"/>
    <w:rsid w:val="00476533"/>
    <w:rsid w:val="00476916"/>
    <w:rsid w:val="00476A33"/>
    <w:rsid w:val="00476AFD"/>
    <w:rsid w:val="00476B46"/>
    <w:rsid w:val="00477AA3"/>
    <w:rsid w:val="00477CC3"/>
    <w:rsid w:val="00477EA4"/>
    <w:rsid w:val="00477FC1"/>
    <w:rsid w:val="004806AF"/>
    <w:rsid w:val="004806B6"/>
    <w:rsid w:val="004808D9"/>
    <w:rsid w:val="00480F79"/>
    <w:rsid w:val="004810B3"/>
    <w:rsid w:val="0048120E"/>
    <w:rsid w:val="00481213"/>
    <w:rsid w:val="00481599"/>
    <w:rsid w:val="00481C8D"/>
    <w:rsid w:val="00482382"/>
    <w:rsid w:val="00482824"/>
    <w:rsid w:val="00482848"/>
    <w:rsid w:val="00482D9B"/>
    <w:rsid w:val="0048312C"/>
    <w:rsid w:val="00483216"/>
    <w:rsid w:val="00483584"/>
    <w:rsid w:val="00483B02"/>
    <w:rsid w:val="00483B77"/>
    <w:rsid w:val="00483CE3"/>
    <w:rsid w:val="00484255"/>
    <w:rsid w:val="004847D8"/>
    <w:rsid w:val="00484B65"/>
    <w:rsid w:val="00484F9A"/>
    <w:rsid w:val="00485BEB"/>
    <w:rsid w:val="00486235"/>
    <w:rsid w:val="004862A4"/>
    <w:rsid w:val="004866E6"/>
    <w:rsid w:val="00486A8C"/>
    <w:rsid w:val="00486D11"/>
    <w:rsid w:val="00486F46"/>
    <w:rsid w:val="004877E4"/>
    <w:rsid w:val="004900A9"/>
    <w:rsid w:val="0049046C"/>
    <w:rsid w:val="00490A8C"/>
    <w:rsid w:val="00490BAC"/>
    <w:rsid w:val="00490D17"/>
    <w:rsid w:val="0049185D"/>
    <w:rsid w:val="00491B5F"/>
    <w:rsid w:val="00491D88"/>
    <w:rsid w:val="00491E2A"/>
    <w:rsid w:val="00492136"/>
    <w:rsid w:val="00492254"/>
    <w:rsid w:val="00492597"/>
    <w:rsid w:val="0049281C"/>
    <w:rsid w:val="004928CF"/>
    <w:rsid w:val="004929AF"/>
    <w:rsid w:val="00492B2D"/>
    <w:rsid w:val="004930B8"/>
    <w:rsid w:val="00493485"/>
    <w:rsid w:val="00493F88"/>
    <w:rsid w:val="00494D7E"/>
    <w:rsid w:val="00494EA8"/>
    <w:rsid w:val="004950EB"/>
    <w:rsid w:val="004958EA"/>
    <w:rsid w:val="00495C19"/>
    <w:rsid w:val="00495C38"/>
    <w:rsid w:val="00495EC6"/>
    <w:rsid w:val="00495F6B"/>
    <w:rsid w:val="004960BA"/>
    <w:rsid w:val="00496355"/>
    <w:rsid w:val="00496A1D"/>
    <w:rsid w:val="00496ECC"/>
    <w:rsid w:val="004970D2"/>
    <w:rsid w:val="00497A44"/>
    <w:rsid w:val="00497E31"/>
    <w:rsid w:val="004A02D7"/>
    <w:rsid w:val="004A113D"/>
    <w:rsid w:val="004A1492"/>
    <w:rsid w:val="004A169D"/>
    <w:rsid w:val="004A19A1"/>
    <w:rsid w:val="004A1D0E"/>
    <w:rsid w:val="004A20CB"/>
    <w:rsid w:val="004A2337"/>
    <w:rsid w:val="004A260F"/>
    <w:rsid w:val="004A2AAB"/>
    <w:rsid w:val="004A2ABB"/>
    <w:rsid w:val="004A2C11"/>
    <w:rsid w:val="004A2D65"/>
    <w:rsid w:val="004A33E2"/>
    <w:rsid w:val="004A3526"/>
    <w:rsid w:val="004A377D"/>
    <w:rsid w:val="004A3780"/>
    <w:rsid w:val="004A38D7"/>
    <w:rsid w:val="004A42B6"/>
    <w:rsid w:val="004A44AC"/>
    <w:rsid w:val="004A44EB"/>
    <w:rsid w:val="004A4916"/>
    <w:rsid w:val="004A4A90"/>
    <w:rsid w:val="004A4B02"/>
    <w:rsid w:val="004A4B04"/>
    <w:rsid w:val="004A502F"/>
    <w:rsid w:val="004A50A3"/>
    <w:rsid w:val="004A5500"/>
    <w:rsid w:val="004A5835"/>
    <w:rsid w:val="004A5AA3"/>
    <w:rsid w:val="004A60D0"/>
    <w:rsid w:val="004A648E"/>
    <w:rsid w:val="004A67C6"/>
    <w:rsid w:val="004A71F1"/>
    <w:rsid w:val="004A78DC"/>
    <w:rsid w:val="004A7913"/>
    <w:rsid w:val="004A79D0"/>
    <w:rsid w:val="004A79D7"/>
    <w:rsid w:val="004B07A4"/>
    <w:rsid w:val="004B09A4"/>
    <w:rsid w:val="004B0C19"/>
    <w:rsid w:val="004B0EA6"/>
    <w:rsid w:val="004B1822"/>
    <w:rsid w:val="004B19CA"/>
    <w:rsid w:val="004B1AA3"/>
    <w:rsid w:val="004B1B96"/>
    <w:rsid w:val="004B25C7"/>
    <w:rsid w:val="004B2920"/>
    <w:rsid w:val="004B2EF4"/>
    <w:rsid w:val="004B2F5D"/>
    <w:rsid w:val="004B34A2"/>
    <w:rsid w:val="004B36B3"/>
    <w:rsid w:val="004B37F5"/>
    <w:rsid w:val="004B3D88"/>
    <w:rsid w:val="004B429A"/>
    <w:rsid w:val="004B4895"/>
    <w:rsid w:val="004B4C6D"/>
    <w:rsid w:val="004B4F11"/>
    <w:rsid w:val="004B50CA"/>
    <w:rsid w:val="004B57A1"/>
    <w:rsid w:val="004B590A"/>
    <w:rsid w:val="004B6382"/>
    <w:rsid w:val="004B669E"/>
    <w:rsid w:val="004B6950"/>
    <w:rsid w:val="004B6CD5"/>
    <w:rsid w:val="004B7225"/>
    <w:rsid w:val="004B7739"/>
    <w:rsid w:val="004B7C7C"/>
    <w:rsid w:val="004B7D36"/>
    <w:rsid w:val="004C0AFC"/>
    <w:rsid w:val="004C15D9"/>
    <w:rsid w:val="004C17BE"/>
    <w:rsid w:val="004C1990"/>
    <w:rsid w:val="004C20ED"/>
    <w:rsid w:val="004C25ED"/>
    <w:rsid w:val="004C2ACE"/>
    <w:rsid w:val="004C2BD1"/>
    <w:rsid w:val="004C30B0"/>
    <w:rsid w:val="004C36C5"/>
    <w:rsid w:val="004C3AA1"/>
    <w:rsid w:val="004C3B5D"/>
    <w:rsid w:val="004C3D14"/>
    <w:rsid w:val="004C3DA1"/>
    <w:rsid w:val="004C4561"/>
    <w:rsid w:val="004C47EC"/>
    <w:rsid w:val="004C4AA5"/>
    <w:rsid w:val="004C4EC2"/>
    <w:rsid w:val="004C4F03"/>
    <w:rsid w:val="004C4FF0"/>
    <w:rsid w:val="004C538B"/>
    <w:rsid w:val="004C590F"/>
    <w:rsid w:val="004C5B0E"/>
    <w:rsid w:val="004C5BF7"/>
    <w:rsid w:val="004C6265"/>
    <w:rsid w:val="004C6537"/>
    <w:rsid w:val="004C68ED"/>
    <w:rsid w:val="004C6D68"/>
    <w:rsid w:val="004C6DA7"/>
    <w:rsid w:val="004C6E5C"/>
    <w:rsid w:val="004C7771"/>
    <w:rsid w:val="004C77C8"/>
    <w:rsid w:val="004C780D"/>
    <w:rsid w:val="004C79CB"/>
    <w:rsid w:val="004C7E32"/>
    <w:rsid w:val="004C7F16"/>
    <w:rsid w:val="004D03B8"/>
    <w:rsid w:val="004D042F"/>
    <w:rsid w:val="004D0664"/>
    <w:rsid w:val="004D10F8"/>
    <w:rsid w:val="004D1194"/>
    <w:rsid w:val="004D1475"/>
    <w:rsid w:val="004D1548"/>
    <w:rsid w:val="004D178B"/>
    <w:rsid w:val="004D185F"/>
    <w:rsid w:val="004D22F0"/>
    <w:rsid w:val="004D26E6"/>
    <w:rsid w:val="004D2971"/>
    <w:rsid w:val="004D2A84"/>
    <w:rsid w:val="004D2D0A"/>
    <w:rsid w:val="004D2F18"/>
    <w:rsid w:val="004D3395"/>
    <w:rsid w:val="004D3451"/>
    <w:rsid w:val="004D3629"/>
    <w:rsid w:val="004D3D6E"/>
    <w:rsid w:val="004D4D77"/>
    <w:rsid w:val="004D4D84"/>
    <w:rsid w:val="004D4EBA"/>
    <w:rsid w:val="004D4EDC"/>
    <w:rsid w:val="004D5533"/>
    <w:rsid w:val="004D5545"/>
    <w:rsid w:val="004D5B7B"/>
    <w:rsid w:val="004D5C46"/>
    <w:rsid w:val="004D62F2"/>
    <w:rsid w:val="004D6331"/>
    <w:rsid w:val="004D6452"/>
    <w:rsid w:val="004D7066"/>
    <w:rsid w:val="004D7091"/>
    <w:rsid w:val="004D73EF"/>
    <w:rsid w:val="004D77CB"/>
    <w:rsid w:val="004D7D45"/>
    <w:rsid w:val="004E010D"/>
    <w:rsid w:val="004E0130"/>
    <w:rsid w:val="004E092D"/>
    <w:rsid w:val="004E0B65"/>
    <w:rsid w:val="004E0CF3"/>
    <w:rsid w:val="004E14C7"/>
    <w:rsid w:val="004E1F4B"/>
    <w:rsid w:val="004E21F1"/>
    <w:rsid w:val="004E23A0"/>
    <w:rsid w:val="004E241B"/>
    <w:rsid w:val="004E243E"/>
    <w:rsid w:val="004E26C0"/>
    <w:rsid w:val="004E284C"/>
    <w:rsid w:val="004E2A2D"/>
    <w:rsid w:val="004E2AEB"/>
    <w:rsid w:val="004E2D2E"/>
    <w:rsid w:val="004E2D7D"/>
    <w:rsid w:val="004E2F3F"/>
    <w:rsid w:val="004E3089"/>
    <w:rsid w:val="004E3A25"/>
    <w:rsid w:val="004E3C53"/>
    <w:rsid w:val="004E40AC"/>
    <w:rsid w:val="004E40F4"/>
    <w:rsid w:val="004E42ED"/>
    <w:rsid w:val="004E45AB"/>
    <w:rsid w:val="004E478A"/>
    <w:rsid w:val="004E4F68"/>
    <w:rsid w:val="004E56C2"/>
    <w:rsid w:val="004E5D0D"/>
    <w:rsid w:val="004E6563"/>
    <w:rsid w:val="004E66C4"/>
    <w:rsid w:val="004E6DE3"/>
    <w:rsid w:val="004E6E43"/>
    <w:rsid w:val="004E7484"/>
    <w:rsid w:val="004E752E"/>
    <w:rsid w:val="004E7A18"/>
    <w:rsid w:val="004E7B56"/>
    <w:rsid w:val="004E7DDD"/>
    <w:rsid w:val="004F01FD"/>
    <w:rsid w:val="004F02FA"/>
    <w:rsid w:val="004F0328"/>
    <w:rsid w:val="004F0573"/>
    <w:rsid w:val="004F09C4"/>
    <w:rsid w:val="004F0C0C"/>
    <w:rsid w:val="004F0DA1"/>
    <w:rsid w:val="004F152F"/>
    <w:rsid w:val="004F16AD"/>
    <w:rsid w:val="004F17E1"/>
    <w:rsid w:val="004F1807"/>
    <w:rsid w:val="004F1D01"/>
    <w:rsid w:val="004F202E"/>
    <w:rsid w:val="004F25B7"/>
    <w:rsid w:val="004F2624"/>
    <w:rsid w:val="004F29A7"/>
    <w:rsid w:val="004F2BAE"/>
    <w:rsid w:val="004F2F7B"/>
    <w:rsid w:val="004F315D"/>
    <w:rsid w:val="004F3164"/>
    <w:rsid w:val="004F41B9"/>
    <w:rsid w:val="004F452B"/>
    <w:rsid w:val="004F4FA2"/>
    <w:rsid w:val="004F5116"/>
    <w:rsid w:val="004F51C6"/>
    <w:rsid w:val="004F51F3"/>
    <w:rsid w:val="004F5676"/>
    <w:rsid w:val="004F57D7"/>
    <w:rsid w:val="004F5830"/>
    <w:rsid w:val="004F6243"/>
    <w:rsid w:val="004F6425"/>
    <w:rsid w:val="004F66E4"/>
    <w:rsid w:val="004F6FAA"/>
    <w:rsid w:val="004F71D8"/>
    <w:rsid w:val="004F73BB"/>
    <w:rsid w:val="004F7534"/>
    <w:rsid w:val="004F76DA"/>
    <w:rsid w:val="004F7B38"/>
    <w:rsid w:val="0050005C"/>
    <w:rsid w:val="00500207"/>
    <w:rsid w:val="00500344"/>
    <w:rsid w:val="005006B7"/>
    <w:rsid w:val="0050073D"/>
    <w:rsid w:val="00500CC4"/>
    <w:rsid w:val="00500D89"/>
    <w:rsid w:val="00500EF9"/>
    <w:rsid w:val="005013E5"/>
    <w:rsid w:val="00501A54"/>
    <w:rsid w:val="00502051"/>
    <w:rsid w:val="005024D6"/>
    <w:rsid w:val="00502631"/>
    <w:rsid w:val="005028CC"/>
    <w:rsid w:val="00502949"/>
    <w:rsid w:val="00502C13"/>
    <w:rsid w:val="00502D90"/>
    <w:rsid w:val="00503253"/>
    <w:rsid w:val="00503316"/>
    <w:rsid w:val="00503726"/>
    <w:rsid w:val="005038DC"/>
    <w:rsid w:val="0050395D"/>
    <w:rsid w:val="0050434C"/>
    <w:rsid w:val="00504430"/>
    <w:rsid w:val="00504546"/>
    <w:rsid w:val="0050462B"/>
    <w:rsid w:val="005046A8"/>
    <w:rsid w:val="005046F5"/>
    <w:rsid w:val="00504BEF"/>
    <w:rsid w:val="0050524D"/>
    <w:rsid w:val="00505378"/>
    <w:rsid w:val="005055A2"/>
    <w:rsid w:val="00505812"/>
    <w:rsid w:val="005058F0"/>
    <w:rsid w:val="00505A88"/>
    <w:rsid w:val="00505EE3"/>
    <w:rsid w:val="00505F64"/>
    <w:rsid w:val="005065CD"/>
    <w:rsid w:val="00506A9A"/>
    <w:rsid w:val="00506ED2"/>
    <w:rsid w:val="00506EFF"/>
    <w:rsid w:val="005071C2"/>
    <w:rsid w:val="0050769A"/>
    <w:rsid w:val="0050775E"/>
    <w:rsid w:val="005078E8"/>
    <w:rsid w:val="00507D40"/>
    <w:rsid w:val="00507ECF"/>
    <w:rsid w:val="00507F65"/>
    <w:rsid w:val="00510581"/>
    <w:rsid w:val="00510803"/>
    <w:rsid w:val="00511898"/>
    <w:rsid w:val="00511D98"/>
    <w:rsid w:val="00511E94"/>
    <w:rsid w:val="00511ED4"/>
    <w:rsid w:val="00511FBF"/>
    <w:rsid w:val="0051250D"/>
    <w:rsid w:val="005128F7"/>
    <w:rsid w:val="00512C15"/>
    <w:rsid w:val="00513071"/>
    <w:rsid w:val="005132D7"/>
    <w:rsid w:val="0051355E"/>
    <w:rsid w:val="0051397F"/>
    <w:rsid w:val="00513C1B"/>
    <w:rsid w:val="005143BE"/>
    <w:rsid w:val="00514578"/>
    <w:rsid w:val="005146F0"/>
    <w:rsid w:val="00514EF7"/>
    <w:rsid w:val="00514FA6"/>
    <w:rsid w:val="00515071"/>
    <w:rsid w:val="005150A4"/>
    <w:rsid w:val="005153BB"/>
    <w:rsid w:val="00515704"/>
    <w:rsid w:val="005158BC"/>
    <w:rsid w:val="00515B24"/>
    <w:rsid w:val="00515D0A"/>
    <w:rsid w:val="005160D7"/>
    <w:rsid w:val="00516538"/>
    <w:rsid w:val="005165E5"/>
    <w:rsid w:val="0051680B"/>
    <w:rsid w:val="00516AEE"/>
    <w:rsid w:val="00516DCB"/>
    <w:rsid w:val="005170F5"/>
    <w:rsid w:val="00517250"/>
    <w:rsid w:val="005172F5"/>
    <w:rsid w:val="005175AD"/>
    <w:rsid w:val="0051762B"/>
    <w:rsid w:val="00517778"/>
    <w:rsid w:val="0051780C"/>
    <w:rsid w:val="005179F3"/>
    <w:rsid w:val="00517C78"/>
    <w:rsid w:val="005200A0"/>
    <w:rsid w:val="005204A4"/>
    <w:rsid w:val="00520501"/>
    <w:rsid w:val="00521346"/>
    <w:rsid w:val="005217E6"/>
    <w:rsid w:val="005218FC"/>
    <w:rsid w:val="005221BE"/>
    <w:rsid w:val="005222F5"/>
    <w:rsid w:val="005226B2"/>
    <w:rsid w:val="005228F1"/>
    <w:rsid w:val="00522E77"/>
    <w:rsid w:val="00522FF9"/>
    <w:rsid w:val="00523437"/>
    <w:rsid w:val="00523899"/>
    <w:rsid w:val="00523CDA"/>
    <w:rsid w:val="00523E12"/>
    <w:rsid w:val="00524122"/>
    <w:rsid w:val="00524444"/>
    <w:rsid w:val="0052468F"/>
    <w:rsid w:val="00524881"/>
    <w:rsid w:val="005248B0"/>
    <w:rsid w:val="00524AB8"/>
    <w:rsid w:val="005257D6"/>
    <w:rsid w:val="00525928"/>
    <w:rsid w:val="00525B46"/>
    <w:rsid w:val="0052602A"/>
    <w:rsid w:val="00526222"/>
    <w:rsid w:val="0052655C"/>
    <w:rsid w:val="00526602"/>
    <w:rsid w:val="00526625"/>
    <w:rsid w:val="00526776"/>
    <w:rsid w:val="005268C1"/>
    <w:rsid w:val="005268DF"/>
    <w:rsid w:val="00527474"/>
    <w:rsid w:val="00527E82"/>
    <w:rsid w:val="005302AD"/>
    <w:rsid w:val="005305DE"/>
    <w:rsid w:val="005308C9"/>
    <w:rsid w:val="00530BB7"/>
    <w:rsid w:val="00530F95"/>
    <w:rsid w:val="00530FE6"/>
    <w:rsid w:val="00531069"/>
    <w:rsid w:val="0053111B"/>
    <w:rsid w:val="00531297"/>
    <w:rsid w:val="005314D5"/>
    <w:rsid w:val="0053158C"/>
    <w:rsid w:val="00531951"/>
    <w:rsid w:val="00531E71"/>
    <w:rsid w:val="00531E87"/>
    <w:rsid w:val="00532665"/>
    <w:rsid w:val="00532A65"/>
    <w:rsid w:val="00532BB1"/>
    <w:rsid w:val="00532FFA"/>
    <w:rsid w:val="0053303A"/>
    <w:rsid w:val="00533230"/>
    <w:rsid w:val="00533275"/>
    <w:rsid w:val="00533490"/>
    <w:rsid w:val="005339A9"/>
    <w:rsid w:val="00534156"/>
    <w:rsid w:val="00534331"/>
    <w:rsid w:val="005349B3"/>
    <w:rsid w:val="00534D74"/>
    <w:rsid w:val="005350C3"/>
    <w:rsid w:val="00535698"/>
    <w:rsid w:val="005358B6"/>
    <w:rsid w:val="00535B0D"/>
    <w:rsid w:val="00535D33"/>
    <w:rsid w:val="00536018"/>
    <w:rsid w:val="005369CF"/>
    <w:rsid w:val="00537312"/>
    <w:rsid w:val="0053755A"/>
    <w:rsid w:val="005377AB"/>
    <w:rsid w:val="005379A5"/>
    <w:rsid w:val="00537E73"/>
    <w:rsid w:val="00540153"/>
    <w:rsid w:val="0054016C"/>
    <w:rsid w:val="005401DF"/>
    <w:rsid w:val="0054052A"/>
    <w:rsid w:val="005408A8"/>
    <w:rsid w:val="005408D9"/>
    <w:rsid w:val="005408DB"/>
    <w:rsid w:val="00540A27"/>
    <w:rsid w:val="00540A35"/>
    <w:rsid w:val="00540A57"/>
    <w:rsid w:val="00540E6A"/>
    <w:rsid w:val="00540EF8"/>
    <w:rsid w:val="005410EC"/>
    <w:rsid w:val="005412F9"/>
    <w:rsid w:val="0054146F"/>
    <w:rsid w:val="0054149A"/>
    <w:rsid w:val="0054211C"/>
    <w:rsid w:val="00542673"/>
    <w:rsid w:val="00542D22"/>
    <w:rsid w:val="005430BA"/>
    <w:rsid w:val="00543631"/>
    <w:rsid w:val="005436FC"/>
    <w:rsid w:val="0054379E"/>
    <w:rsid w:val="00543A4D"/>
    <w:rsid w:val="00543F6C"/>
    <w:rsid w:val="0054437A"/>
    <w:rsid w:val="00544507"/>
    <w:rsid w:val="00544A68"/>
    <w:rsid w:val="00544D34"/>
    <w:rsid w:val="00544DD1"/>
    <w:rsid w:val="00545181"/>
    <w:rsid w:val="005455FC"/>
    <w:rsid w:val="0054573C"/>
    <w:rsid w:val="00545B95"/>
    <w:rsid w:val="00545BBA"/>
    <w:rsid w:val="00545D5C"/>
    <w:rsid w:val="00545E42"/>
    <w:rsid w:val="0054617E"/>
    <w:rsid w:val="0054655F"/>
    <w:rsid w:val="00546890"/>
    <w:rsid w:val="0054689C"/>
    <w:rsid w:val="0054693E"/>
    <w:rsid w:val="00546F20"/>
    <w:rsid w:val="00547119"/>
    <w:rsid w:val="0054770B"/>
    <w:rsid w:val="00547C5D"/>
    <w:rsid w:val="005500EA"/>
    <w:rsid w:val="00550BEF"/>
    <w:rsid w:val="00551423"/>
    <w:rsid w:val="00551CA2"/>
    <w:rsid w:val="00552785"/>
    <w:rsid w:val="0055287E"/>
    <w:rsid w:val="00552B5E"/>
    <w:rsid w:val="00553385"/>
    <w:rsid w:val="0055376B"/>
    <w:rsid w:val="00553F30"/>
    <w:rsid w:val="00553F87"/>
    <w:rsid w:val="005540C5"/>
    <w:rsid w:val="0055412B"/>
    <w:rsid w:val="00554159"/>
    <w:rsid w:val="0055430B"/>
    <w:rsid w:val="005545C9"/>
    <w:rsid w:val="00554AB3"/>
    <w:rsid w:val="00554B58"/>
    <w:rsid w:val="00554BA4"/>
    <w:rsid w:val="00554D6F"/>
    <w:rsid w:val="005553C6"/>
    <w:rsid w:val="00555978"/>
    <w:rsid w:val="00555AE8"/>
    <w:rsid w:val="00555D7B"/>
    <w:rsid w:val="005563E1"/>
    <w:rsid w:val="0055728B"/>
    <w:rsid w:val="005572F0"/>
    <w:rsid w:val="00557381"/>
    <w:rsid w:val="00557E39"/>
    <w:rsid w:val="00560108"/>
    <w:rsid w:val="0056012A"/>
    <w:rsid w:val="00560171"/>
    <w:rsid w:val="0056095A"/>
    <w:rsid w:val="00560A55"/>
    <w:rsid w:val="00560B3D"/>
    <w:rsid w:val="00560C3F"/>
    <w:rsid w:val="0056160C"/>
    <w:rsid w:val="00561806"/>
    <w:rsid w:val="00561AA3"/>
    <w:rsid w:val="00561BB9"/>
    <w:rsid w:val="00561C93"/>
    <w:rsid w:val="00561FB3"/>
    <w:rsid w:val="005625A9"/>
    <w:rsid w:val="00562C2C"/>
    <w:rsid w:val="0056384F"/>
    <w:rsid w:val="00563BDD"/>
    <w:rsid w:val="005655C8"/>
    <w:rsid w:val="0056581B"/>
    <w:rsid w:val="00565858"/>
    <w:rsid w:val="00565960"/>
    <w:rsid w:val="00566133"/>
    <w:rsid w:val="0056667B"/>
    <w:rsid w:val="005669CE"/>
    <w:rsid w:val="00566A15"/>
    <w:rsid w:val="00566E54"/>
    <w:rsid w:val="005670CF"/>
    <w:rsid w:val="005679EC"/>
    <w:rsid w:val="00567A8F"/>
    <w:rsid w:val="00567C96"/>
    <w:rsid w:val="00570997"/>
    <w:rsid w:val="00570CD9"/>
    <w:rsid w:val="00570EA8"/>
    <w:rsid w:val="00570F9D"/>
    <w:rsid w:val="005712AE"/>
    <w:rsid w:val="005718E5"/>
    <w:rsid w:val="00571915"/>
    <w:rsid w:val="005719F3"/>
    <w:rsid w:val="005720A0"/>
    <w:rsid w:val="00572122"/>
    <w:rsid w:val="00572677"/>
    <w:rsid w:val="00572C00"/>
    <w:rsid w:val="00572DA1"/>
    <w:rsid w:val="005734F0"/>
    <w:rsid w:val="0057383B"/>
    <w:rsid w:val="00573E3D"/>
    <w:rsid w:val="00575BA3"/>
    <w:rsid w:val="00575CC8"/>
    <w:rsid w:val="00575DE1"/>
    <w:rsid w:val="005769A4"/>
    <w:rsid w:val="00576A46"/>
    <w:rsid w:val="00576DBD"/>
    <w:rsid w:val="0057776F"/>
    <w:rsid w:val="00577910"/>
    <w:rsid w:val="00577C3E"/>
    <w:rsid w:val="00577D4C"/>
    <w:rsid w:val="0058038D"/>
    <w:rsid w:val="00580D07"/>
    <w:rsid w:val="00580D08"/>
    <w:rsid w:val="00580E28"/>
    <w:rsid w:val="005810E2"/>
    <w:rsid w:val="00581419"/>
    <w:rsid w:val="00581BDD"/>
    <w:rsid w:val="00582153"/>
    <w:rsid w:val="005822EC"/>
    <w:rsid w:val="00582916"/>
    <w:rsid w:val="00582AA7"/>
    <w:rsid w:val="00582F96"/>
    <w:rsid w:val="00583116"/>
    <w:rsid w:val="00583A36"/>
    <w:rsid w:val="00583BCA"/>
    <w:rsid w:val="0058405B"/>
    <w:rsid w:val="0058418F"/>
    <w:rsid w:val="00584258"/>
    <w:rsid w:val="005843AF"/>
    <w:rsid w:val="00584791"/>
    <w:rsid w:val="00584F95"/>
    <w:rsid w:val="00585139"/>
    <w:rsid w:val="005857B6"/>
    <w:rsid w:val="00585965"/>
    <w:rsid w:val="00585B6E"/>
    <w:rsid w:val="00585E79"/>
    <w:rsid w:val="00586B5F"/>
    <w:rsid w:val="00587154"/>
    <w:rsid w:val="00587723"/>
    <w:rsid w:val="00587A01"/>
    <w:rsid w:val="00587A67"/>
    <w:rsid w:val="00587F68"/>
    <w:rsid w:val="0059078E"/>
    <w:rsid w:val="005907E5"/>
    <w:rsid w:val="005909F3"/>
    <w:rsid w:val="00590EB7"/>
    <w:rsid w:val="00591321"/>
    <w:rsid w:val="005913E4"/>
    <w:rsid w:val="00591A71"/>
    <w:rsid w:val="00592067"/>
    <w:rsid w:val="0059214F"/>
    <w:rsid w:val="00592243"/>
    <w:rsid w:val="0059248E"/>
    <w:rsid w:val="00592521"/>
    <w:rsid w:val="005928FB"/>
    <w:rsid w:val="00592D52"/>
    <w:rsid w:val="00592F1D"/>
    <w:rsid w:val="00593010"/>
    <w:rsid w:val="00593A0A"/>
    <w:rsid w:val="00593B07"/>
    <w:rsid w:val="00594165"/>
    <w:rsid w:val="00594298"/>
    <w:rsid w:val="0059474F"/>
    <w:rsid w:val="00594A45"/>
    <w:rsid w:val="00594BB6"/>
    <w:rsid w:val="00594E16"/>
    <w:rsid w:val="00594EB0"/>
    <w:rsid w:val="005952A5"/>
    <w:rsid w:val="0059599F"/>
    <w:rsid w:val="00595AD9"/>
    <w:rsid w:val="00595CAD"/>
    <w:rsid w:val="00595F71"/>
    <w:rsid w:val="0059725C"/>
    <w:rsid w:val="0059728F"/>
    <w:rsid w:val="00597307"/>
    <w:rsid w:val="00597B97"/>
    <w:rsid w:val="00597E5F"/>
    <w:rsid w:val="005A00C3"/>
    <w:rsid w:val="005A00FD"/>
    <w:rsid w:val="005A0157"/>
    <w:rsid w:val="005A0433"/>
    <w:rsid w:val="005A0591"/>
    <w:rsid w:val="005A0849"/>
    <w:rsid w:val="005A0E87"/>
    <w:rsid w:val="005A1221"/>
    <w:rsid w:val="005A1514"/>
    <w:rsid w:val="005A1AEC"/>
    <w:rsid w:val="005A23EA"/>
    <w:rsid w:val="005A2487"/>
    <w:rsid w:val="005A24EC"/>
    <w:rsid w:val="005A2517"/>
    <w:rsid w:val="005A25A9"/>
    <w:rsid w:val="005A25F3"/>
    <w:rsid w:val="005A2ACE"/>
    <w:rsid w:val="005A2E99"/>
    <w:rsid w:val="005A3799"/>
    <w:rsid w:val="005A37C5"/>
    <w:rsid w:val="005A3B69"/>
    <w:rsid w:val="005A3B78"/>
    <w:rsid w:val="005A3B91"/>
    <w:rsid w:val="005A3DC2"/>
    <w:rsid w:val="005A4624"/>
    <w:rsid w:val="005A482A"/>
    <w:rsid w:val="005A4A5E"/>
    <w:rsid w:val="005A509B"/>
    <w:rsid w:val="005A5198"/>
    <w:rsid w:val="005A63C6"/>
    <w:rsid w:val="005A651C"/>
    <w:rsid w:val="005A66E1"/>
    <w:rsid w:val="005A6703"/>
    <w:rsid w:val="005A685E"/>
    <w:rsid w:val="005A68B7"/>
    <w:rsid w:val="005A6C6A"/>
    <w:rsid w:val="005A6DC7"/>
    <w:rsid w:val="005A7025"/>
    <w:rsid w:val="005A744E"/>
    <w:rsid w:val="005A774E"/>
    <w:rsid w:val="005A797D"/>
    <w:rsid w:val="005A7E38"/>
    <w:rsid w:val="005A7FC4"/>
    <w:rsid w:val="005B0183"/>
    <w:rsid w:val="005B028C"/>
    <w:rsid w:val="005B037B"/>
    <w:rsid w:val="005B05E5"/>
    <w:rsid w:val="005B0E66"/>
    <w:rsid w:val="005B0F9E"/>
    <w:rsid w:val="005B0FEC"/>
    <w:rsid w:val="005B10E0"/>
    <w:rsid w:val="005B1552"/>
    <w:rsid w:val="005B165A"/>
    <w:rsid w:val="005B1865"/>
    <w:rsid w:val="005B19A2"/>
    <w:rsid w:val="005B1AC5"/>
    <w:rsid w:val="005B1BD5"/>
    <w:rsid w:val="005B23BB"/>
    <w:rsid w:val="005B24FE"/>
    <w:rsid w:val="005B2675"/>
    <w:rsid w:val="005B2743"/>
    <w:rsid w:val="005B30C5"/>
    <w:rsid w:val="005B3375"/>
    <w:rsid w:val="005B3ACA"/>
    <w:rsid w:val="005B3DDD"/>
    <w:rsid w:val="005B403A"/>
    <w:rsid w:val="005B4521"/>
    <w:rsid w:val="005B47CF"/>
    <w:rsid w:val="005B496D"/>
    <w:rsid w:val="005B4B44"/>
    <w:rsid w:val="005B4EA0"/>
    <w:rsid w:val="005B5044"/>
    <w:rsid w:val="005B53D8"/>
    <w:rsid w:val="005B578B"/>
    <w:rsid w:val="005B58C8"/>
    <w:rsid w:val="005B58F2"/>
    <w:rsid w:val="005B59B3"/>
    <w:rsid w:val="005B5C5C"/>
    <w:rsid w:val="005B5C8E"/>
    <w:rsid w:val="005B628D"/>
    <w:rsid w:val="005B6740"/>
    <w:rsid w:val="005B68F3"/>
    <w:rsid w:val="005B69E2"/>
    <w:rsid w:val="005B6F63"/>
    <w:rsid w:val="005B734B"/>
    <w:rsid w:val="005B75C9"/>
    <w:rsid w:val="005B778C"/>
    <w:rsid w:val="005B7DF8"/>
    <w:rsid w:val="005B7FDD"/>
    <w:rsid w:val="005C00FA"/>
    <w:rsid w:val="005C056E"/>
    <w:rsid w:val="005C0B83"/>
    <w:rsid w:val="005C0EF6"/>
    <w:rsid w:val="005C0F48"/>
    <w:rsid w:val="005C10E1"/>
    <w:rsid w:val="005C114F"/>
    <w:rsid w:val="005C11B5"/>
    <w:rsid w:val="005C1677"/>
    <w:rsid w:val="005C180B"/>
    <w:rsid w:val="005C18E4"/>
    <w:rsid w:val="005C2380"/>
    <w:rsid w:val="005C279A"/>
    <w:rsid w:val="005C2A2D"/>
    <w:rsid w:val="005C2AEA"/>
    <w:rsid w:val="005C2FD3"/>
    <w:rsid w:val="005C32AB"/>
    <w:rsid w:val="005C3702"/>
    <w:rsid w:val="005C3743"/>
    <w:rsid w:val="005C3B3A"/>
    <w:rsid w:val="005C3DAF"/>
    <w:rsid w:val="005C414F"/>
    <w:rsid w:val="005C4362"/>
    <w:rsid w:val="005C4622"/>
    <w:rsid w:val="005C533C"/>
    <w:rsid w:val="005C5444"/>
    <w:rsid w:val="005C557A"/>
    <w:rsid w:val="005C5AFA"/>
    <w:rsid w:val="005C6BFE"/>
    <w:rsid w:val="005C6C75"/>
    <w:rsid w:val="005C6E17"/>
    <w:rsid w:val="005C6EC7"/>
    <w:rsid w:val="005C6EFE"/>
    <w:rsid w:val="005C7390"/>
    <w:rsid w:val="005C75EC"/>
    <w:rsid w:val="005C76AC"/>
    <w:rsid w:val="005C7D7B"/>
    <w:rsid w:val="005D051B"/>
    <w:rsid w:val="005D07A6"/>
    <w:rsid w:val="005D0C12"/>
    <w:rsid w:val="005D0C90"/>
    <w:rsid w:val="005D0E74"/>
    <w:rsid w:val="005D1210"/>
    <w:rsid w:val="005D13E4"/>
    <w:rsid w:val="005D162D"/>
    <w:rsid w:val="005D16DF"/>
    <w:rsid w:val="005D2164"/>
    <w:rsid w:val="005D21F2"/>
    <w:rsid w:val="005D24C5"/>
    <w:rsid w:val="005D2780"/>
    <w:rsid w:val="005D2D9C"/>
    <w:rsid w:val="005D2EBA"/>
    <w:rsid w:val="005D3306"/>
    <w:rsid w:val="005D3B45"/>
    <w:rsid w:val="005D4025"/>
    <w:rsid w:val="005D431E"/>
    <w:rsid w:val="005D48C0"/>
    <w:rsid w:val="005D4A49"/>
    <w:rsid w:val="005D4B16"/>
    <w:rsid w:val="005D4F61"/>
    <w:rsid w:val="005D5584"/>
    <w:rsid w:val="005D56CC"/>
    <w:rsid w:val="005D59B1"/>
    <w:rsid w:val="005D6591"/>
    <w:rsid w:val="005D6652"/>
    <w:rsid w:val="005D694E"/>
    <w:rsid w:val="005D6F33"/>
    <w:rsid w:val="005D70D8"/>
    <w:rsid w:val="005D7301"/>
    <w:rsid w:val="005D7397"/>
    <w:rsid w:val="005D7516"/>
    <w:rsid w:val="005D77A9"/>
    <w:rsid w:val="005D7FC3"/>
    <w:rsid w:val="005D7FC9"/>
    <w:rsid w:val="005E048E"/>
    <w:rsid w:val="005E0514"/>
    <w:rsid w:val="005E067E"/>
    <w:rsid w:val="005E07E8"/>
    <w:rsid w:val="005E0F52"/>
    <w:rsid w:val="005E0FE9"/>
    <w:rsid w:val="005E1551"/>
    <w:rsid w:val="005E1899"/>
    <w:rsid w:val="005E1D52"/>
    <w:rsid w:val="005E20AA"/>
    <w:rsid w:val="005E257B"/>
    <w:rsid w:val="005E27A6"/>
    <w:rsid w:val="005E2E5E"/>
    <w:rsid w:val="005E3097"/>
    <w:rsid w:val="005E315A"/>
    <w:rsid w:val="005E31AA"/>
    <w:rsid w:val="005E3651"/>
    <w:rsid w:val="005E373A"/>
    <w:rsid w:val="005E3816"/>
    <w:rsid w:val="005E381F"/>
    <w:rsid w:val="005E3AB0"/>
    <w:rsid w:val="005E3CC2"/>
    <w:rsid w:val="005E40E0"/>
    <w:rsid w:val="005E42DC"/>
    <w:rsid w:val="005E47C6"/>
    <w:rsid w:val="005E4F24"/>
    <w:rsid w:val="005E553D"/>
    <w:rsid w:val="005E5A1C"/>
    <w:rsid w:val="005E5CF0"/>
    <w:rsid w:val="005E6140"/>
    <w:rsid w:val="005E621D"/>
    <w:rsid w:val="005E65A9"/>
    <w:rsid w:val="005E6E74"/>
    <w:rsid w:val="005E7108"/>
    <w:rsid w:val="005E746F"/>
    <w:rsid w:val="005E75DE"/>
    <w:rsid w:val="005E76F1"/>
    <w:rsid w:val="005E78BA"/>
    <w:rsid w:val="005E7A58"/>
    <w:rsid w:val="005F027E"/>
    <w:rsid w:val="005F02B7"/>
    <w:rsid w:val="005F0D2B"/>
    <w:rsid w:val="005F15AF"/>
    <w:rsid w:val="005F1A46"/>
    <w:rsid w:val="005F248F"/>
    <w:rsid w:val="005F27FD"/>
    <w:rsid w:val="005F310C"/>
    <w:rsid w:val="005F32B6"/>
    <w:rsid w:val="005F33E0"/>
    <w:rsid w:val="005F37B4"/>
    <w:rsid w:val="005F3852"/>
    <w:rsid w:val="005F3B9A"/>
    <w:rsid w:val="005F3D4F"/>
    <w:rsid w:val="005F3F8D"/>
    <w:rsid w:val="005F42E0"/>
    <w:rsid w:val="005F44E7"/>
    <w:rsid w:val="005F4592"/>
    <w:rsid w:val="005F471A"/>
    <w:rsid w:val="005F485A"/>
    <w:rsid w:val="005F4CE4"/>
    <w:rsid w:val="005F5B7B"/>
    <w:rsid w:val="005F5CAC"/>
    <w:rsid w:val="005F5D4E"/>
    <w:rsid w:val="005F6607"/>
    <w:rsid w:val="005F6791"/>
    <w:rsid w:val="005F69FF"/>
    <w:rsid w:val="005F6A40"/>
    <w:rsid w:val="005F6E00"/>
    <w:rsid w:val="005F714C"/>
    <w:rsid w:val="005F735C"/>
    <w:rsid w:val="005F754B"/>
    <w:rsid w:val="005F7C93"/>
    <w:rsid w:val="0060005A"/>
    <w:rsid w:val="00600392"/>
    <w:rsid w:val="006003EA"/>
    <w:rsid w:val="006005DE"/>
    <w:rsid w:val="006006E7"/>
    <w:rsid w:val="00600EF6"/>
    <w:rsid w:val="00601002"/>
    <w:rsid w:val="00601070"/>
    <w:rsid w:val="00601080"/>
    <w:rsid w:val="0060139C"/>
    <w:rsid w:val="0060156C"/>
    <w:rsid w:val="00601667"/>
    <w:rsid w:val="00601698"/>
    <w:rsid w:val="00601813"/>
    <w:rsid w:val="006027C9"/>
    <w:rsid w:val="00602814"/>
    <w:rsid w:val="00602B11"/>
    <w:rsid w:val="00602DA4"/>
    <w:rsid w:val="006030F4"/>
    <w:rsid w:val="00603720"/>
    <w:rsid w:val="00603BDA"/>
    <w:rsid w:val="006047B5"/>
    <w:rsid w:val="00604D0C"/>
    <w:rsid w:val="00604EDA"/>
    <w:rsid w:val="00605713"/>
    <w:rsid w:val="006059B4"/>
    <w:rsid w:val="00605ACC"/>
    <w:rsid w:val="00605B1B"/>
    <w:rsid w:val="006061B3"/>
    <w:rsid w:val="00606365"/>
    <w:rsid w:val="006066C8"/>
    <w:rsid w:val="00606950"/>
    <w:rsid w:val="0060699C"/>
    <w:rsid w:val="00606ECE"/>
    <w:rsid w:val="006072D3"/>
    <w:rsid w:val="006072EA"/>
    <w:rsid w:val="00607447"/>
    <w:rsid w:val="00607730"/>
    <w:rsid w:val="006077C4"/>
    <w:rsid w:val="00607A30"/>
    <w:rsid w:val="00607D13"/>
    <w:rsid w:val="006105AA"/>
    <w:rsid w:val="006109B3"/>
    <w:rsid w:val="00610C87"/>
    <w:rsid w:val="00610CDA"/>
    <w:rsid w:val="00610F26"/>
    <w:rsid w:val="0061109A"/>
    <w:rsid w:val="00611257"/>
    <w:rsid w:val="00611EB0"/>
    <w:rsid w:val="00612406"/>
    <w:rsid w:val="00612D8D"/>
    <w:rsid w:val="00612E20"/>
    <w:rsid w:val="00612E6D"/>
    <w:rsid w:val="00612F9B"/>
    <w:rsid w:val="00613074"/>
    <w:rsid w:val="00613156"/>
    <w:rsid w:val="00613392"/>
    <w:rsid w:val="0061348F"/>
    <w:rsid w:val="00613535"/>
    <w:rsid w:val="006135F1"/>
    <w:rsid w:val="00613619"/>
    <w:rsid w:val="006139A7"/>
    <w:rsid w:val="00613AD5"/>
    <w:rsid w:val="00613ADC"/>
    <w:rsid w:val="00613B51"/>
    <w:rsid w:val="0061405F"/>
    <w:rsid w:val="0061471B"/>
    <w:rsid w:val="00614B9E"/>
    <w:rsid w:val="00614F2E"/>
    <w:rsid w:val="00615912"/>
    <w:rsid w:val="00615D88"/>
    <w:rsid w:val="00615E84"/>
    <w:rsid w:val="006160F2"/>
    <w:rsid w:val="006161F5"/>
    <w:rsid w:val="006162B7"/>
    <w:rsid w:val="006165DF"/>
    <w:rsid w:val="00616631"/>
    <w:rsid w:val="006166B3"/>
    <w:rsid w:val="00616A8E"/>
    <w:rsid w:val="00616EA8"/>
    <w:rsid w:val="00617022"/>
    <w:rsid w:val="006175FD"/>
    <w:rsid w:val="006179C0"/>
    <w:rsid w:val="00617A2E"/>
    <w:rsid w:val="00617C07"/>
    <w:rsid w:val="00617C93"/>
    <w:rsid w:val="00620667"/>
    <w:rsid w:val="006206D0"/>
    <w:rsid w:val="00620B0B"/>
    <w:rsid w:val="00620B90"/>
    <w:rsid w:val="00620BA4"/>
    <w:rsid w:val="00621175"/>
    <w:rsid w:val="0062159E"/>
    <w:rsid w:val="006216A4"/>
    <w:rsid w:val="00621857"/>
    <w:rsid w:val="00621BFD"/>
    <w:rsid w:val="00621D0E"/>
    <w:rsid w:val="00621E01"/>
    <w:rsid w:val="00621F50"/>
    <w:rsid w:val="006220F3"/>
    <w:rsid w:val="0062240B"/>
    <w:rsid w:val="006224A0"/>
    <w:rsid w:val="00622705"/>
    <w:rsid w:val="006227F9"/>
    <w:rsid w:val="00622F71"/>
    <w:rsid w:val="006232B5"/>
    <w:rsid w:val="006233A7"/>
    <w:rsid w:val="00623826"/>
    <w:rsid w:val="00623994"/>
    <w:rsid w:val="00623B34"/>
    <w:rsid w:val="00623FB1"/>
    <w:rsid w:val="0062400A"/>
    <w:rsid w:val="00624368"/>
    <w:rsid w:val="0062537A"/>
    <w:rsid w:val="006253CB"/>
    <w:rsid w:val="00625463"/>
    <w:rsid w:val="0062567D"/>
    <w:rsid w:val="00625777"/>
    <w:rsid w:val="00626037"/>
    <w:rsid w:val="006261C8"/>
    <w:rsid w:val="00626378"/>
    <w:rsid w:val="00626D1A"/>
    <w:rsid w:val="00626D7E"/>
    <w:rsid w:val="00626DBE"/>
    <w:rsid w:val="006272AD"/>
    <w:rsid w:val="00627884"/>
    <w:rsid w:val="006278CB"/>
    <w:rsid w:val="00627EDF"/>
    <w:rsid w:val="00630043"/>
    <w:rsid w:val="006302EF"/>
    <w:rsid w:val="0063062C"/>
    <w:rsid w:val="006316B1"/>
    <w:rsid w:val="006319CA"/>
    <w:rsid w:val="00631BF9"/>
    <w:rsid w:val="00631D68"/>
    <w:rsid w:val="00631F67"/>
    <w:rsid w:val="00631FD5"/>
    <w:rsid w:val="006323E3"/>
    <w:rsid w:val="00632ADF"/>
    <w:rsid w:val="00632BB9"/>
    <w:rsid w:val="00632FEF"/>
    <w:rsid w:val="00633022"/>
    <w:rsid w:val="0063313F"/>
    <w:rsid w:val="00633802"/>
    <w:rsid w:val="00633853"/>
    <w:rsid w:val="0063392C"/>
    <w:rsid w:val="00634371"/>
    <w:rsid w:val="00634436"/>
    <w:rsid w:val="00634B96"/>
    <w:rsid w:val="0063555A"/>
    <w:rsid w:val="006356F6"/>
    <w:rsid w:val="00635B59"/>
    <w:rsid w:val="00636609"/>
    <w:rsid w:val="006367CD"/>
    <w:rsid w:val="006369BE"/>
    <w:rsid w:val="00636B11"/>
    <w:rsid w:val="00637211"/>
    <w:rsid w:val="006376D9"/>
    <w:rsid w:val="0063772E"/>
    <w:rsid w:val="006379FF"/>
    <w:rsid w:val="00637A56"/>
    <w:rsid w:val="00637C9F"/>
    <w:rsid w:val="00637CE7"/>
    <w:rsid w:val="00640207"/>
    <w:rsid w:val="00640BA0"/>
    <w:rsid w:val="00640E41"/>
    <w:rsid w:val="006414BF"/>
    <w:rsid w:val="00642201"/>
    <w:rsid w:val="006425C0"/>
    <w:rsid w:val="006425E6"/>
    <w:rsid w:val="00642989"/>
    <w:rsid w:val="00642B8C"/>
    <w:rsid w:val="00642BB2"/>
    <w:rsid w:val="00642D20"/>
    <w:rsid w:val="00642E7C"/>
    <w:rsid w:val="00642F28"/>
    <w:rsid w:val="0064317C"/>
    <w:rsid w:val="0064370F"/>
    <w:rsid w:val="0064372D"/>
    <w:rsid w:val="00643985"/>
    <w:rsid w:val="00643D09"/>
    <w:rsid w:val="00643DCA"/>
    <w:rsid w:val="00643EEF"/>
    <w:rsid w:val="00644346"/>
    <w:rsid w:val="00644611"/>
    <w:rsid w:val="00644E3C"/>
    <w:rsid w:val="0064531A"/>
    <w:rsid w:val="006454EA"/>
    <w:rsid w:val="00645560"/>
    <w:rsid w:val="006457C6"/>
    <w:rsid w:val="00645CB0"/>
    <w:rsid w:val="00645E69"/>
    <w:rsid w:val="00645EAB"/>
    <w:rsid w:val="00645EC4"/>
    <w:rsid w:val="00646302"/>
    <w:rsid w:val="0064646D"/>
    <w:rsid w:val="0064692E"/>
    <w:rsid w:val="00646A55"/>
    <w:rsid w:val="00646E11"/>
    <w:rsid w:val="006474CB"/>
    <w:rsid w:val="00647647"/>
    <w:rsid w:val="00647674"/>
    <w:rsid w:val="0064773F"/>
    <w:rsid w:val="006478CD"/>
    <w:rsid w:val="00647C07"/>
    <w:rsid w:val="00647C39"/>
    <w:rsid w:val="00647FC7"/>
    <w:rsid w:val="00650025"/>
    <w:rsid w:val="006502DC"/>
    <w:rsid w:val="00650543"/>
    <w:rsid w:val="006508A9"/>
    <w:rsid w:val="00650907"/>
    <w:rsid w:val="00650DCF"/>
    <w:rsid w:val="006513CF"/>
    <w:rsid w:val="006517CF"/>
    <w:rsid w:val="00651E4F"/>
    <w:rsid w:val="00652196"/>
    <w:rsid w:val="00652368"/>
    <w:rsid w:val="006526E6"/>
    <w:rsid w:val="00652C71"/>
    <w:rsid w:val="00653200"/>
    <w:rsid w:val="00653A26"/>
    <w:rsid w:val="00653A4D"/>
    <w:rsid w:val="00653AED"/>
    <w:rsid w:val="00653CAE"/>
    <w:rsid w:val="006542BC"/>
    <w:rsid w:val="0065448D"/>
    <w:rsid w:val="00654945"/>
    <w:rsid w:val="00654A25"/>
    <w:rsid w:val="006550FC"/>
    <w:rsid w:val="0065629A"/>
    <w:rsid w:val="00657225"/>
    <w:rsid w:val="00657284"/>
    <w:rsid w:val="006577CA"/>
    <w:rsid w:val="00657EBA"/>
    <w:rsid w:val="00657FA6"/>
    <w:rsid w:val="006600DC"/>
    <w:rsid w:val="00660242"/>
    <w:rsid w:val="00660334"/>
    <w:rsid w:val="00660607"/>
    <w:rsid w:val="00660B0F"/>
    <w:rsid w:val="00660ED9"/>
    <w:rsid w:val="00660F84"/>
    <w:rsid w:val="00661172"/>
    <w:rsid w:val="00661356"/>
    <w:rsid w:val="0066173A"/>
    <w:rsid w:val="00661B12"/>
    <w:rsid w:val="00661C5F"/>
    <w:rsid w:val="00661E1E"/>
    <w:rsid w:val="0066203A"/>
    <w:rsid w:val="0066207F"/>
    <w:rsid w:val="00662684"/>
    <w:rsid w:val="00662BCB"/>
    <w:rsid w:val="00663A10"/>
    <w:rsid w:val="00663C7C"/>
    <w:rsid w:val="00663E8D"/>
    <w:rsid w:val="00664F7C"/>
    <w:rsid w:val="00665018"/>
    <w:rsid w:val="00665200"/>
    <w:rsid w:val="0066520D"/>
    <w:rsid w:val="006653AA"/>
    <w:rsid w:val="006654DC"/>
    <w:rsid w:val="0066586E"/>
    <w:rsid w:val="00665890"/>
    <w:rsid w:val="00665D6E"/>
    <w:rsid w:val="00665EF9"/>
    <w:rsid w:val="00666067"/>
    <w:rsid w:val="006661CC"/>
    <w:rsid w:val="00666201"/>
    <w:rsid w:val="006662F6"/>
    <w:rsid w:val="00666755"/>
    <w:rsid w:val="0066696B"/>
    <w:rsid w:val="00666B6D"/>
    <w:rsid w:val="00666B97"/>
    <w:rsid w:val="00666C2B"/>
    <w:rsid w:val="006678AF"/>
    <w:rsid w:val="00667C2C"/>
    <w:rsid w:val="00667E56"/>
    <w:rsid w:val="006700AE"/>
    <w:rsid w:val="006706B4"/>
    <w:rsid w:val="00670A35"/>
    <w:rsid w:val="00670B36"/>
    <w:rsid w:val="00670EC7"/>
    <w:rsid w:val="00671297"/>
    <w:rsid w:val="006715C8"/>
    <w:rsid w:val="00671899"/>
    <w:rsid w:val="006719A6"/>
    <w:rsid w:val="00672642"/>
    <w:rsid w:val="0067272C"/>
    <w:rsid w:val="00672746"/>
    <w:rsid w:val="0067292C"/>
    <w:rsid w:val="006734E7"/>
    <w:rsid w:val="00673B60"/>
    <w:rsid w:val="00673E07"/>
    <w:rsid w:val="00673F9B"/>
    <w:rsid w:val="00674749"/>
    <w:rsid w:val="006748FD"/>
    <w:rsid w:val="00674C8B"/>
    <w:rsid w:val="00674EA9"/>
    <w:rsid w:val="00675577"/>
    <w:rsid w:val="006755C1"/>
    <w:rsid w:val="006759CD"/>
    <w:rsid w:val="00675B47"/>
    <w:rsid w:val="00676136"/>
    <w:rsid w:val="00676774"/>
    <w:rsid w:val="00676B40"/>
    <w:rsid w:val="00676C4A"/>
    <w:rsid w:val="006771E9"/>
    <w:rsid w:val="006772DC"/>
    <w:rsid w:val="00677373"/>
    <w:rsid w:val="006779A0"/>
    <w:rsid w:val="00680281"/>
    <w:rsid w:val="0068102F"/>
    <w:rsid w:val="006812AD"/>
    <w:rsid w:val="006815C0"/>
    <w:rsid w:val="00681873"/>
    <w:rsid w:val="006819DC"/>
    <w:rsid w:val="006820CD"/>
    <w:rsid w:val="00682857"/>
    <w:rsid w:val="00682E27"/>
    <w:rsid w:val="0068311B"/>
    <w:rsid w:val="006836C9"/>
    <w:rsid w:val="00683A0A"/>
    <w:rsid w:val="00683BF0"/>
    <w:rsid w:val="00683E77"/>
    <w:rsid w:val="00684242"/>
    <w:rsid w:val="006846A7"/>
    <w:rsid w:val="006849A8"/>
    <w:rsid w:val="00684C03"/>
    <w:rsid w:val="0068505B"/>
    <w:rsid w:val="00685173"/>
    <w:rsid w:val="00685875"/>
    <w:rsid w:val="006858D4"/>
    <w:rsid w:val="006861D3"/>
    <w:rsid w:val="00686464"/>
    <w:rsid w:val="00686739"/>
    <w:rsid w:val="00686955"/>
    <w:rsid w:val="006874C2"/>
    <w:rsid w:val="006876B4"/>
    <w:rsid w:val="00687BFF"/>
    <w:rsid w:val="00690588"/>
    <w:rsid w:val="00690A08"/>
    <w:rsid w:val="00690AAF"/>
    <w:rsid w:val="00690B03"/>
    <w:rsid w:val="00690B40"/>
    <w:rsid w:val="00690C58"/>
    <w:rsid w:val="00690C67"/>
    <w:rsid w:val="00691247"/>
    <w:rsid w:val="00691C33"/>
    <w:rsid w:val="006923B2"/>
    <w:rsid w:val="00692998"/>
    <w:rsid w:val="00692CE9"/>
    <w:rsid w:val="0069330C"/>
    <w:rsid w:val="00693362"/>
    <w:rsid w:val="00693468"/>
    <w:rsid w:val="0069346E"/>
    <w:rsid w:val="006937FF"/>
    <w:rsid w:val="00693C93"/>
    <w:rsid w:val="0069444A"/>
    <w:rsid w:val="00694681"/>
    <w:rsid w:val="0069472D"/>
    <w:rsid w:val="00694789"/>
    <w:rsid w:val="006947FB"/>
    <w:rsid w:val="006948EF"/>
    <w:rsid w:val="00694A91"/>
    <w:rsid w:val="00694B82"/>
    <w:rsid w:val="00694EB0"/>
    <w:rsid w:val="00695702"/>
    <w:rsid w:val="00696609"/>
    <w:rsid w:val="00696B61"/>
    <w:rsid w:val="00696BF1"/>
    <w:rsid w:val="00696EFB"/>
    <w:rsid w:val="006977A6"/>
    <w:rsid w:val="00697843"/>
    <w:rsid w:val="00697EB1"/>
    <w:rsid w:val="00697FC2"/>
    <w:rsid w:val="006A01F2"/>
    <w:rsid w:val="006A090E"/>
    <w:rsid w:val="006A0AB3"/>
    <w:rsid w:val="006A14B7"/>
    <w:rsid w:val="006A17FB"/>
    <w:rsid w:val="006A1AD4"/>
    <w:rsid w:val="006A2393"/>
    <w:rsid w:val="006A2B1B"/>
    <w:rsid w:val="006A3218"/>
    <w:rsid w:val="006A3A0B"/>
    <w:rsid w:val="006A3D22"/>
    <w:rsid w:val="006A4595"/>
    <w:rsid w:val="006A45ED"/>
    <w:rsid w:val="006A49DC"/>
    <w:rsid w:val="006A5141"/>
    <w:rsid w:val="006A5710"/>
    <w:rsid w:val="006A5A60"/>
    <w:rsid w:val="006A634A"/>
    <w:rsid w:val="006A681A"/>
    <w:rsid w:val="006A6A39"/>
    <w:rsid w:val="006A6FB5"/>
    <w:rsid w:val="006A75C9"/>
    <w:rsid w:val="006A7654"/>
    <w:rsid w:val="006A7689"/>
    <w:rsid w:val="006A79D7"/>
    <w:rsid w:val="006A7EC4"/>
    <w:rsid w:val="006A7ED6"/>
    <w:rsid w:val="006B061D"/>
    <w:rsid w:val="006B09AD"/>
    <w:rsid w:val="006B09E9"/>
    <w:rsid w:val="006B0C9E"/>
    <w:rsid w:val="006B0CA6"/>
    <w:rsid w:val="006B114E"/>
    <w:rsid w:val="006B120B"/>
    <w:rsid w:val="006B1E0A"/>
    <w:rsid w:val="006B215F"/>
    <w:rsid w:val="006B2672"/>
    <w:rsid w:val="006B277B"/>
    <w:rsid w:val="006B2BDF"/>
    <w:rsid w:val="006B2D4F"/>
    <w:rsid w:val="006B36B4"/>
    <w:rsid w:val="006B38AC"/>
    <w:rsid w:val="006B3D95"/>
    <w:rsid w:val="006B3DCE"/>
    <w:rsid w:val="006B4540"/>
    <w:rsid w:val="006B46BB"/>
    <w:rsid w:val="006B47C8"/>
    <w:rsid w:val="006B4BDE"/>
    <w:rsid w:val="006B4F50"/>
    <w:rsid w:val="006B4FFC"/>
    <w:rsid w:val="006B50C2"/>
    <w:rsid w:val="006B5A70"/>
    <w:rsid w:val="006B63A2"/>
    <w:rsid w:val="006B679F"/>
    <w:rsid w:val="006B6809"/>
    <w:rsid w:val="006B68C2"/>
    <w:rsid w:val="006B6A2F"/>
    <w:rsid w:val="006B6E22"/>
    <w:rsid w:val="006B6E2E"/>
    <w:rsid w:val="006B7926"/>
    <w:rsid w:val="006B7BAE"/>
    <w:rsid w:val="006B7BEA"/>
    <w:rsid w:val="006C0019"/>
    <w:rsid w:val="006C09F1"/>
    <w:rsid w:val="006C0EA2"/>
    <w:rsid w:val="006C1182"/>
    <w:rsid w:val="006C1292"/>
    <w:rsid w:val="006C161A"/>
    <w:rsid w:val="006C1899"/>
    <w:rsid w:val="006C1D2B"/>
    <w:rsid w:val="006C20EA"/>
    <w:rsid w:val="006C2491"/>
    <w:rsid w:val="006C2F86"/>
    <w:rsid w:val="006C3320"/>
    <w:rsid w:val="006C3504"/>
    <w:rsid w:val="006C399C"/>
    <w:rsid w:val="006C3EC5"/>
    <w:rsid w:val="006C3FFA"/>
    <w:rsid w:val="006C4567"/>
    <w:rsid w:val="006C47BE"/>
    <w:rsid w:val="006C4AA9"/>
    <w:rsid w:val="006C4FC8"/>
    <w:rsid w:val="006C4FCF"/>
    <w:rsid w:val="006C54C8"/>
    <w:rsid w:val="006C583E"/>
    <w:rsid w:val="006C6B60"/>
    <w:rsid w:val="006C7257"/>
    <w:rsid w:val="006C76FE"/>
    <w:rsid w:val="006D0984"/>
    <w:rsid w:val="006D0A4E"/>
    <w:rsid w:val="006D113D"/>
    <w:rsid w:val="006D13CE"/>
    <w:rsid w:val="006D2179"/>
    <w:rsid w:val="006D2D91"/>
    <w:rsid w:val="006D3C28"/>
    <w:rsid w:val="006D3EE6"/>
    <w:rsid w:val="006D3FC1"/>
    <w:rsid w:val="006D4603"/>
    <w:rsid w:val="006D46A8"/>
    <w:rsid w:val="006D4757"/>
    <w:rsid w:val="006D48C0"/>
    <w:rsid w:val="006D48C3"/>
    <w:rsid w:val="006D5411"/>
    <w:rsid w:val="006D55EC"/>
    <w:rsid w:val="006D64DD"/>
    <w:rsid w:val="006D653D"/>
    <w:rsid w:val="006D6647"/>
    <w:rsid w:val="006D6BDD"/>
    <w:rsid w:val="006D73AD"/>
    <w:rsid w:val="006D7763"/>
    <w:rsid w:val="006D7961"/>
    <w:rsid w:val="006D7C3B"/>
    <w:rsid w:val="006D7D6B"/>
    <w:rsid w:val="006D7E51"/>
    <w:rsid w:val="006D7FEA"/>
    <w:rsid w:val="006E0386"/>
    <w:rsid w:val="006E0634"/>
    <w:rsid w:val="006E0A73"/>
    <w:rsid w:val="006E0AC4"/>
    <w:rsid w:val="006E0B86"/>
    <w:rsid w:val="006E0C02"/>
    <w:rsid w:val="006E0C5B"/>
    <w:rsid w:val="006E0FA7"/>
    <w:rsid w:val="006E14E4"/>
    <w:rsid w:val="006E1D80"/>
    <w:rsid w:val="006E1D84"/>
    <w:rsid w:val="006E1FE0"/>
    <w:rsid w:val="006E29D6"/>
    <w:rsid w:val="006E2A62"/>
    <w:rsid w:val="006E2C3B"/>
    <w:rsid w:val="006E2C45"/>
    <w:rsid w:val="006E2FA8"/>
    <w:rsid w:val="006E3204"/>
    <w:rsid w:val="006E3331"/>
    <w:rsid w:val="006E33FA"/>
    <w:rsid w:val="006E35F3"/>
    <w:rsid w:val="006E3B81"/>
    <w:rsid w:val="006E4309"/>
    <w:rsid w:val="006E4698"/>
    <w:rsid w:val="006E4B3B"/>
    <w:rsid w:val="006E4C62"/>
    <w:rsid w:val="006E4C83"/>
    <w:rsid w:val="006E500D"/>
    <w:rsid w:val="006E5021"/>
    <w:rsid w:val="006E50BD"/>
    <w:rsid w:val="006E537B"/>
    <w:rsid w:val="006E562E"/>
    <w:rsid w:val="006E57AE"/>
    <w:rsid w:val="006E5B5C"/>
    <w:rsid w:val="006E6806"/>
    <w:rsid w:val="006E6847"/>
    <w:rsid w:val="006E6C04"/>
    <w:rsid w:val="006E6C23"/>
    <w:rsid w:val="006E7116"/>
    <w:rsid w:val="006E7625"/>
    <w:rsid w:val="006F0368"/>
    <w:rsid w:val="006F0499"/>
    <w:rsid w:val="006F04AD"/>
    <w:rsid w:val="006F04DD"/>
    <w:rsid w:val="006F0570"/>
    <w:rsid w:val="006F05A6"/>
    <w:rsid w:val="006F07EE"/>
    <w:rsid w:val="006F08ED"/>
    <w:rsid w:val="006F17AA"/>
    <w:rsid w:val="006F1AAB"/>
    <w:rsid w:val="006F20EA"/>
    <w:rsid w:val="006F2A3D"/>
    <w:rsid w:val="006F2C1E"/>
    <w:rsid w:val="006F2C99"/>
    <w:rsid w:val="006F2F46"/>
    <w:rsid w:val="006F37F9"/>
    <w:rsid w:val="006F3E4C"/>
    <w:rsid w:val="006F43BC"/>
    <w:rsid w:val="006F43C8"/>
    <w:rsid w:val="006F44C8"/>
    <w:rsid w:val="006F45AF"/>
    <w:rsid w:val="006F5520"/>
    <w:rsid w:val="006F5EBF"/>
    <w:rsid w:val="006F636E"/>
    <w:rsid w:val="006F639E"/>
    <w:rsid w:val="006F6409"/>
    <w:rsid w:val="006F659B"/>
    <w:rsid w:val="006F6E48"/>
    <w:rsid w:val="006F6F29"/>
    <w:rsid w:val="006F7386"/>
    <w:rsid w:val="006F76B9"/>
    <w:rsid w:val="006F7864"/>
    <w:rsid w:val="006F79B4"/>
    <w:rsid w:val="006F7D40"/>
    <w:rsid w:val="007002D5"/>
    <w:rsid w:val="0070064E"/>
    <w:rsid w:val="00700770"/>
    <w:rsid w:val="00700DF6"/>
    <w:rsid w:val="00701177"/>
    <w:rsid w:val="0070121B"/>
    <w:rsid w:val="00701655"/>
    <w:rsid w:val="00701669"/>
    <w:rsid w:val="00701829"/>
    <w:rsid w:val="007022D7"/>
    <w:rsid w:val="00702A89"/>
    <w:rsid w:val="00702DFB"/>
    <w:rsid w:val="00702EEC"/>
    <w:rsid w:val="007030E8"/>
    <w:rsid w:val="007031AA"/>
    <w:rsid w:val="00703358"/>
    <w:rsid w:val="007037C1"/>
    <w:rsid w:val="007037FC"/>
    <w:rsid w:val="00703BD6"/>
    <w:rsid w:val="00703C16"/>
    <w:rsid w:val="007049E1"/>
    <w:rsid w:val="00704C6C"/>
    <w:rsid w:val="00704F38"/>
    <w:rsid w:val="00704F3F"/>
    <w:rsid w:val="00705026"/>
    <w:rsid w:val="007050AD"/>
    <w:rsid w:val="00705169"/>
    <w:rsid w:val="00705ED9"/>
    <w:rsid w:val="007066E6"/>
    <w:rsid w:val="0070695C"/>
    <w:rsid w:val="00706D17"/>
    <w:rsid w:val="00706FAB"/>
    <w:rsid w:val="00707401"/>
    <w:rsid w:val="00710235"/>
    <w:rsid w:val="0071058D"/>
    <w:rsid w:val="00710728"/>
    <w:rsid w:val="00710914"/>
    <w:rsid w:val="007109DA"/>
    <w:rsid w:val="00710CA8"/>
    <w:rsid w:val="00710CE5"/>
    <w:rsid w:val="00710DBE"/>
    <w:rsid w:val="00711200"/>
    <w:rsid w:val="00711388"/>
    <w:rsid w:val="0071172F"/>
    <w:rsid w:val="0071195C"/>
    <w:rsid w:val="00711D5F"/>
    <w:rsid w:val="00711F85"/>
    <w:rsid w:val="0071214A"/>
    <w:rsid w:val="007129CA"/>
    <w:rsid w:val="00712AEA"/>
    <w:rsid w:val="00712D6D"/>
    <w:rsid w:val="00712DD8"/>
    <w:rsid w:val="007136BF"/>
    <w:rsid w:val="0071397A"/>
    <w:rsid w:val="00713C56"/>
    <w:rsid w:val="00714504"/>
    <w:rsid w:val="007149B1"/>
    <w:rsid w:val="00714B5B"/>
    <w:rsid w:val="00714C2B"/>
    <w:rsid w:val="00714CFD"/>
    <w:rsid w:val="007150AD"/>
    <w:rsid w:val="00715317"/>
    <w:rsid w:val="00715751"/>
    <w:rsid w:val="007157A9"/>
    <w:rsid w:val="007158D7"/>
    <w:rsid w:val="00715A6C"/>
    <w:rsid w:val="00715ABD"/>
    <w:rsid w:val="00715CAC"/>
    <w:rsid w:val="00715E6D"/>
    <w:rsid w:val="0071636E"/>
    <w:rsid w:val="007166A9"/>
    <w:rsid w:val="00716814"/>
    <w:rsid w:val="00716AC4"/>
    <w:rsid w:val="00716E28"/>
    <w:rsid w:val="007171CE"/>
    <w:rsid w:val="007171D0"/>
    <w:rsid w:val="007176B2"/>
    <w:rsid w:val="00717B14"/>
    <w:rsid w:val="007200A3"/>
    <w:rsid w:val="007204C5"/>
    <w:rsid w:val="007206C6"/>
    <w:rsid w:val="00720AE4"/>
    <w:rsid w:val="00720B89"/>
    <w:rsid w:val="00721017"/>
    <w:rsid w:val="00721605"/>
    <w:rsid w:val="007216E7"/>
    <w:rsid w:val="00722390"/>
    <w:rsid w:val="0072261C"/>
    <w:rsid w:val="007226A7"/>
    <w:rsid w:val="00722DCE"/>
    <w:rsid w:val="00722E81"/>
    <w:rsid w:val="00722E92"/>
    <w:rsid w:val="00723108"/>
    <w:rsid w:val="0072369C"/>
    <w:rsid w:val="00723968"/>
    <w:rsid w:val="00723A67"/>
    <w:rsid w:val="00723D65"/>
    <w:rsid w:val="00723E84"/>
    <w:rsid w:val="00723F4A"/>
    <w:rsid w:val="0072400E"/>
    <w:rsid w:val="007250DA"/>
    <w:rsid w:val="00725492"/>
    <w:rsid w:val="00725A3F"/>
    <w:rsid w:val="00726885"/>
    <w:rsid w:val="0072691F"/>
    <w:rsid w:val="0072709C"/>
    <w:rsid w:val="0072729C"/>
    <w:rsid w:val="007273D6"/>
    <w:rsid w:val="0072763C"/>
    <w:rsid w:val="007276BE"/>
    <w:rsid w:val="007277FF"/>
    <w:rsid w:val="007279DD"/>
    <w:rsid w:val="00727BCB"/>
    <w:rsid w:val="007302FA"/>
    <w:rsid w:val="00730CD0"/>
    <w:rsid w:val="00731678"/>
    <w:rsid w:val="007318D6"/>
    <w:rsid w:val="00731AD3"/>
    <w:rsid w:val="00731E71"/>
    <w:rsid w:val="00732DB1"/>
    <w:rsid w:val="0073359A"/>
    <w:rsid w:val="00733AF1"/>
    <w:rsid w:val="00733E2F"/>
    <w:rsid w:val="0073400C"/>
    <w:rsid w:val="007340E3"/>
    <w:rsid w:val="00734A4A"/>
    <w:rsid w:val="00734C7B"/>
    <w:rsid w:val="00735943"/>
    <w:rsid w:val="00735EA6"/>
    <w:rsid w:val="00736274"/>
    <w:rsid w:val="00736379"/>
    <w:rsid w:val="00736BAB"/>
    <w:rsid w:val="00736D1A"/>
    <w:rsid w:val="00736E80"/>
    <w:rsid w:val="007371CC"/>
    <w:rsid w:val="0073732C"/>
    <w:rsid w:val="00737597"/>
    <w:rsid w:val="007377ED"/>
    <w:rsid w:val="0073793C"/>
    <w:rsid w:val="00737FEE"/>
    <w:rsid w:val="00740BC9"/>
    <w:rsid w:val="00740D25"/>
    <w:rsid w:val="00741279"/>
    <w:rsid w:val="00741408"/>
    <w:rsid w:val="007415A6"/>
    <w:rsid w:val="00741667"/>
    <w:rsid w:val="0074191B"/>
    <w:rsid w:val="00742073"/>
    <w:rsid w:val="00742D79"/>
    <w:rsid w:val="00742E9F"/>
    <w:rsid w:val="00742EAD"/>
    <w:rsid w:val="0074368A"/>
    <w:rsid w:val="00743959"/>
    <w:rsid w:val="00743A4A"/>
    <w:rsid w:val="00743D59"/>
    <w:rsid w:val="00744193"/>
    <w:rsid w:val="00744A8E"/>
    <w:rsid w:val="00744D32"/>
    <w:rsid w:val="007450E4"/>
    <w:rsid w:val="007451BB"/>
    <w:rsid w:val="0074528C"/>
    <w:rsid w:val="007453B3"/>
    <w:rsid w:val="00745402"/>
    <w:rsid w:val="007469DA"/>
    <w:rsid w:val="00746AA2"/>
    <w:rsid w:val="00746F42"/>
    <w:rsid w:val="0074790E"/>
    <w:rsid w:val="00747D87"/>
    <w:rsid w:val="00750794"/>
    <w:rsid w:val="00750ACC"/>
    <w:rsid w:val="00750FB8"/>
    <w:rsid w:val="00751B80"/>
    <w:rsid w:val="007527B4"/>
    <w:rsid w:val="0075283A"/>
    <w:rsid w:val="007528FE"/>
    <w:rsid w:val="00752D7F"/>
    <w:rsid w:val="00752F86"/>
    <w:rsid w:val="0075316E"/>
    <w:rsid w:val="00753407"/>
    <w:rsid w:val="007537AC"/>
    <w:rsid w:val="00753909"/>
    <w:rsid w:val="00753A06"/>
    <w:rsid w:val="00753DD3"/>
    <w:rsid w:val="00754044"/>
    <w:rsid w:val="007547B4"/>
    <w:rsid w:val="00754F5E"/>
    <w:rsid w:val="00754FD5"/>
    <w:rsid w:val="0075538C"/>
    <w:rsid w:val="00755412"/>
    <w:rsid w:val="00755BDB"/>
    <w:rsid w:val="00755DAE"/>
    <w:rsid w:val="00755FBA"/>
    <w:rsid w:val="007565D4"/>
    <w:rsid w:val="0075682A"/>
    <w:rsid w:val="00756EEB"/>
    <w:rsid w:val="0075745B"/>
    <w:rsid w:val="0075789D"/>
    <w:rsid w:val="00757913"/>
    <w:rsid w:val="00757B59"/>
    <w:rsid w:val="00757CB8"/>
    <w:rsid w:val="007602F3"/>
    <w:rsid w:val="00760479"/>
    <w:rsid w:val="00760705"/>
    <w:rsid w:val="007607F0"/>
    <w:rsid w:val="00760FA0"/>
    <w:rsid w:val="00761123"/>
    <w:rsid w:val="00761A67"/>
    <w:rsid w:val="00761E29"/>
    <w:rsid w:val="00762608"/>
    <w:rsid w:val="00762638"/>
    <w:rsid w:val="00762767"/>
    <w:rsid w:val="00762B88"/>
    <w:rsid w:val="00763013"/>
    <w:rsid w:val="0076302D"/>
    <w:rsid w:val="0076319E"/>
    <w:rsid w:val="0076343D"/>
    <w:rsid w:val="0076351B"/>
    <w:rsid w:val="0076368A"/>
    <w:rsid w:val="00763845"/>
    <w:rsid w:val="00763B62"/>
    <w:rsid w:val="00763BAA"/>
    <w:rsid w:val="00763CE0"/>
    <w:rsid w:val="00763D0B"/>
    <w:rsid w:val="007643F8"/>
    <w:rsid w:val="007644A2"/>
    <w:rsid w:val="00764562"/>
    <w:rsid w:val="007648AF"/>
    <w:rsid w:val="00764B93"/>
    <w:rsid w:val="00764E35"/>
    <w:rsid w:val="00764ED5"/>
    <w:rsid w:val="00765345"/>
    <w:rsid w:val="0076563B"/>
    <w:rsid w:val="00765751"/>
    <w:rsid w:val="00765995"/>
    <w:rsid w:val="007659E0"/>
    <w:rsid w:val="007661CB"/>
    <w:rsid w:val="0076635B"/>
    <w:rsid w:val="0076641D"/>
    <w:rsid w:val="00766E7D"/>
    <w:rsid w:val="00767320"/>
    <w:rsid w:val="007673A6"/>
    <w:rsid w:val="007674C0"/>
    <w:rsid w:val="00767729"/>
    <w:rsid w:val="0076796D"/>
    <w:rsid w:val="00767B6F"/>
    <w:rsid w:val="00767C39"/>
    <w:rsid w:val="00767C9C"/>
    <w:rsid w:val="00767D98"/>
    <w:rsid w:val="00770A9D"/>
    <w:rsid w:val="00770C69"/>
    <w:rsid w:val="0077104E"/>
    <w:rsid w:val="007711C3"/>
    <w:rsid w:val="007719BD"/>
    <w:rsid w:val="00771E84"/>
    <w:rsid w:val="00771FAE"/>
    <w:rsid w:val="0077220F"/>
    <w:rsid w:val="0077229C"/>
    <w:rsid w:val="00772914"/>
    <w:rsid w:val="00772B40"/>
    <w:rsid w:val="00772DF2"/>
    <w:rsid w:val="00773ACE"/>
    <w:rsid w:val="00773BDB"/>
    <w:rsid w:val="00773E52"/>
    <w:rsid w:val="007742EA"/>
    <w:rsid w:val="007742F3"/>
    <w:rsid w:val="0077444F"/>
    <w:rsid w:val="00774618"/>
    <w:rsid w:val="007748FE"/>
    <w:rsid w:val="00774ADE"/>
    <w:rsid w:val="00774E32"/>
    <w:rsid w:val="00774E5F"/>
    <w:rsid w:val="0077512F"/>
    <w:rsid w:val="007752CE"/>
    <w:rsid w:val="007752E1"/>
    <w:rsid w:val="00775468"/>
    <w:rsid w:val="007758A4"/>
    <w:rsid w:val="00775AA6"/>
    <w:rsid w:val="00775AF3"/>
    <w:rsid w:val="00775B5E"/>
    <w:rsid w:val="00776097"/>
    <w:rsid w:val="00776200"/>
    <w:rsid w:val="007763BD"/>
    <w:rsid w:val="00776A5D"/>
    <w:rsid w:val="00776B74"/>
    <w:rsid w:val="00776C15"/>
    <w:rsid w:val="00777063"/>
    <w:rsid w:val="007772B7"/>
    <w:rsid w:val="007775D9"/>
    <w:rsid w:val="00777C6A"/>
    <w:rsid w:val="00777EC0"/>
    <w:rsid w:val="00780085"/>
    <w:rsid w:val="00780173"/>
    <w:rsid w:val="00780646"/>
    <w:rsid w:val="007807AF"/>
    <w:rsid w:val="00780E53"/>
    <w:rsid w:val="00780FED"/>
    <w:rsid w:val="00781B50"/>
    <w:rsid w:val="007820F7"/>
    <w:rsid w:val="00782979"/>
    <w:rsid w:val="00782A5C"/>
    <w:rsid w:val="00782B6E"/>
    <w:rsid w:val="00782C71"/>
    <w:rsid w:val="00782D85"/>
    <w:rsid w:val="007831BA"/>
    <w:rsid w:val="00783396"/>
    <w:rsid w:val="007839F0"/>
    <w:rsid w:val="00783D63"/>
    <w:rsid w:val="00783D99"/>
    <w:rsid w:val="00783F8F"/>
    <w:rsid w:val="007843A8"/>
    <w:rsid w:val="0078491E"/>
    <w:rsid w:val="00784F5C"/>
    <w:rsid w:val="00785111"/>
    <w:rsid w:val="00785144"/>
    <w:rsid w:val="007855A2"/>
    <w:rsid w:val="00785D24"/>
    <w:rsid w:val="00785E1F"/>
    <w:rsid w:val="00785E40"/>
    <w:rsid w:val="00785EFC"/>
    <w:rsid w:val="0078615D"/>
    <w:rsid w:val="007866DA"/>
    <w:rsid w:val="00786A87"/>
    <w:rsid w:val="00786AEF"/>
    <w:rsid w:val="00786D34"/>
    <w:rsid w:val="00786D71"/>
    <w:rsid w:val="00787089"/>
    <w:rsid w:val="00787466"/>
    <w:rsid w:val="0078784E"/>
    <w:rsid w:val="007878D1"/>
    <w:rsid w:val="00787E09"/>
    <w:rsid w:val="00787F2E"/>
    <w:rsid w:val="00790143"/>
    <w:rsid w:val="00790273"/>
    <w:rsid w:val="007902BC"/>
    <w:rsid w:val="007907B7"/>
    <w:rsid w:val="0079120E"/>
    <w:rsid w:val="0079126B"/>
    <w:rsid w:val="007914B2"/>
    <w:rsid w:val="007915B2"/>
    <w:rsid w:val="0079174B"/>
    <w:rsid w:val="007919D9"/>
    <w:rsid w:val="00791B7A"/>
    <w:rsid w:val="00791D72"/>
    <w:rsid w:val="00791DEE"/>
    <w:rsid w:val="00791E18"/>
    <w:rsid w:val="00791F68"/>
    <w:rsid w:val="007922A3"/>
    <w:rsid w:val="007923D6"/>
    <w:rsid w:val="007929BA"/>
    <w:rsid w:val="007935AC"/>
    <w:rsid w:val="0079379D"/>
    <w:rsid w:val="00793CC6"/>
    <w:rsid w:val="00793FC9"/>
    <w:rsid w:val="0079424B"/>
    <w:rsid w:val="00794763"/>
    <w:rsid w:val="007949FC"/>
    <w:rsid w:val="00794D94"/>
    <w:rsid w:val="00794E39"/>
    <w:rsid w:val="00795A95"/>
    <w:rsid w:val="00795B50"/>
    <w:rsid w:val="00796959"/>
    <w:rsid w:val="00796EAA"/>
    <w:rsid w:val="00796FE1"/>
    <w:rsid w:val="00797258"/>
    <w:rsid w:val="00797878"/>
    <w:rsid w:val="00797CFF"/>
    <w:rsid w:val="00797F91"/>
    <w:rsid w:val="007A09A8"/>
    <w:rsid w:val="007A0CA7"/>
    <w:rsid w:val="007A1532"/>
    <w:rsid w:val="007A1632"/>
    <w:rsid w:val="007A2248"/>
    <w:rsid w:val="007A2412"/>
    <w:rsid w:val="007A26D2"/>
    <w:rsid w:val="007A2C98"/>
    <w:rsid w:val="007A2CA0"/>
    <w:rsid w:val="007A2CC8"/>
    <w:rsid w:val="007A2DBA"/>
    <w:rsid w:val="007A2E27"/>
    <w:rsid w:val="007A313A"/>
    <w:rsid w:val="007A34B8"/>
    <w:rsid w:val="007A3924"/>
    <w:rsid w:val="007A3A3A"/>
    <w:rsid w:val="007A43C0"/>
    <w:rsid w:val="007A487F"/>
    <w:rsid w:val="007A49AF"/>
    <w:rsid w:val="007A4BE3"/>
    <w:rsid w:val="007A51A4"/>
    <w:rsid w:val="007A550A"/>
    <w:rsid w:val="007A5624"/>
    <w:rsid w:val="007A5658"/>
    <w:rsid w:val="007A5D3B"/>
    <w:rsid w:val="007A60E8"/>
    <w:rsid w:val="007A64E0"/>
    <w:rsid w:val="007A64E4"/>
    <w:rsid w:val="007A728B"/>
    <w:rsid w:val="007A7A95"/>
    <w:rsid w:val="007A7D4C"/>
    <w:rsid w:val="007A7F4B"/>
    <w:rsid w:val="007B0230"/>
    <w:rsid w:val="007B062B"/>
    <w:rsid w:val="007B086C"/>
    <w:rsid w:val="007B08BF"/>
    <w:rsid w:val="007B0ECB"/>
    <w:rsid w:val="007B10FD"/>
    <w:rsid w:val="007B12D0"/>
    <w:rsid w:val="007B1562"/>
    <w:rsid w:val="007B15D7"/>
    <w:rsid w:val="007B174E"/>
    <w:rsid w:val="007B1A88"/>
    <w:rsid w:val="007B1DD2"/>
    <w:rsid w:val="007B206F"/>
    <w:rsid w:val="007B22D8"/>
    <w:rsid w:val="007B27BF"/>
    <w:rsid w:val="007B2A31"/>
    <w:rsid w:val="007B2A9E"/>
    <w:rsid w:val="007B2FD6"/>
    <w:rsid w:val="007B3502"/>
    <w:rsid w:val="007B367E"/>
    <w:rsid w:val="007B3761"/>
    <w:rsid w:val="007B4922"/>
    <w:rsid w:val="007B4BD0"/>
    <w:rsid w:val="007B516F"/>
    <w:rsid w:val="007B5177"/>
    <w:rsid w:val="007B5178"/>
    <w:rsid w:val="007B53AF"/>
    <w:rsid w:val="007B54C9"/>
    <w:rsid w:val="007B55B8"/>
    <w:rsid w:val="007B588D"/>
    <w:rsid w:val="007B5DB1"/>
    <w:rsid w:val="007B5E7C"/>
    <w:rsid w:val="007B640D"/>
    <w:rsid w:val="007B6449"/>
    <w:rsid w:val="007B6AB9"/>
    <w:rsid w:val="007B7723"/>
    <w:rsid w:val="007B7C6A"/>
    <w:rsid w:val="007C0349"/>
    <w:rsid w:val="007C04D1"/>
    <w:rsid w:val="007C0B82"/>
    <w:rsid w:val="007C0CD4"/>
    <w:rsid w:val="007C0FEA"/>
    <w:rsid w:val="007C1115"/>
    <w:rsid w:val="007C1D48"/>
    <w:rsid w:val="007C20F9"/>
    <w:rsid w:val="007C2432"/>
    <w:rsid w:val="007C2CE2"/>
    <w:rsid w:val="007C3148"/>
    <w:rsid w:val="007C321C"/>
    <w:rsid w:val="007C3540"/>
    <w:rsid w:val="007C3BFD"/>
    <w:rsid w:val="007C3C50"/>
    <w:rsid w:val="007C43A8"/>
    <w:rsid w:val="007C44BD"/>
    <w:rsid w:val="007C494D"/>
    <w:rsid w:val="007C49DA"/>
    <w:rsid w:val="007C4B96"/>
    <w:rsid w:val="007C51B2"/>
    <w:rsid w:val="007C59BF"/>
    <w:rsid w:val="007C5D10"/>
    <w:rsid w:val="007C607D"/>
    <w:rsid w:val="007C61EB"/>
    <w:rsid w:val="007C6244"/>
    <w:rsid w:val="007C6A7B"/>
    <w:rsid w:val="007C6BBC"/>
    <w:rsid w:val="007C6D0F"/>
    <w:rsid w:val="007C7292"/>
    <w:rsid w:val="007C7621"/>
    <w:rsid w:val="007D0125"/>
    <w:rsid w:val="007D045F"/>
    <w:rsid w:val="007D0795"/>
    <w:rsid w:val="007D0B14"/>
    <w:rsid w:val="007D0BD4"/>
    <w:rsid w:val="007D0DF5"/>
    <w:rsid w:val="007D15D3"/>
    <w:rsid w:val="007D190B"/>
    <w:rsid w:val="007D2000"/>
    <w:rsid w:val="007D2739"/>
    <w:rsid w:val="007D3836"/>
    <w:rsid w:val="007D395A"/>
    <w:rsid w:val="007D3971"/>
    <w:rsid w:val="007D3A5F"/>
    <w:rsid w:val="007D3B15"/>
    <w:rsid w:val="007D3B58"/>
    <w:rsid w:val="007D401F"/>
    <w:rsid w:val="007D437B"/>
    <w:rsid w:val="007D45DB"/>
    <w:rsid w:val="007D49C9"/>
    <w:rsid w:val="007D49E5"/>
    <w:rsid w:val="007D4A7C"/>
    <w:rsid w:val="007D4DAD"/>
    <w:rsid w:val="007D5695"/>
    <w:rsid w:val="007D56E1"/>
    <w:rsid w:val="007D5945"/>
    <w:rsid w:val="007D5DC3"/>
    <w:rsid w:val="007D5DE5"/>
    <w:rsid w:val="007D6602"/>
    <w:rsid w:val="007D6DBE"/>
    <w:rsid w:val="007D6F1D"/>
    <w:rsid w:val="007D6FC0"/>
    <w:rsid w:val="007D783D"/>
    <w:rsid w:val="007D78F8"/>
    <w:rsid w:val="007D7A9C"/>
    <w:rsid w:val="007E03D9"/>
    <w:rsid w:val="007E058B"/>
    <w:rsid w:val="007E0981"/>
    <w:rsid w:val="007E0A89"/>
    <w:rsid w:val="007E0C89"/>
    <w:rsid w:val="007E1544"/>
    <w:rsid w:val="007E1E5A"/>
    <w:rsid w:val="007E23B2"/>
    <w:rsid w:val="007E23BD"/>
    <w:rsid w:val="007E2445"/>
    <w:rsid w:val="007E25BC"/>
    <w:rsid w:val="007E298F"/>
    <w:rsid w:val="007E2A89"/>
    <w:rsid w:val="007E2C1C"/>
    <w:rsid w:val="007E2F7D"/>
    <w:rsid w:val="007E30AE"/>
    <w:rsid w:val="007E378C"/>
    <w:rsid w:val="007E3ACC"/>
    <w:rsid w:val="007E3B83"/>
    <w:rsid w:val="007E3CFA"/>
    <w:rsid w:val="007E41BA"/>
    <w:rsid w:val="007E420D"/>
    <w:rsid w:val="007E436A"/>
    <w:rsid w:val="007E452D"/>
    <w:rsid w:val="007E5447"/>
    <w:rsid w:val="007E548E"/>
    <w:rsid w:val="007E55A4"/>
    <w:rsid w:val="007E5866"/>
    <w:rsid w:val="007E592B"/>
    <w:rsid w:val="007E594E"/>
    <w:rsid w:val="007E5A2B"/>
    <w:rsid w:val="007E6B1F"/>
    <w:rsid w:val="007E6FA1"/>
    <w:rsid w:val="007E72EF"/>
    <w:rsid w:val="007E766A"/>
    <w:rsid w:val="007E77A9"/>
    <w:rsid w:val="007E7AD9"/>
    <w:rsid w:val="007E7BA5"/>
    <w:rsid w:val="007E7DC0"/>
    <w:rsid w:val="007E7DE6"/>
    <w:rsid w:val="007F0417"/>
    <w:rsid w:val="007F0939"/>
    <w:rsid w:val="007F1168"/>
    <w:rsid w:val="007F13F5"/>
    <w:rsid w:val="007F1782"/>
    <w:rsid w:val="007F1916"/>
    <w:rsid w:val="007F191B"/>
    <w:rsid w:val="007F1B91"/>
    <w:rsid w:val="007F1D9D"/>
    <w:rsid w:val="007F1E33"/>
    <w:rsid w:val="007F2DC1"/>
    <w:rsid w:val="007F3340"/>
    <w:rsid w:val="007F3EFC"/>
    <w:rsid w:val="007F4319"/>
    <w:rsid w:val="007F4537"/>
    <w:rsid w:val="007F457F"/>
    <w:rsid w:val="007F4B7B"/>
    <w:rsid w:val="007F4E30"/>
    <w:rsid w:val="007F5504"/>
    <w:rsid w:val="007F55AB"/>
    <w:rsid w:val="007F5833"/>
    <w:rsid w:val="007F5AF0"/>
    <w:rsid w:val="007F5BD1"/>
    <w:rsid w:val="007F5D31"/>
    <w:rsid w:val="007F61F8"/>
    <w:rsid w:val="007F63C1"/>
    <w:rsid w:val="007F673B"/>
    <w:rsid w:val="007F6EB4"/>
    <w:rsid w:val="007F6F9C"/>
    <w:rsid w:val="007F744E"/>
    <w:rsid w:val="007F76B8"/>
    <w:rsid w:val="007F7CBC"/>
    <w:rsid w:val="007F7FF1"/>
    <w:rsid w:val="00800618"/>
    <w:rsid w:val="008008AA"/>
    <w:rsid w:val="00801F66"/>
    <w:rsid w:val="00801FC7"/>
    <w:rsid w:val="00801FFA"/>
    <w:rsid w:val="008021EC"/>
    <w:rsid w:val="00802387"/>
    <w:rsid w:val="008028DB"/>
    <w:rsid w:val="00802A55"/>
    <w:rsid w:val="00802B11"/>
    <w:rsid w:val="00802FB4"/>
    <w:rsid w:val="0080302C"/>
    <w:rsid w:val="00803168"/>
    <w:rsid w:val="00803565"/>
    <w:rsid w:val="0080368A"/>
    <w:rsid w:val="00803795"/>
    <w:rsid w:val="008038DC"/>
    <w:rsid w:val="00803BD3"/>
    <w:rsid w:val="00803EBB"/>
    <w:rsid w:val="008043CA"/>
    <w:rsid w:val="008043CC"/>
    <w:rsid w:val="00804738"/>
    <w:rsid w:val="00804B4C"/>
    <w:rsid w:val="00804FD3"/>
    <w:rsid w:val="00805454"/>
    <w:rsid w:val="00805598"/>
    <w:rsid w:val="00805718"/>
    <w:rsid w:val="00805AEE"/>
    <w:rsid w:val="00805B99"/>
    <w:rsid w:val="00805E13"/>
    <w:rsid w:val="00806396"/>
    <w:rsid w:val="0080655F"/>
    <w:rsid w:val="0080661B"/>
    <w:rsid w:val="008066F0"/>
    <w:rsid w:val="00806DBE"/>
    <w:rsid w:val="00806E25"/>
    <w:rsid w:val="008074F6"/>
    <w:rsid w:val="00807603"/>
    <w:rsid w:val="00807715"/>
    <w:rsid w:val="00807842"/>
    <w:rsid w:val="00807903"/>
    <w:rsid w:val="0080798B"/>
    <w:rsid w:val="00807C57"/>
    <w:rsid w:val="0081011E"/>
    <w:rsid w:val="008105C9"/>
    <w:rsid w:val="0081072C"/>
    <w:rsid w:val="00810826"/>
    <w:rsid w:val="00810A2A"/>
    <w:rsid w:val="00811271"/>
    <w:rsid w:val="008114C9"/>
    <w:rsid w:val="00811639"/>
    <w:rsid w:val="008117B2"/>
    <w:rsid w:val="00811837"/>
    <w:rsid w:val="00811DD8"/>
    <w:rsid w:val="00811F95"/>
    <w:rsid w:val="00812181"/>
    <w:rsid w:val="008123F9"/>
    <w:rsid w:val="00812926"/>
    <w:rsid w:val="00812B38"/>
    <w:rsid w:val="00812C5E"/>
    <w:rsid w:val="0081334F"/>
    <w:rsid w:val="00813968"/>
    <w:rsid w:val="00813B55"/>
    <w:rsid w:val="00813B64"/>
    <w:rsid w:val="00813E54"/>
    <w:rsid w:val="00814055"/>
    <w:rsid w:val="0081405C"/>
    <w:rsid w:val="00814480"/>
    <w:rsid w:val="00814506"/>
    <w:rsid w:val="0081450A"/>
    <w:rsid w:val="0081484B"/>
    <w:rsid w:val="00814D49"/>
    <w:rsid w:val="00814FFA"/>
    <w:rsid w:val="00815B72"/>
    <w:rsid w:val="00816009"/>
    <w:rsid w:val="00816192"/>
    <w:rsid w:val="00816721"/>
    <w:rsid w:val="00816C2A"/>
    <w:rsid w:val="00816F12"/>
    <w:rsid w:val="0082054C"/>
    <w:rsid w:val="00820594"/>
    <w:rsid w:val="00820C53"/>
    <w:rsid w:val="00821503"/>
    <w:rsid w:val="008215D3"/>
    <w:rsid w:val="008219A5"/>
    <w:rsid w:val="00821C05"/>
    <w:rsid w:val="00822202"/>
    <w:rsid w:val="00822330"/>
    <w:rsid w:val="00822375"/>
    <w:rsid w:val="008223F2"/>
    <w:rsid w:val="008225B5"/>
    <w:rsid w:val="008225F1"/>
    <w:rsid w:val="00822AAB"/>
    <w:rsid w:val="00822CB3"/>
    <w:rsid w:val="008230A5"/>
    <w:rsid w:val="008234D4"/>
    <w:rsid w:val="00823600"/>
    <w:rsid w:val="00823B4C"/>
    <w:rsid w:val="00823F24"/>
    <w:rsid w:val="0082445E"/>
    <w:rsid w:val="008245CB"/>
    <w:rsid w:val="00824A3A"/>
    <w:rsid w:val="00824AAB"/>
    <w:rsid w:val="00824B19"/>
    <w:rsid w:val="00825277"/>
    <w:rsid w:val="008255AE"/>
    <w:rsid w:val="00825A77"/>
    <w:rsid w:val="00825DFC"/>
    <w:rsid w:val="008263A4"/>
    <w:rsid w:val="00826C49"/>
    <w:rsid w:val="00826C77"/>
    <w:rsid w:val="0082755E"/>
    <w:rsid w:val="0082773A"/>
    <w:rsid w:val="00827894"/>
    <w:rsid w:val="00827A81"/>
    <w:rsid w:val="00827BCC"/>
    <w:rsid w:val="00830067"/>
    <w:rsid w:val="008303F5"/>
    <w:rsid w:val="0083054C"/>
    <w:rsid w:val="008306AA"/>
    <w:rsid w:val="00830C52"/>
    <w:rsid w:val="00830DE3"/>
    <w:rsid w:val="00830F69"/>
    <w:rsid w:val="00830FCD"/>
    <w:rsid w:val="00831723"/>
    <w:rsid w:val="00832418"/>
    <w:rsid w:val="008328BA"/>
    <w:rsid w:val="0083299E"/>
    <w:rsid w:val="00832AC6"/>
    <w:rsid w:val="00833131"/>
    <w:rsid w:val="00833B3F"/>
    <w:rsid w:val="00833DF1"/>
    <w:rsid w:val="00833F65"/>
    <w:rsid w:val="0083427B"/>
    <w:rsid w:val="00834B27"/>
    <w:rsid w:val="008356B7"/>
    <w:rsid w:val="00835CED"/>
    <w:rsid w:val="0083628B"/>
    <w:rsid w:val="0083678A"/>
    <w:rsid w:val="00836C19"/>
    <w:rsid w:val="00836C3C"/>
    <w:rsid w:val="00836E86"/>
    <w:rsid w:val="00836EE3"/>
    <w:rsid w:val="00837370"/>
    <w:rsid w:val="00837B4E"/>
    <w:rsid w:val="00837C58"/>
    <w:rsid w:val="00837E6D"/>
    <w:rsid w:val="00840596"/>
    <w:rsid w:val="00840ACC"/>
    <w:rsid w:val="00840B54"/>
    <w:rsid w:val="00840EE5"/>
    <w:rsid w:val="008418EC"/>
    <w:rsid w:val="008419E4"/>
    <w:rsid w:val="00841D7D"/>
    <w:rsid w:val="0084207A"/>
    <w:rsid w:val="00842309"/>
    <w:rsid w:val="0084245E"/>
    <w:rsid w:val="008428E3"/>
    <w:rsid w:val="00842A1A"/>
    <w:rsid w:val="008438B8"/>
    <w:rsid w:val="00843CEF"/>
    <w:rsid w:val="00843E71"/>
    <w:rsid w:val="00843F2C"/>
    <w:rsid w:val="00844210"/>
    <w:rsid w:val="0084454B"/>
    <w:rsid w:val="0084456B"/>
    <w:rsid w:val="00844B3A"/>
    <w:rsid w:val="0084518E"/>
    <w:rsid w:val="008452BA"/>
    <w:rsid w:val="008452E7"/>
    <w:rsid w:val="008460F2"/>
    <w:rsid w:val="0084627A"/>
    <w:rsid w:val="00846888"/>
    <w:rsid w:val="00846A17"/>
    <w:rsid w:val="00846E16"/>
    <w:rsid w:val="00846F88"/>
    <w:rsid w:val="00847130"/>
    <w:rsid w:val="0084743F"/>
    <w:rsid w:val="008475A2"/>
    <w:rsid w:val="008477D6"/>
    <w:rsid w:val="00847A16"/>
    <w:rsid w:val="00847C09"/>
    <w:rsid w:val="00850405"/>
    <w:rsid w:val="00850B07"/>
    <w:rsid w:val="00850B99"/>
    <w:rsid w:val="00851B49"/>
    <w:rsid w:val="0085218C"/>
    <w:rsid w:val="0085250A"/>
    <w:rsid w:val="00852A95"/>
    <w:rsid w:val="00853356"/>
    <w:rsid w:val="0085353B"/>
    <w:rsid w:val="00853A71"/>
    <w:rsid w:val="00853AFC"/>
    <w:rsid w:val="00853DCD"/>
    <w:rsid w:val="00853E1F"/>
    <w:rsid w:val="00853E8C"/>
    <w:rsid w:val="00854459"/>
    <w:rsid w:val="00854A9E"/>
    <w:rsid w:val="00855205"/>
    <w:rsid w:val="008554B8"/>
    <w:rsid w:val="008556FF"/>
    <w:rsid w:val="00855776"/>
    <w:rsid w:val="00855800"/>
    <w:rsid w:val="00855A05"/>
    <w:rsid w:val="00856270"/>
    <w:rsid w:val="008569FF"/>
    <w:rsid w:val="00856A23"/>
    <w:rsid w:val="00856B00"/>
    <w:rsid w:val="00856FB6"/>
    <w:rsid w:val="008573E5"/>
    <w:rsid w:val="0085762E"/>
    <w:rsid w:val="0085762F"/>
    <w:rsid w:val="00857A90"/>
    <w:rsid w:val="00857FAE"/>
    <w:rsid w:val="008604B7"/>
    <w:rsid w:val="00860A4F"/>
    <w:rsid w:val="00860F1E"/>
    <w:rsid w:val="00861086"/>
    <w:rsid w:val="00861317"/>
    <w:rsid w:val="008614ED"/>
    <w:rsid w:val="00861C0D"/>
    <w:rsid w:val="0086229E"/>
    <w:rsid w:val="0086235F"/>
    <w:rsid w:val="0086283E"/>
    <w:rsid w:val="008628B3"/>
    <w:rsid w:val="00862A78"/>
    <w:rsid w:val="00862B7B"/>
    <w:rsid w:val="00863101"/>
    <w:rsid w:val="008631A6"/>
    <w:rsid w:val="008639C5"/>
    <w:rsid w:val="00863E24"/>
    <w:rsid w:val="00863FED"/>
    <w:rsid w:val="008642DF"/>
    <w:rsid w:val="00864603"/>
    <w:rsid w:val="008648A3"/>
    <w:rsid w:val="00864C94"/>
    <w:rsid w:val="00864CCA"/>
    <w:rsid w:val="00864F99"/>
    <w:rsid w:val="00864FAE"/>
    <w:rsid w:val="008651C4"/>
    <w:rsid w:val="00866A6F"/>
    <w:rsid w:val="00866EB5"/>
    <w:rsid w:val="00867956"/>
    <w:rsid w:val="00867CC8"/>
    <w:rsid w:val="00867D85"/>
    <w:rsid w:val="00867EE2"/>
    <w:rsid w:val="0087015C"/>
    <w:rsid w:val="00870598"/>
    <w:rsid w:val="00870832"/>
    <w:rsid w:val="00870856"/>
    <w:rsid w:val="00870B07"/>
    <w:rsid w:val="00870B3B"/>
    <w:rsid w:val="00871600"/>
    <w:rsid w:val="00872D2E"/>
    <w:rsid w:val="00872EF8"/>
    <w:rsid w:val="00873085"/>
    <w:rsid w:val="00873095"/>
    <w:rsid w:val="00873B5D"/>
    <w:rsid w:val="0087406A"/>
    <w:rsid w:val="008741B2"/>
    <w:rsid w:val="008742FF"/>
    <w:rsid w:val="0087448C"/>
    <w:rsid w:val="008744BB"/>
    <w:rsid w:val="00874C78"/>
    <w:rsid w:val="0087509E"/>
    <w:rsid w:val="00876B66"/>
    <w:rsid w:val="00877147"/>
    <w:rsid w:val="00877638"/>
    <w:rsid w:val="00877640"/>
    <w:rsid w:val="00877997"/>
    <w:rsid w:val="00877FEC"/>
    <w:rsid w:val="00880194"/>
    <w:rsid w:val="008805E3"/>
    <w:rsid w:val="00881570"/>
    <w:rsid w:val="00881580"/>
    <w:rsid w:val="00881672"/>
    <w:rsid w:val="00881977"/>
    <w:rsid w:val="00881B11"/>
    <w:rsid w:val="00881B78"/>
    <w:rsid w:val="00881B8B"/>
    <w:rsid w:val="00881EE9"/>
    <w:rsid w:val="00881FDE"/>
    <w:rsid w:val="008822DD"/>
    <w:rsid w:val="00882725"/>
    <w:rsid w:val="008829E1"/>
    <w:rsid w:val="00883367"/>
    <w:rsid w:val="00883977"/>
    <w:rsid w:val="00883CC5"/>
    <w:rsid w:val="00883E16"/>
    <w:rsid w:val="00883FBA"/>
    <w:rsid w:val="008850E4"/>
    <w:rsid w:val="008852BF"/>
    <w:rsid w:val="00885478"/>
    <w:rsid w:val="0088571B"/>
    <w:rsid w:val="00885E5A"/>
    <w:rsid w:val="0088618C"/>
    <w:rsid w:val="00887437"/>
    <w:rsid w:val="00887906"/>
    <w:rsid w:val="00887A73"/>
    <w:rsid w:val="00887D55"/>
    <w:rsid w:val="00887E2B"/>
    <w:rsid w:val="00890804"/>
    <w:rsid w:val="0089092D"/>
    <w:rsid w:val="00890A40"/>
    <w:rsid w:val="00890A4A"/>
    <w:rsid w:val="00890BFF"/>
    <w:rsid w:val="00891006"/>
    <w:rsid w:val="008919CF"/>
    <w:rsid w:val="00891A93"/>
    <w:rsid w:val="00891D33"/>
    <w:rsid w:val="00891D34"/>
    <w:rsid w:val="00891D92"/>
    <w:rsid w:val="008920E5"/>
    <w:rsid w:val="00892238"/>
    <w:rsid w:val="00892375"/>
    <w:rsid w:val="0089260C"/>
    <w:rsid w:val="008927AC"/>
    <w:rsid w:val="00892C85"/>
    <w:rsid w:val="00892ECF"/>
    <w:rsid w:val="00892F15"/>
    <w:rsid w:val="0089363C"/>
    <w:rsid w:val="00893A41"/>
    <w:rsid w:val="00893F6F"/>
    <w:rsid w:val="00894130"/>
    <w:rsid w:val="00894465"/>
    <w:rsid w:val="008944C5"/>
    <w:rsid w:val="0089468F"/>
    <w:rsid w:val="0089505F"/>
    <w:rsid w:val="00895481"/>
    <w:rsid w:val="008958CD"/>
    <w:rsid w:val="0089642F"/>
    <w:rsid w:val="008966C2"/>
    <w:rsid w:val="008969DB"/>
    <w:rsid w:val="00896CA5"/>
    <w:rsid w:val="00896E4B"/>
    <w:rsid w:val="00897402"/>
    <w:rsid w:val="008975A8"/>
    <w:rsid w:val="00897E84"/>
    <w:rsid w:val="008A004C"/>
    <w:rsid w:val="008A02A7"/>
    <w:rsid w:val="008A0356"/>
    <w:rsid w:val="008A0FCB"/>
    <w:rsid w:val="008A0FCE"/>
    <w:rsid w:val="008A101E"/>
    <w:rsid w:val="008A1501"/>
    <w:rsid w:val="008A162C"/>
    <w:rsid w:val="008A173F"/>
    <w:rsid w:val="008A2AA9"/>
    <w:rsid w:val="008A2D04"/>
    <w:rsid w:val="008A3091"/>
    <w:rsid w:val="008A34D8"/>
    <w:rsid w:val="008A3AC0"/>
    <w:rsid w:val="008A421C"/>
    <w:rsid w:val="008A511D"/>
    <w:rsid w:val="008A553C"/>
    <w:rsid w:val="008A5958"/>
    <w:rsid w:val="008A604A"/>
    <w:rsid w:val="008A6188"/>
    <w:rsid w:val="008A67D0"/>
    <w:rsid w:val="008A7268"/>
    <w:rsid w:val="008A7450"/>
    <w:rsid w:val="008A74E0"/>
    <w:rsid w:val="008A7591"/>
    <w:rsid w:val="008A7633"/>
    <w:rsid w:val="008B012C"/>
    <w:rsid w:val="008B08B3"/>
    <w:rsid w:val="008B0A73"/>
    <w:rsid w:val="008B0BA6"/>
    <w:rsid w:val="008B11B9"/>
    <w:rsid w:val="008B13FC"/>
    <w:rsid w:val="008B1749"/>
    <w:rsid w:val="008B1953"/>
    <w:rsid w:val="008B22A3"/>
    <w:rsid w:val="008B22BC"/>
    <w:rsid w:val="008B27EB"/>
    <w:rsid w:val="008B2A1D"/>
    <w:rsid w:val="008B2AE6"/>
    <w:rsid w:val="008B2D4C"/>
    <w:rsid w:val="008B3322"/>
    <w:rsid w:val="008B3FF5"/>
    <w:rsid w:val="008B40E5"/>
    <w:rsid w:val="008B415D"/>
    <w:rsid w:val="008B456B"/>
    <w:rsid w:val="008B49D1"/>
    <w:rsid w:val="008B4B83"/>
    <w:rsid w:val="008B4C42"/>
    <w:rsid w:val="008B4DC9"/>
    <w:rsid w:val="008B5373"/>
    <w:rsid w:val="008B59A0"/>
    <w:rsid w:val="008B5A22"/>
    <w:rsid w:val="008B5BB5"/>
    <w:rsid w:val="008B5E0A"/>
    <w:rsid w:val="008B5EE1"/>
    <w:rsid w:val="008B6685"/>
    <w:rsid w:val="008B67AA"/>
    <w:rsid w:val="008B700E"/>
    <w:rsid w:val="008B73B7"/>
    <w:rsid w:val="008B7579"/>
    <w:rsid w:val="008B7AE0"/>
    <w:rsid w:val="008B7D3C"/>
    <w:rsid w:val="008C02B5"/>
    <w:rsid w:val="008C09CA"/>
    <w:rsid w:val="008C0BA8"/>
    <w:rsid w:val="008C0FD4"/>
    <w:rsid w:val="008C1089"/>
    <w:rsid w:val="008C1586"/>
    <w:rsid w:val="008C18FC"/>
    <w:rsid w:val="008C19C7"/>
    <w:rsid w:val="008C1B15"/>
    <w:rsid w:val="008C1D30"/>
    <w:rsid w:val="008C1F38"/>
    <w:rsid w:val="008C2532"/>
    <w:rsid w:val="008C2CDF"/>
    <w:rsid w:val="008C2F3C"/>
    <w:rsid w:val="008C31E1"/>
    <w:rsid w:val="008C329C"/>
    <w:rsid w:val="008C3F41"/>
    <w:rsid w:val="008C49CA"/>
    <w:rsid w:val="008C50DE"/>
    <w:rsid w:val="008C5238"/>
    <w:rsid w:val="008C5398"/>
    <w:rsid w:val="008C57E0"/>
    <w:rsid w:val="008C5FBB"/>
    <w:rsid w:val="008C6014"/>
    <w:rsid w:val="008C60FF"/>
    <w:rsid w:val="008C623A"/>
    <w:rsid w:val="008C67CF"/>
    <w:rsid w:val="008C6A82"/>
    <w:rsid w:val="008C6AFD"/>
    <w:rsid w:val="008C6D22"/>
    <w:rsid w:val="008C7006"/>
    <w:rsid w:val="008C7323"/>
    <w:rsid w:val="008C7361"/>
    <w:rsid w:val="008C778D"/>
    <w:rsid w:val="008C77FE"/>
    <w:rsid w:val="008C78F9"/>
    <w:rsid w:val="008D03D2"/>
    <w:rsid w:val="008D0722"/>
    <w:rsid w:val="008D12C3"/>
    <w:rsid w:val="008D1AB4"/>
    <w:rsid w:val="008D1C3C"/>
    <w:rsid w:val="008D27B6"/>
    <w:rsid w:val="008D2D51"/>
    <w:rsid w:val="008D2E86"/>
    <w:rsid w:val="008D30FF"/>
    <w:rsid w:val="008D393D"/>
    <w:rsid w:val="008D4351"/>
    <w:rsid w:val="008D45C0"/>
    <w:rsid w:val="008D45CA"/>
    <w:rsid w:val="008D4AB2"/>
    <w:rsid w:val="008D5037"/>
    <w:rsid w:val="008D50BE"/>
    <w:rsid w:val="008D521C"/>
    <w:rsid w:val="008D53D0"/>
    <w:rsid w:val="008D544D"/>
    <w:rsid w:val="008D59E1"/>
    <w:rsid w:val="008D5B28"/>
    <w:rsid w:val="008D6051"/>
    <w:rsid w:val="008D63ED"/>
    <w:rsid w:val="008D6979"/>
    <w:rsid w:val="008D6ABA"/>
    <w:rsid w:val="008D6CDF"/>
    <w:rsid w:val="008D6CFD"/>
    <w:rsid w:val="008D6F8C"/>
    <w:rsid w:val="008D7131"/>
    <w:rsid w:val="008D736D"/>
    <w:rsid w:val="008D739F"/>
    <w:rsid w:val="008D75E3"/>
    <w:rsid w:val="008D7902"/>
    <w:rsid w:val="008D7D9E"/>
    <w:rsid w:val="008E0D81"/>
    <w:rsid w:val="008E0DFC"/>
    <w:rsid w:val="008E0E4B"/>
    <w:rsid w:val="008E13F9"/>
    <w:rsid w:val="008E14A6"/>
    <w:rsid w:val="008E1EAF"/>
    <w:rsid w:val="008E1F4D"/>
    <w:rsid w:val="008E1F98"/>
    <w:rsid w:val="008E292E"/>
    <w:rsid w:val="008E2C7A"/>
    <w:rsid w:val="008E31DD"/>
    <w:rsid w:val="008E3E10"/>
    <w:rsid w:val="008E42AF"/>
    <w:rsid w:val="008E56DB"/>
    <w:rsid w:val="008E590D"/>
    <w:rsid w:val="008E5BA3"/>
    <w:rsid w:val="008E6080"/>
    <w:rsid w:val="008E6128"/>
    <w:rsid w:val="008E624A"/>
    <w:rsid w:val="008E6459"/>
    <w:rsid w:val="008E64ED"/>
    <w:rsid w:val="008E66C5"/>
    <w:rsid w:val="008E6852"/>
    <w:rsid w:val="008E7179"/>
    <w:rsid w:val="008E72C7"/>
    <w:rsid w:val="008E774B"/>
    <w:rsid w:val="008E7A8E"/>
    <w:rsid w:val="008E7E3C"/>
    <w:rsid w:val="008E7EC5"/>
    <w:rsid w:val="008F080C"/>
    <w:rsid w:val="008F090F"/>
    <w:rsid w:val="008F0C9A"/>
    <w:rsid w:val="008F1008"/>
    <w:rsid w:val="008F1036"/>
    <w:rsid w:val="008F1112"/>
    <w:rsid w:val="008F1641"/>
    <w:rsid w:val="008F18A4"/>
    <w:rsid w:val="008F1EDD"/>
    <w:rsid w:val="008F2AB8"/>
    <w:rsid w:val="008F2CC0"/>
    <w:rsid w:val="008F2E11"/>
    <w:rsid w:val="008F2E72"/>
    <w:rsid w:val="008F2FF2"/>
    <w:rsid w:val="008F3161"/>
    <w:rsid w:val="008F34D8"/>
    <w:rsid w:val="008F45A0"/>
    <w:rsid w:val="008F47C4"/>
    <w:rsid w:val="008F4876"/>
    <w:rsid w:val="008F59D6"/>
    <w:rsid w:val="008F655F"/>
    <w:rsid w:val="008F6CAB"/>
    <w:rsid w:val="008F6D36"/>
    <w:rsid w:val="008F767C"/>
    <w:rsid w:val="008F76A0"/>
    <w:rsid w:val="008F7D37"/>
    <w:rsid w:val="0090028C"/>
    <w:rsid w:val="00900545"/>
    <w:rsid w:val="0090060A"/>
    <w:rsid w:val="009006A4"/>
    <w:rsid w:val="009007E6"/>
    <w:rsid w:val="00900871"/>
    <w:rsid w:val="00900BB0"/>
    <w:rsid w:val="00900E11"/>
    <w:rsid w:val="0090103F"/>
    <w:rsid w:val="00901115"/>
    <w:rsid w:val="00901390"/>
    <w:rsid w:val="0090140D"/>
    <w:rsid w:val="0090153E"/>
    <w:rsid w:val="009018E3"/>
    <w:rsid w:val="00901A87"/>
    <w:rsid w:val="00901ABF"/>
    <w:rsid w:val="00901B93"/>
    <w:rsid w:val="00901C47"/>
    <w:rsid w:val="009020A5"/>
    <w:rsid w:val="00902428"/>
    <w:rsid w:val="00902500"/>
    <w:rsid w:val="009028A6"/>
    <w:rsid w:val="00902B8F"/>
    <w:rsid w:val="00903319"/>
    <w:rsid w:val="00903320"/>
    <w:rsid w:val="00903328"/>
    <w:rsid w:val="00903366"/>
    <w:rsid w:val="009038D7"/>
    <w:rsid w:val="00903988"/>
    <w:rsid w:val="00903E7E"/>
    <w:rsid w:val="0090504B"/>
    <w:rsid w:val="009054C2"/>
    <w:rsid w:val="00905D0A"/>
    <w:rsid w:val="00906A09"/>
    <w:rsid w:val="00906BBA"/>
    <w:rsid w:val="00906BD9"/>
    <w:rsid w:val="00906C42"/>
    <w:rsid w:val="00906DBE"/>
    <w:rsid w:val="0090715C"/>
    <w:rsid w:val="009072BE"/>
    <w:rsid w:val="009072DD"/>
    <w:rsid w:val="009073E4"/>
    <w:rsid w:val="009077FD"/>
    <w:rsid w:val="0090796D"/>
    <w:rsid w:val="00907A53"/>
    <w:rsid w:val="00907B6F"/>
    <w:rsid w:val="00907CA2"/>
    <w:rsid w:val="00907CDB"/>
    <w:rsid w:val="00910D16"/>
    <w:rsid w:val="00910E43"/>
    <w:rsid w:val="009112B2"/>
    <w:rsid w:val="00912AEC"/>
    <w:rsid w:val="009137CD"/>
    <w:rsid w:val="00913C32"/>
    <w:rsid w:val="00913DC1"/>
    <w:rsid w:val="00913DE2"/>
    <w:rsid w:val="00913E33"/>
    <w:rsid w:val="00913F51"/>
    <w:rsid w:val="00914256"/>
    <w:rsid w:val="00914333"/>
    <w:rsid w:val="00914E24"/>
    <w:rsid w:val="00915020"/>
    <w:rsid w:val="00915983"/>
    <w:rsid w:val="00915A12"/>
    <w:rsid w:val="00915F45"/>
    <w:rsid w:val="009165A5"/>
    <w:rsid w:val="009166D3"/>
    <w:rsid w:val="00916748"/>
    <w:rsid w:val="0091677F"/>
    <w:rsid w:val="0091686B"/>
    <w:rsid w:val="009168E2"/>
    <w:rsid w:val="00916E86"/>
    <w:rsid w:val="0091717A"/>
    <w:rsid w:val="00917373"/>
    <w:rsid w:val="009175BF"/>
    <w:rsid w:val="00917939"/>
    <w:rsid w:val="009200E9"/>
    <w:rsid w:val="009207D3"/>
    <w:rsid w:val="00920851"/>
    <w:rsid w:val="00920C5D"/>
    <w:rsid w:val="00920CAA"/>
    <w:rsid w:val="00920DCF"/>
    <w:rsid w:val="00920EC8"/>
    <w:rsid w:val="009210F4"/>
    <w:rsid w:val="0092112D"/>
    <w:rsid w:val="00921862"/>
    <w:rsid w:val="00921CB7"/>
    <w:rsid w:val="00922099"/>
    <w:rsid w:val="009227F7"/>
    <w:rsid w:val="00922A06"/>
    <w:rsid w:val="0092370C"/>
    <w:rsid w:val="009239A5"/>
    <w:rsid w:val="009248CE"/>
    <w:rsid w:val="00924925"/>
    <w:rsid w:val="00924E93"/>
    <w:rsid w:val="00925053"/>
    <w:rsid w:val="0092660D"/>
    <w:rsid w:val="00927114"/>
    <w:rsid w:val="009272EC"/>
    <w:rsid w:val="009274F9"/>
    <w:rsid w:val="0092768F"/>
    <w:rsid w:val="00927B07"/>
    <w:rsid w:val="00930C98"/>
    <w:rsid w:val="00930D1E"/>
    <w:rsid w:val="00930F20"/>
    <w:rsid w:val="00931452"/>
    <w:rsid w:val="0093150C"/>
    <w:rsid w:val="00931B0C"/>
    <w:rsid w:val="00931C1B"/>
    <w:rsid w:val="00931C2B"/>
    <w:rsid w:val="009324C5"/>
    <w:rsid w:val="00932825"/>
    <w:rsid w:val="00932E16"/>
    <w:rsid w:val="00932F0F"/>
    <w:rsid w:val="0093305A"/>
    <w:rsid w:val="00933C3D"/>
    <w:rsid w:val="0093445D"/>
    <w:rsid w:val="009344AC"/>
    <w:rsid w:val="00934AB1"/>
    <w:rsid w:val="00935446"/>
    <w:rsid w:val="0093573F"/>
    <w:rsid w:val="009358B2"/>
    <w:rsid w:val="0093605C"/>
    <w:rsid w:val="00936734"/>
    <w:rsid w:val="00936931"/>
    <w:rsid w:val="009374B0"/>
    <w:rsid w:val="009376AC"/>
    <w:rsid w:val="009379B4"/>
    <w:rsid w:val="00937C3B"/>
    <w:rsid w:val="00937C97"/>
    <w:rsid w:val="00937F69"/>
    <w:rsid w:val="009401FD"/>
    <w:rsid w:val="00940393"/>
    <w:rsid w:val="009407BB"/>
    <w:rsid w:val="00940BEC"/>
    <w:rsid w:val="009415BD"/>
    <w:rsid w:val="00941A14"/>
    <w:rsid w:val="00941A87"/>
    <w:rsid w:val="00942213"/>
    <w:rsid w:val="00942398"/>
    <w:rsid w:val="0094248F"/>
    <w:rsid w:val="0094280B"/>
    <w:rsid w:val="00942BFA"/>
    <w:rsid w:val="0094322D"/>
    <w:rsid w:val="0094376B"/>
    <w:rsid w:val="009437E0"/>
    <w:rsid w:val="009438BD"/>
    <w:rsid w:val="00943B29"/>
    <w:rsid w:val="00943BBE"/>
    <w:rsid w:val="00943C55"/>
    <w:rsid w:val="00943D55"/>
    <w:rsid w:val="00943D98"/>
    <w:rsid w:val="00943EE8"/>
    <w:rsid w:val="00944506"/>
    <w:rsid w:val="0094499A"/>
    <w:rsid w:val="00944BBB"/>
    <w:rsid w:val="0094515E"/>
    <w:rsid w:val="00945422"/>
    <w:rsid w:val="009457D4"/>
    <w:rsid w:val="00945939"/>
    <w:rsid w:val="00945F42"/>
    <w:rsid w:val="0094609B"/>
    <w:rsid w:val="00946E53"/>
    <w:rsid w:val="00946FE4"/>
    <w:rsid w:val="009477BF"/>
    <w:rsid w:val="00947818"/>
    <w:rsid w:val="00947A14"/>
    <w:rsid w:val="00947C8F"/>
    <w:rsid w:val="00947CD4"/>
    <w:rsid w:val="00947F2C"/>
    <w:rsid w:val="00947F9A"/>
    <w:rsid w:val="00950036"/>
    <w:rsid w:val="009501CC"/>
    <w:rsid w:val="0095023D"/>
    <w:rsid w:val="00950412"/>
    <w:rsid w:val="009504BD"/>
    <w:rsid w:val="00950573"/>
    <w:rsid w:val="00950A3A"/>
    <w:rsid w:val="00950B3B"/>
    <w:rsid w:val="00950BCC"/>
    <w:rsid w:val="00950CAA"/>
    <w:rsid w:val="00951928"/>
    <w:rsid w:val="00952103"/>
    <w:rsid w:val="0095212F"/>
    <w:rsid w:val="009521BA"/>
    <w:rsid w:val="00952462"/>
    <w:rsid w:val="009529F3"/>
    <w:rsid w:val="00952A4E"/>
    <w:rsid w:val="00952AC7"/>
    <w:rsid w:val="00952BC3"/>
    <w:rsid w:val="00952F76"/>
    <w:rsid w:val="009533E4"/>
    <w:rsid w:val="00953680"/>
    <w:rsid w:val="009538D6"/>
    <w:rsid w:val="00953EE9"/>
    <w:rsid w:val="009541E3"/>
    <w:rsid w:val="009543E7"/>
    <w:rsid w:val="009543FD"/>
    <w:rsid w:val="00954C14"/>
    <w:rsid w:val="00954F85"/>
    <w:rsid w:val="0095563E"/>
    <w:rsid w:val="0095593C"/>
    <w:rsid w:val="00955DA8"/>
    <w:rsid w:val="00955E39"/>
    <w:rsid w:val="00956427"/>
    <w:rsid w:val="009566B7"/>
    <w:rsid w:val="00956BFD"/>
    <w:rsid w:val="00956CA7"/>
    <w:rsid w:val="00957374"/>
    <w:rsid w:val="00957762"/>
    <w:rsid w:val="00957AB4"/>
    <w:rsid w:val="00957CCB"/>
    <w:rsid w:val="00957DEE"/>
    <w:rsid w:val="00957E22"/>
    <w:rsid w:val="00960389"/>
    <w:rsid w:val="009608A5"/>
    <w:rsid w:val="00960DBF"/>
    <w:rsid w:val="00960E01"/>
    <w:rsid w:val="00961014"/>
    <w:rsid w:val="009612C5"/>
    <w:rsid w:val="009615B5"/>
    <w:rsid w:val="0096163C"/>
    <w:rsid w:val="009616AE"/>
    <w:rsid w:val="009616F4"/>
    <w:rsid w:val="00961834"/>
    <w:rsid w:val="00961848"/>
    <w:rsid w:val="00961C90"/>
    <w:rsid w:val="00961FAA"/>
    <w:rsid w:val="00962A1D"/>
    <w:rsid w:val="00962B03"/>
    <w:rsid w:val="00963073"/>
    <w:rsid w:val="00963484"/>
    <w:rsid w:val="00963761"/>
    <w:rsid w:val="009637A2"/>
    <w:rsid w:val="009639B9"/>
    <w:rsid w:val="00963A31"/>
    <w:rsid w:val="00963A74"/>
    <w:rsid w:val="00963B73"/>
    <w:rsid w:val="00963D18"/>
    <w:rsid w:val="00963EA9"/>
    <w:rsid w:val="00964502"/>
    <w:rsid w:val="009645F0"/>
    <w:rsid w:val="00964A8F"/>
    <w:rsid w:val="00964ADB"/>
    <w:rsid w:val="00964CEB"/>
    <w:rsid w:val="00964DA1"/>
    <w:rsid w:val="00964F27"/>
    <w:rsid w:val="00965002"/>
    <w:rsid w:val="00965356"/>
    <w:rsid w:val="00965433"/>
    <w:rsid w:val="009656ED"/>
    <w:rsid w:val="00965A59"/>
    <w:rsid w:val="00965A8F"/>
    <w:rsid w:val="009662FA"/>
    <w:rsid w:val="009663FD"/>
    <w:rsid w:val="00966686"/>
    <w:rsid w:val="00966BC3"/>
    <w:rsid w:val="00966EFB"/>
    <w:rsid w:val="0096770A"/>
    <w:rsid w:val="00967946"/>
    <w:rsid w:val="00967A16"/>
    <w:rsid w:val="00967BD8"/>
    <w:rsid w:val="00967C10"/>
    <w:rsid w:val="00967C26"/>
    <w:rsid w:val="009701E4"/>
    <w:rsid w:val="009702B6"/>
    <w:rsid w:val="009709ED"/>
    <w:rsid w:val="0097128E"/>
    <w:rsid w:val="009712B8"/>
    <w:rsid w:val="00971401"/>
    <w:rsid w:val="009718D7"/>
    <w:rsid w:val="00971B0D"/>
    <w:rsid w:val="00971C7C"/>
    <w:rsid w:val="00971E7B"/>
    <w:rsid w:val="009722A5"/>
    <w:rsid w:val="0097230E"/>
    <w:rsid w:val="009729C4"/>
    <w:rsid w:val="00972C6C"/>
    <w:rsid w:val="00972E42"/>
    <w:rsid w:val="0097321A"/>
    <w:rsid w:val="00973696"/>
    <w:rsid w:val="00973867"/>
    <w:rsid w:val="00973A89"/>
    <w:rsid w:val="0097426F"/>
    <w:rsid w:val="009743E9"/>
    <w:rsid w:val="00974509"/>
    <w:rsid w:val="0097452F"/>
    <w:rsid w:val="00974533"/>
    <w:rsid w:val="0097467B"/>
    <w:rsid w:val="00974BC8"/>
    <w:rsid w:val="00974C57"/>
    <w:rsid w:val="00975B53"/>
    <w:rsid w:val="00975FE3"/>
    <w:rsid w:val="009761C7"/>
    <w:rsid w:val="00976281"/>
    <w:rsid w:val="0097684A"/>
    <w:rsid w:val="009777A0"/>
    <w:rsid w:val="00977A23"/>
    <w:rsid w:val="00980337"/>
    <w:rsid w:val="009806D8"/>
    <w:rsid w:val="009806EC"/>
    <w:rsid w:val="0098073B"/>
    <w:rsid w:val="009807D0"/>
    <w:rsid w:val="00980D87"/>
    <w:rsid w:val="00980EFD"/>
    <w:rsid w:val="0098202A"/>
    <w:rsid w:val="009820A7"/>
    <w:rsid w:val="0098262E"/>
    <w:rsid w:val="009826DA"/>
    <w:rsid w:val="00982999"/>
    <w:rsid w:val="009829C5"/>
    <w:rsid w:val="00982BDD"/>
    <w:rsid w:val="00982EE1"/>
    <w:rsid w:val="00982EE8"/>
    <w:rsid w:val="00982FF7"/>
    <w:rsid w:val="00983241"/>
    <w:rsid w:val="0098334A"/>
    <w:rsid w:val="00983650"/>
    <w:rsid w:val="009836B4"/>
    <w:rsid w:val="0098424A"/>
    <w:rsid w:val="009842DE"/>
    <w:rsid w:val="00984546"/>
    <w:rsid w:val="00984A11"/>
    <w:rsid w:val="00984AB7"/>
    <w:rsid w:val="0098543C"/>
    <w:rsid w:val="00985E3C"/>
    <w:rsid w:val="00986392"/>
    <w:rsid w:val="0098653D"/>
    <w:rsid w:val="00986698"/>
    <w:rsid w:val="00986812"/>
    <w:rsid w:val="00987187"/>
    <w:rsid w:val="00987242"/>
    <w:rsid w:val="00987837"/>
    <w:rsid w:val="00990068"/>
    <w:rsid w:val="009903AE"/>
    <w:rsid w:val="00990CB2"/>
    <w:rsid w:val="00991378"/>
    <w:rsid w:val="00991777"/>
    <w:rsid w:val="009917C8"/>
    <w:rsid w:val="0099182F"/>
    <w:rsid w:val="009918AB"/>
    <w:rsid w:val="00991E83"/>
    <w:rsid w:val="00992186"/>
    <w:rsid w:val="009922D3"/>
    <w:rsid w:val="009923FE"/>
    <w:rsid w:val="0099259E"/>
    <w:rsid w:val="009925AA"/>
    <w:rsid w:val="00992715"/>
    <w:rsid w:val="009927B6"/>
    <w:rsid w:val="009927CD"/>
    <w:rsid w:val="00992A98"/>
    <w:rsid w:val="00992C37"/>
    <w:rsid w:val="00992D4F"/>
    <w:rsid w:val="00992E5E"/>
    <w:rsid w:val="00993839"/>
    <w:rsid w:val="00993BC0"/>
    <w:rsid w:val="00993CF6"/>
    <w:rsid w:val="00993D67"/>
    <w:rsid w:val="00994013"/>
    <w:rsid w:val="009942EB"/>
    <w:rsid w:val="009943E6"/>
    <w:rsid w:val="00994EDF"/>
    <w:rsid w:val="00995021"/>
    <w:rsid w:val="00995453"/>
    <w:rsid w:val="00995FC4"/>
    <w:rsid w:val="009965CA"/>
    <w:rsid w:val="00996650"/>
    <w:rsid w:val="00996E5A"/>
    <w:rsid w:val="00997207"/>
    <w:rsid w:val="0099728B"/>
    <w:rsid w:val="009978B7"/>
    <w:rsid w:val="009979CC"/>
    <w:rsid w:val="00997A40"/>
    <w:rsid w:val="00997FA8"/>
    <w:rsid w:val="009A013C"/>
    <w:rsid w:val="009A054E"/>
    <w:rsid w:val="009A08AD"/>
    <w:rsid w:val="009A0CA8"/>
    <w:rsid w:val="009A1610"/>
    <w:rsid w:val="009A2327"/>
    <w:rsid w:val="009A2819"/>
    <w:rsid w:val="009A2D73"/>
    <w:rsid w:val="009A31CF"/>
    <w:rsid w:val="009A3857"/>
    <w:rsid w:val="009A3B3A"/>
    <w:rsid w:val="009A3DA9"/>
    <w:rsid w:val="009A3DE2"/>
    <w:rsid w:val="009A3F20"/>
    <w:rsid w:val="009A4226"/>
    <w:rsid w:val="009A43B5"/>
    <w:rsid w:val="009A4760"/>
    <w:rsid w:val="009A4769"/>
    <w:rsid w:val="009A4AC3"/>
    <w:rsid w:val="009A56F0"/>
    <w:rsid w:val="009A5840"/>
    <w:rsid w:val="009A5A8C"/>
    <w:rsid w:val="009A5B22"/>
    <w:rsid w:val="009A5F6C"/>
    <w:rsid w:val="009A600B"/>
    <w:rsid w:val="009A618A"/>
    <w:rsid w:val="009A6740"/>
    <w:rsid w:val="009A6793"/>
    <w:rsid w:val="009A68B6"/>
    <w:rsid w:val="009A69E8"/>
    <w:rsid w:val="009A7219"/>
    <w:rsid w:val="009A7224"/>
    <w:rsid w:val="009A748D"/>
    <w:rsid w:val="009A7981"/>
    <w:rsid w:val="009B0034"/>
    <w:rsid w:val="009B107E"/>
    <w:rsid w:val="009B12ED"/>
    <w:rsid w:val="009B1CAC"/>
    <w:rsid w:val="009B1F44"/>
    <w:rsid w:val="009B202A"/>
    <w:rsid w:val="009B25B6"/>
    <w:rsid w:val="009B27F7"/>
    <w:rsid w:val="009B2D0D"/>
    <w:rsid w:val="009B3151"/>
    <w:rsid w:val="009B3382"/>
    <w:rsid w:val="009B356C"/>
    <w:rsid w:val="009B393D"/>
    <w:rsid w:val="009B3B9F"/>
    <w:rsid w:val="009B4B64"/>
    <w:rsid w:val="009B4CF2"/>
    <w:rsid w:val="009B4F66"/>
    <w:rsid w:val="009B5327"/>
    <w:rsid w:val="009B54FB"/>
    <w:rsid w:val="009B5C41"/>
    <w:rsid w:val="009B5D56"/>
    <w:rsid w:val="009B5E8F"/>
    <w:rsid w:val="009B6925"/>
    <w:rsid w:val="009B694C"/>
    <w:rsid w:val="009B69B0"/>
    <w:rsid w:val="009B6D34"/>
    <w:rsid w:val="009B6F0B"/>
    <w:rsid w:val="009B70AB"/>
    <w:rsid w:val="009B721C"/>
    <w:rsid w:val="009B733D"/>
    <w:rsid w:val="009B7548"/>
    <w:rsid w:val="009B7612"/>
    <w:rsid w:val="009B7C31"/>
    <w:rsid w:val="009B7D5F"/>
    <w:rsid w:val="009C051A"/>
    <w:rsid w:val="009C0AE2"/>
    <w:rsid w:val="009C0F99"/>
    <w:rsid w:val="009C130C"/>
    <w:rsid w:val="009C1708"/>
    <w:rsid w:val="009C17DE"/>
    <w:rsid w:val="009C1AE9"/>
    <w:rsid w:val="009C1F27"/>
    <w:rsid w:val="009C1F85"/>
    <w:rsid w:val="009C1FA6"/>
    <w:rsid w:val="009C2382"/>
    <w:rsid w:val="009C26C5"/>
    <w:rsid w:val="009C2990"/>
    <w:rsid w:val="009C2D73"/>
    <w:rsid w:val="009C2F0B"/>
    <w:rsid w:val="009C2F96"/>
    <w:rsid w:val="009C3032"/>
    <w:rsid w:val="009C3557"/>
    <w:rsid w:val="009C35DE"/>
    <w:rsid w:val="009C360F"/>
    <w:rsid w:val="009C4092"/>
    <w:rsid w:val="009C4473"/>
    <w:rsid w:val="009C44A1"/>
    <w:rsid w:val="009C4BFC"/>
    <w:rsid w:val="009C525D"/>
    <w:rsid w:val="009C56FF"/>
    <w:rsid w:val="009C5B7F"/>
    <w:rsid w:val="009C5D9F"/>
    <w:rsid w:val="009C5E82"/>
    <w:rsid w:val="009C5ED5"/>
    <w:rsid w:val="009C69EB"/>
    <w:rsid w:val="009C7458"/>
    <w:rsid w:val="009C7736"/>
    <w:rsid w:val="009C7745"/>
    <w:rsid w:val="009C7839"/>
    <w:rsid w:val="009C7B83"/>
    <w:rsid w:val="009C7BB5"/>
    <w:rsid w:val="009D00BE"/>
    <w:rsid w:val="009D017B"/>
    <w:rsid w:val="009D03B6"/>
    <w:rsid w:val="009D0812"/>
    <w:rsid w:val="009D08B5"/>
    <w:rsid w:val="009D0F32"/>
    <w:rsid w:val="009D1022"/>
    <w:rsid w:val="009D1512"/>
    <w:rsid w:val="009D18AF"/>
    <w:rsid w:val="009D1C59"/>
    <w:rsid w:val="009D1E56"/>
    <w:rsid w:val="009D1FAB"/>
    <w:rsid w:val="009D26CA"/>
    <w:rsid w:val="009D2EDD"/>
    <w:rsid w:val="009D37B4"/>
    <w:rsid w:val="009D3C25"/>
    <w:rsid w:val="009D3C37"/>
    <w:rsid w:val="009D3EA1"/>
    <w:rsid w:val="009D3F70"/>
    <w:rsid w:val="009D40F7"/>
    <w:rsid w:val="009D428C"/>
    <w:rsid w:val="009D46F5"/>
    <w:rsid w:val="009D4E51"/>
    <w:rsid w:val="009D52FE"/>
    <w:rsid w:val="009D5335"/>
    <w:rsid w:val="009D54B6"/>
    <w:rsid w:val="009D5640"/>
    <w:rsid w:val="009D5701"/>
    <w:rsid w:val="009D574B"/>
    <w:rsid w:val="009D5919"/>
    <w:rsid w:val="009D5A70"/>
    <w:rsid w:val="009D5D6A"/>
    <w:rsid w:val="009D5E9B"/>
    <w:rsid w:val="009D5EEC"/>
    <w:rsid w:val="009D6335"/>
    <w:rsid w:val="009D63B3"/>
    <w:rsid w:val="009D64E0"/>
    <w:rsid w:val="009D6AD0"/>
    <w:rsid w:val="009D6D0D"/>
    <w:rsid w:val="009D6E8C"/>
    <w:rsid w:val="009D6EED"/>
    <w:rsid w:val="009D7174"/>
    <w:rsid w:val="009D7297"/>
    <w:rsid w:val="009D72F4"/>
    <w:rsid w:val="009D77C2"/>
    <w:rsid w:val="009D78D9"/>
    <w:rsid w:val="009D7EB3"/>
    <w:rsid w:val="009E031B"/>
    <w:rsid w:val="009E0605"/>
    <w:rsid w:val="009E0C81"/>
    <w:rsid w:val="009E0D79"/>
    <w:rsid w:val="009E1074"/>
    <w:rsid w:val="009E1289"/>
    <w:rsid w:val="009E23B6"/>
    <w:rsid w:val="009E2A67"/>
    <w:rsid w:val="009E2B50"/>
    <w:rsid w:val="009E2C36"/>
    <w:rsid w:val="009E2F3D"/>
    <w:rsid w:val="009E3161"/>
    <w:rsid w:val="009E3990"/>
    <w:rsid w:val="009E3EC3"/>
    <w:rsid w:val="009E4322"/>
    <w:rsid w:val="009E45B6"/>
    <w:rsid w:val="009E4A7B"/>
    <w:rsid w:val="009E53C5"/>
    <w:rsid w:val="009E5542"/>
    <w:rsid w:val="009E578A"/>
    <w:rsid w:val="009E6DA1"/>
    <w:rsid w:val="009F034F"/>
    <w:rsid w:val="009F06D8"/>
    <w:rsid w:val="009F06E8"/>
    <w:rsid w:val="009F07C8"/>
    <w:rsid w:val="009F11C5"/>
    <w:rsid w:val="009F1607"/>
    <w:rsid w:val="009F180D"/>
    <w:rsid w:val="009F1AE8"/>
    <w:rsid w:val="009F2010"/>
    <w:rsid w:val="009F240C"/>
    <w:rsid w:val="009F272F"/>
    <w:rsid w:val="009F31EB"/>
    <w:rsid w:val="009F3279"/>
    <w:rsid w:val="009F3346"/>
    <w:rsid w:val="009F38D1"/>
    <w:rsid w:val="009F3C21"/>
    <w:rsid w:val="009F3D82"/>
    <w:rsid w:val="009F3DDE"/>
    <w:rsid w:val="009F3F83"/>
    <w:rsid w:val="009F3F9B"/>
    <w:rsid w:val="009F4035"/>
    <w:rsid w:val="009F422C"/>
    <w:rsid w:val="009F464B"/>
    <w:rsid w:val="009F470A"/>
    <w:rsid w:val="009F4CF0"/>
    <w:rsid w:val="009F4E3C"/>
    <w:rsid w:val="009F5044"/>
    <w:rsid w:val="009F53AA"/>
    <w:rsid w:val="009F57D2"/>
    <w:rsid w:val="009F596B"/>
    <w:rsid w:val="009F59F1"/>
    <w:rsid w:val="009F5C68"/>
    <w:rsid w:val="009F5D66"/>
    <w:rsid w:val="009F5F94"/>
    <w:rsid w:val="009F6156"/>
    <w:rsid w:val="009F6445"/>
    <w:rsid w:val="009F6C5F"/>
    <w:rsid w:val="009F6EAF"/>
    <w:rsid w:val="009F705A"/>
    <w:rsid w:val="009F72AF"/>
    <w:rsid w:val="009F734A"/>
    <w:rsid w:val="009F7921"/>
    <w:rsid w:val="009F792A"/>
    <w:rsid w:val="009F7C26"/>
    <w:rsid w:val="009F7CA8"/>
    <w:rsid w:val="009F7E84"/>
    <w:rsid w:val="009F7FA0"/>
    <w:rsid w:val="00A00645"/>
    <w:rsid w:val="00A007D5"/>
    <w:rsid w:val="00A0084A"/>
    <w:rsid w:val="00A00875"/>
    <w:rsid w:val="00A00B52"/>
    <w:rsid w:val="00A00D16"/>
    <w:rsid w:val="00A0148B"/>
    <w:rsid w:val="00A019A4"/>
    <w:rsid w:val="00A01C96"/>
    <w:rsid w:val="00A01EE4"/>
    <w:rsid w:val="00A021E8"/>
    <w:rsid w:val="00A02216"/>
    <w:rsid w:val="00A02243"/>
    <w:rsid w:val="00A02437"/>
    <w:rsid w:val="00A02A96"/>
    <w:rsid w:val="00A02E02"/>
    <w:rsid w:val="00A0346B"/>
    <w:rsid w:val="00A034F0"/>
    <w:rsid w:val="00A0363D"/>
    <w:rsid w:val="00A03817"/>
    <w:rsid w:val="00A03E2C"/>
    <w:rsid w:val="00A04042"/>
    <w:rsid w:val="00A040C2"/>
    <w:rsid w:val="00A041DD"/>
    <w:rsid w:val="00A046C2"/>
    <w:rsid w:val="00A047F6"/>
    <w:rsid w:val="00A048FD"/>
    <w:rsid w:val="00A05A2D"/>
    <w:rsid w:val="00A05C37"/>
    <w:rsid w:val="00A05C4D"/>
    <w:rsid w:val="00A06043"/>
    <w:rsid w:val="00A069B2"/>
    <w:rsid w:val="00A069FD"/>
    <w:rsid w:val="00A06A7E"/>
    <w:rsid w:val="00A073DD"/>
    <w:rsid w:val="00A07F8D"/>
    <w:rsid w:val="00A1057D"/>
    <w:rsid w:val="00A11436"/>
    <w:rsid w:val="00A114ED"/>
    <w:rsid w:val="00A118EF"/>
    <w:rsid w:val="00A11CE1"/>
    <w:rsid w:val="00A121F5"/>
    <w:rsid w:val="00A123E5"/>
    <w:rsid w:val="00A127AA"/>
    <w:rsid w:val="00A12925"/>
    <w:rsid w:val="00A12BBE"/>
    <w:rsid w:val="00A12E5D"/>
    <w:rsid w:val="00A13273"/>
    <w:rsid w:val="00A13310"/>
    <w:rsid w:val="00A13DC5"/>
    <w:rsid w:val="00A13E1D"/>
    <w:rsid w:val="00A14307"/>
    <w:rsid w:val="00A1455C"/>
    <w:rsid w:val="00A147F0"/>
    <w:rsid w:val="00A14A76"/>
    <w:rsid w:val="00A14C27"/>
    <w:rsid w:val="00A1530E"/>
    <w:rsid w:val="00A15467"/>
    <w:rsid w:val="00A15AD1"/>
    <w:rsid w:val="00A15CB4"/>
    <w:rsid w:val="00A15DCC"/>
    <w:rsid w:val="00A16111"/>
    <w:rsid w:val="00A16204"/>
    <w:rsid w:val="00A16447"/>
    <w:rsid w:val="00A164B4"/>
    <w:rsid w:val="00A16A3B"/>
    <w:rsid w:val="00A16E19"/>
    <w:rsid w:val="00A170A1"/>
    <w:rsid w:val="00A1761C"/>
    <w:rsid w:val="00A179FB"/>
    <w:rsid w:val="00A17B97"/>
    <w:rsid w:val="00A17C58"/>
    <w:rsid w:val="00A17E9B"/>
    <w:rsid w:val="00A200D0"/>
    <w:rsid w:val="00A204A9"/>
    <w:rsid w:val="00A20CFF"/>
    <w:rsid w:val="00A20D7E"/>
    <w:rsid w:val="00A21064"/>
    <w:rsid w:val="00A215BE"/>
    <w:rsid w:val="00A21CA5"/>
    <w:rsid w:val="00A22396"/>
    <w:rsid w:val="00A228E4"/>
    <w:rsid w:val="00A22967"/>
    <w:rsid w:val="00A22F0D"/>
    <w:rsid w:val="00A22FEC"/>
    <w:rsid w:val="00A230AA"/>
    <w:rsid w:val="00A23267"/>
    <w:rsid w:val="00A23B88"/>
    <w:rsid w:val="00A23C61"/>
    <w:rsid w:val="00A23C84"/>
    <w:rsid w:val="00A246AA"/>
    <w:rsid w:val="00A24D90"/>
    <w:rsid w:val="00A24EF9"/>
    <w:rsid w:val="00A24F99"/>
    <w:rsid w:val="00A254B0"/>
    <w:rsid w:val="00A255F7"/>
    <w:rsid w:val="00A261C2"/>
    <w:rsid w:val="00A26880"/>
    <w:rsid w:val="00A26B46"/>
    <w:rsid w:val="00A2733F"/>
    <w:rsid w:val="00A27E63"/>
    <w:rsid w:val="00A300F6"/>
    <w:rsid w:val="00A301F2"/>
    <w:rsid w:val="00A30A79"/>
    <w:rsid w:val="00A31128"/>
    <w:rsid w:val="00A3147A"/>
    <w:rsid w:val="00A314E1"/>
    <w:rsid w:val="00A31656"/>
    <w:rsid w:val="00A31D2C"/>
    <w:rsid w:val="00A320E0"/>
    <w:rsid w:val="00A325D1"/>
    <w:rsid w:val="00A325D7"/>
    <w:rsid w:val="00A32DD0"/>
    <w:rsid w:val="00A32DDA"/>
    <w:rsid w:val="00A331C2"/>
    <w:rsid w:val="00A33449"/>
    <w:rsid w:val="00A33E4F"/>
    <w:rsid w:val="00A345BA"/>
    <w:rsid w:val="00A347A8"/>
    <w:rsid w:val="00A348EC"/>
    <w:rsid w:val="00A349A5"/>
    <w:rsid w:val="00A34ABE"/>
    <w:rsid w:val="00A34C21"/>
    <w:rsid w:val="00A34E39"/>
    <w:rsid w:val="00A352A7"/>
    <w:rsid w:val="00A35721"/>
    <w:rsid w:val="00A35C67"/>
    <w:rsid w:val="00A35D54"/>
    <w:rsid w:val="00A35ED2"/>
    <w:rsid w:val="00A364E1"/>
    <w:rsid w:val="00A364FE"/>
    <w:rsid w:val="00A366BE"/>
    <w:rsid w:val="00A3772C"/>
    <w:rsid w:val="00A40222"/>
    <w:rsid w:val="00A40C77"/>
    <w:rsid w:val="00A40CA5"/>
    <w:rsid w:val="00A411E6"/>
    <w:rsid w:val="00A4127D"/>
    <w:rsid w:val="00A414E8"/>
    <w:rsid w:val="00A4195F"/>
    <w:rsid w:val="00A41BEA"/>
    <w:rsid w:val="00A41F21"/>
    <w:rsid w:val="00A42550"/>
    <w:rsid w:val="00A42C50"/>
    <w:rsid w:val="00A42CB6"/>
    <w:rsid w:val="00A432B3"/>
    <w:rsid w:val="00A432F6"/>
    <w:rsid w:val="00A433DC"/>
    <w:rsid w:val="00A43DD8"/>
    <w:rsid w:val="00A442DF"/>
    <w:rsid w:val="00A44482"/>
    <w:rsid w:val="00A44E8A"/>
    <w:rsid w:val="00A44F57"/>
    <w:rsid w:val="00A4522D"/>
    <w:rsid w:val="00A45C32"/>
    <w:rsid w:val="00A45DD6"/>
    <w:rsid w:val="00A45E12"/>
    <w:rsid w:val="00A46C0B"/>
    <w:rsid w:val="00A470F4"/>
    <w:rsid w:val="00A4732D"/>
    <w:rsid w:val="00A478B5"/>
    <w:rsid w:val="00A47CBF"/>
    <w:rsid w:val="00A47D96"/>
    <w:rsid w:val="00A47FBF"/>
    <w:rsid w:val="00A50627"/>
    <w:rsid w:val="00A50785"/>
    <w:rsid w:val="00A50B0A"/>
    <w:rsid w:val="00A50B9C"/>
    <w:rsid w:val="00A50E27"/>
    <w:rsid w:val="00A50F53"/>
    <w:rsid w:val="00A50F7C"/>
    <w:rsid w:val="00A51021"/>
    <w:rsid w:val="00A510B8"/>
    <w:rsid w:val="00A514F6"/>
    <w:rsid w:val="00A51929"/>
    <w:rsid w:val="00A51935"/>
    <w:rsid w:val="00A51BE5"/>
    <w:rsid w:val="00A51C5A"/>
    <w:rsid w:val="00A51DA9"/>
    <w:rsid w:val="00A51DF3"/>
    <w:rsid w:val="00A51EE2"/>
    <w:rsid w:val="00A51EF3"/>
    <w:rsid w:val="00A52005"/>
    <w:rsid w:val="00A521FD"/>
    <w:rsid w:val="00A526AB"/>
    <w:rsid w:val="00A52B68"/>
    <w:rsid w:val="00A52FBE"/>
    <w:rsid w:val="00A53040"/>
    <w:rsid w:val="00A5353C"/>
    <w:rsid w:val="00A536D7"/>
    <w:rsid w:val="00A53E17"/>
    <w:rsid w:val="00A53E77"/>
    <w:rsid w:val="00A53FFC"/>
    <w:rsid w:val="00A55183"/>
    <w:rsid w:val="00A55A29"/>
    <w:rsid w:val="00A55A7A"/>
    <w:rsid w:val="00A56372"/>
    <w:rsid w:val="00A56BB9"/>
    <w:rsid w:val="00A57093"/>
    <w:rsid w:val="00A572DE"/>
    <w:rsid w:val="00A57B1D"/>
    <w:rsid w:val="00A57BA3"/>
    <w:rsid w:val="00A60B8D"/>
    <w:rsid w:val="00A60D22"/>
    <w:rsid w:val="00A610FA"/>
    <w:rsid w:val="00A61277"/>
    <w:rsid w:val="00A61568"/>
    <w:rsid w:val="00A615D0"/>
    <w:rsid w:val="00A616B3"/>
    <w:rsid w:val="00A616B6"/>
    <w:rsid w:val="00A61B7A"/>
    <w:rsid w:val="00A62D27"/>
    <w:rsid w:val="00A632D7"/>
    <w:rsid w:val="00A6333C"/>
    <w:rsid w:val="00A63462"/>
    <w:rsid w:val="00A634C5"/>
    <w:rsid w:val="00A635FB"/>
    <w:rsid w:val="00A6372C"/>
    <w:rsid w:val="00A63C69"/>
    <w:rsid w:val="00A63CDD"/>
    <w:rsid w:val="00A63ED1"/>
    <w:rsid w:val="00A63FC5"/>
    <w:rsid w:val="00A646E2"/>
    <w:rsid w:val="00A647E3"/>
    <w:rsid w:val="00A64B86"/>
    <w:rsid w:val="00A64D90"/>
    <w:rsid w:val="00A64F9C"/>
    <w:rsid w:val="00A65109"/>
    <w:rsid w:val="00A6524D"/>
    <w:rsid w:val="00A656AE"/>
    <w:rsid w:val="00A65AE9"/>
    <w:rsid w:val="00A6615B"/>
    <w:rsid w:val="00A67B21"/>
    <w:rsid w:val="00A67EF3"/>
    <w:rsid w:val="00A70013"/>
    <w:rsid w:val="00A70121"/>
    <w:rsid w:val="00A70967"/>
    <w:rsid w:val="00A70B91"/>
    <w:rsid w:val="00A7132F"/>
    <w:rsid w:val="00A7168B"/>
    <w:rsid w:val="00A71935"/>
    <w:rsid w:val="00A7285C"/>
    <w:rsid w:val="00A73508"/>
    <w:rsid w:val="00A73CC8"/>
    <w:rsid w:val="00A7426E"/>
    <w:rsid w:val="00A7435C"/>
    <w:rsid w:val="00A74587"/>
    <w:rsid w:val="00A74B28"/>
    <w:rsid w:val="00A755E4"/>
    <w:rsid w:val="00A7564B"/>
    <w:rsid w:val="00A75F7E"/>
    <w:rsid w:val="00A76399"/>
    <w:rsid w:val="00A7693C"/>
    <w:rsid w:val="00A77CA3"/>
    <w:rsid w:val="00A77CF4"/>
    <w:rsid w:val="00A77D33"/>
    <w:rsid w:val="00A800F1"/>
    <w:rsid w:val="00A8049D"/>
    <w:rsid w:val="00A805E4"/>
    <w:rsid w:val="00A80B87"/>
    <w:rsid w:val="00A80CAD"/>
    <w:rsid w:val="00A80F9F"/>
    <w:rsid w:val="00A80FA0"/>
    <w:rsid w:val="00A80FF2"/>
    <w:rsid w:val="00A81BC6"/>
    <w:rsid w:val="00A81BED"/>
    <w:rsid w:val="00A81D53"/>
    <w:rsid w:val="00A82037"/>
    <w:rsid w:val="00A821C6"/>
    <w:rsid w:val="00A82239"/>
    <w:rsid w:val="00A823E3"/>
    <w:rsid w:val="00A82DF3"/>
    <w:rsid w:val="00A82FCD"/>
    <w:rsid w:val="00A82FFF"/>
    <w:rsid w:val="00A83152"/>
    <w:rsid w:val="00A83B71"/>
    <w:rsid w:val="00A84029"/>
    <w:rsid w:val="00A84683"/>
    <w:rsid w:val="00A849DF"/>
    <w:rsid w:val="00A84B30"/>
    <w:rsid w:val="00A84DE9"/>
    <w:rsid w:val="00A85A25"/>
    <w:rsid w:val="00A85AB0"/>
    <w:rsid w:val="00A85CBD"/>
    <w:rsid w:val="00A85D17"/>
    <w:rsid w:val="00A85D6B"/>
    <w:rsid w:val="00A85F4D"/>
    <w:rsid w:val="00A86813"/>
    <w:rsid w:val="00A868A4"/>
    <w:rsid w:val="00A86EE4"/>
    <w:rsid w:val="00A86F1B"/>
    <w:rsid w:val="00A870E2"/>
    <w:rsid w:val="00A87385"/>
    <w:rsid w:val="00A90667"/>
    <w:rsid w:val="00A907DC"/>
    <w:rsid w:val="00A91285"/>
    <w:rsid w:val="00A912DF"/>
    <w:rsid w:val="00A913C1"/>
    <w:rsid w:val="00A913F1"/>
    <w:rsid w:val="00A91D9D"/>
    <w:rsid w:val="00A91DF0"/>
    <w:rsid w:val="00A9233D"/>
    <w:rsid w:val="00A92545"/>
    <w:rsid w:val="00A92FE0"/>
    <w:rsid w:val="00A936F2"/>
    <w:rsid w:val="00A93957"/>
    <w:rsid w:val="00A942DF"/>
    <w:rsid w:val="00A94535"/>
    <w:rsid w:val="00A94865"/>
    <w:rsid w:val="00A94A11"/>
    <w:rsid w:val="00A94B01"/>
    <w:rsid w:val="00A94CE8"/>
    <w:rsid w:val="00A951BC"/>
    <w:rsid w:val="00A957F1"/>
    <w:rsid w:val="00A95923"/>
    <w:rsid w:val="00A95C12"/>
    <w:rsid w:val="00A95FCA"/>
    <w:rsid w:val="00A96065"/>
    <w:rsid w:val="00A967E1"/>
    <w:rsid w:val="00A96F10"/>
    <w:rsid w:val="00A96F87"/>
    <w:rsid w:val="00A975CA"/>
    <w:rsid w:val="00A97889"/>
    <w:rsid w:val="00A97C1E"/>
    <w:rsid w:val="00A97F55"/>
    <w:rsid w:val="00AA0456"/>
    <w:rsid w:val="00AA066A"/>
    <w:rsid w:val="00AA0A9B"/>
    <w:rsid w:val="00AA0C93"/>
    <w:rsid w:val="00AA0D35"/>
    <w:rsid w:val="00AA0F24"/>
    <w:rsid w:val="00AA157E"/>
    <w:rsid w:val="00AA159A"/>
    <w:rsid w:val="00AA1801"/>
    <w:rsid w:val="00AA1975"/>
    <w:rsid w:val="00AA1CD2"/>
    <w:rsid w:val="00AA1D7D"/>
    <w:rsid w:val="00AA1E53"/>
    <w:rsid w:val="00AA2025"/>
    <w:rsid w:val="00AA2105"/>
    <w:rsid w:val="00AA295F"/>
    <w:rsid w:val="00AA2A0E"/>
    <w:rsid w:val="00AA2FC8"/>
    <w:rsid w:val="00AA35A8"/>
    <w:rsid w:val="00AA3789"/>
    <w:rsid w:val="00AA3989"/>
    <w:rsid w:val="00AA3C7E"/>
    <w:rsid w:val="00AA3DD8"/>
    <w:rsid w:val="00AA3E0A"/>
    <w:rsid w:val="00AA4217"/>
    <w:rsid w:val="00AA4AEA"/>
    <w:rsid w:val="00AA5386"/>
    <w:rsid w:val="00AA56B5"/>
    <w:rsid w:val="00AA6234"/>
    <w:rsid w:val="00AA63B2"/>
    <w:rsid w:val="00AA6442"/>
    <w:rsid w:val="00AA653E"/>
    <w:rsid w:val="00AA6BBF"/>
    <w:rsid w:val="00AA72F0"/>
    <w:rsid w:val="00AA73A5"/>
    <w:rsid w:val="00AA7623"/>
    <w:rsid w:val="00AA7F27"/>
    <w:rsid w:val="00AB002D"/>
    <w:rsid w:val="00AB016A"/>
    <w:rsid w:val="00AB035C"/>
    <w:rsid w:val="00AB0704"/>
    <w:rsid w:val="00AB0747"/>
    <w:rsid w:val="00AB07DD"/>
    <w:rsid w:val="00AB0EB0"/>
    <w:rsid w:val="00AB10D1"/>
    <w:rsid w:val="00AB1532"/>
    <w:rsid w:val="00AB1584"/>
    <w:rsid w:val="00AB1600"/>
    <w:rsid w:val="00AB1611"/>
    <w:rsid w:val="00AB1728"/>
    <w:rsid w:val="00AB1B4A"/>
    <w:rsid w:val="00AB1F89"/>
    <w:rsid w:val="00AB2536"/>
    <w:rsid w:val="00AB2647"/>
    <w:rsid w:val="00AB26EF"/>
    <w:rsid w:val="00AB2AD2"/>
    <w:rsid w:val="00AB2E63"/>
    <w:rsid w:val="00AB3812"/>
    <w:rsid w:val="00AB39EC"/>
    <w:rsid w:val="00AB3B23"/>
    <w:rsid w:val="00AB4675"/>
    <w:rsid w:val="00AB4AD9"/>
    <w:rsid w:val="00AB4B0E"/>
    <w:rsid w:val="00AB4C54"/>
    <w:rsid w:val="00AB4EF4"/>
    <w:rsid w:val="00AB4F71"/>
    <w:rsid w:val="00AB5112"/>
    <w:rsid w:val="00AB5A4D"/>
    <w:rsid w:val="00AB5E8D"/>
    <w:rsid w:val="00AB6441"/>
    <w:rsid w:val="00AB66CA"/>
    <w:rsid w:val="00AB69AF"/>
    <w:rsid w:val="00AB6A78"/>
    <w:rsid w:val="00AB6CA9"/>
    <w:rsid w:val="00AB6EF6"/>
    <w:rsid w:val="00AB7A54"/>
    <w:rsid w:val="00AB7B2E"/>
    <w:rsid w:val="00AB7B90"/>
    <w:rsid w:val="00AC03C8"/>
    <w:rsid w:val="00AC044E"/>
    <w:rsid w:val="00AC04F1"/>
    <w:rsid w:val="00AC1193"/>
    <w:rsid w:val="00AC1435"/>
    <w:rsid w:val="00AC1571"/>
    <w:rsid w:val="00AC16C2"/>
    <w:rsid w:val="00AC1C73"/>
    <w:rsid w:val="00AC274F"/>
    <w:rsid w:val="00AC2A51"/>
    <w:rsid w:val="00AC2AA7"/>
    <w:rsid w:val="00AC2EFA"/>
    <w:rsid w:val="00AC324E"/>
    <w:rsid w:val="00AC39DD"/>
    <w:rsid w:val="00AC3B2D"/>
    <w:rsid w:val="00AC3C61"/>
    <w:rsid w:val="00AC3CED"/>
    <w:rsid w:val="00AC3F28"/>
    <w:rsid w:val="00AC4079"/>
    <w:rsid w:val="00AC4612"/>
    <w:rsid w:val="00AC4884"/>
    <w:rsid w:val="00AC48E6"/>
    <w:rsid w:val="00AC4A1B"/>
    <w:rsid w:val="00AC4A1F"/>
    <w:rsid w:val="00AC4D15"/>
    <w:rsid w:val="00AC5879"/>
    <w:rsid w:val="00AC64F3"/>
    <w:rsid w:val="00AC6742"/>
    <w:rsid w:val="00AC69AA"/>
    <w:rsid w:val="00AC6BE6"/>
    <w:rsid w:val="00AC7722"/>
    <w:rsid w:val="00AD0094"/>
    <w:rsid w:val="00AD00B9"/>
    <w:rsid w:val="00AD030B"/>
    <w:rsid w:val="00AD0314"/>
    <w:rsid w:val="00AD0606"/>
    <w:rsid w:val="00AD0659"/>
    <w:rsid w:val="00AD0677"/>
    <w:rsid w:val="00AD080B"/>
    <w:rsid w:val="00AD084F"/>
    <w:rsid w:val="00AD0E8A"/>
    <w:rsid w:val="00AD1467"/>
    <w:rsid w:val="00AD1477"/>
    <w:rsid w:val="00AD1777"/>
    <w:rsid w:val="00AD1FC8"/>
    <w:rsid w:val="00AD257B"/>
    <w:rsid w:val="00AD2EF1"/>
    <w:rsid w:val="00AD2F08"/>
    <w:rsid w:val="00AD2FC6"/>
    <w:rsid w:val="00AD34C7"/>
    <w:rsid w:val="00AD3506"/>
    <w:rsid w:val="00AD3B79"/>
    <w:rsid w:val="00AD3CF3"/>
    <w:rsid w:val="00AD4900"/>
    <w:rsid w:val="00AD4C8A"/>
    <w:rsid w:val="00AD4CA9"/>
    <w:rsid w:val="00AD4E38"/>
    <w:rsid w:val="00AD50C0"/>
    <w:rsid w:val="00AD5C29"/>
    <w:rsid w:val="00AD62C3"/>
    <w:rsid w:val="00AD6D3B"/>
    <w:rsid w:val="00AD7075"/>
    <w:rsid w:val="00AD725C"/>
    <w:rsid w:val="00AD7451"/>
    <w:rsid w:val="00AD78BA"/>
    <w:rsid w:val="00AD7BAF"/>
    <w:rsid w:val="00AD7E5D"/>
    <w:rsid w:val="00AE006F"/>
    <w:rsid w:val="00AE0780"/>
    <w:rsid w:val="00AE07A4"/>
    <w:rsid w:val="00AE092A"/>
    <w:rsid w:val="00AE096C"/>
    <w:rsid w:val="00AE0AAC"/>
    <w:rsid w:val="00AE0C02"/>
    <w:rsid w:val="00AE10DE"/>
    <w:rsid w:val="00AE1F1C"/>
    <w:rsid w:val="00AE2A3A"/>
    <w:rsid w:val="00AE2F2C"/>
    <w:rsid w:val="00AE3491"/>
    <w:rsid w:val="00AE4094"/>
    <w:rsid w:val="00AE40D3"/>
    <w:rsid w:val="00AE427D"/>
    <w:rsid w:val="00AE446A"/>
    <w:rsid w:val="00AE44C4"/>
    <w:rsid w:val="00AE4DED"/>
    <w:rsid w:val="00AE4E3C"/>
    <w:rsid w:val="00AE5B4D"/>
    <w:rsid w:val="00AE5BA3"/>
    <w:rsid w:val="00AE6546"/>
    <w:rsid w:val="00AE65B2"/>
    <w:rsid w:val="00AE6FAA"/>
    <w:rsid w:val="00AE70D6"/>
    <w:rsid w:val="00AE726E"/>
    <w:rsid w:val="00AE73F1"/>
    <w:rsid w:val="00AE7543"/>
    <w:rsid w:val="00AE7E95"/>
    <w:rsid w:val="00AF04F8"/>
    <w:rsid w:val="00AF05F3"/>
    <w:rsid w:val="00AF0686"/>
    <w:rsid w:val="00AF0D31"/>
    <w:rsid w:val="00AF1153"/>
    <w:rsid w:val="00AF11C7"/>
    <w:rsid w:val="00AF14A0"/>
    <w:rsid w:val="00AF177C"/>
    <w:rsid w:val="00AF1959"/>
    <w:rsid w:val="00AF1C1C"/>
    <w:rsid w:val="00AF22EE"/>
    <w:rsid w:val="00AF23D6"/>
    <w:rsid w:val="00AF241D"/>
    <w:rsid w:val="00AF2558"/>
    <w:rsid w:val="00AF2641"/>
    <w:rsid w:val="00AF2972"/>
    <w:rsid w:val="00AF2FA9"/>
    <w:rsid w:val="00AF2FBD"/>
    <w:rsid w:val="00AF32A4"/>
    <w:rsid w:val="00AF32BB"/>
    <w:rsid w:val="00AF34D3"/>
    <w:rsid w:val="00AF3E66"/>
    <w:rsid w:val="00AF42D8"/>
    <w:rsid w:val="00AF5237"/>
    <w:rsid w:val="00AF5358"/>
    <w:rsid w:val="00AF5624"/>
    <w:rsid w:val="00AF60AC"/>
    <w:rsid w:val="00AF7106"/>
    <w:rsid w:val="00AF7511"/>
    <w:rsid w:val="00AF7628"/>
    <w:rsid w:val="00AF77B0"/>
    <w:rsid w:val="00AF79D2"/>
    <w:rsid w:val="00AF7A20"/>
    <w:rsid w:val="00AF7A87"/>
    <w:rsid w:val="00AF7C58"/>
    <w:rsid w:val="00AF7C8D"/>
    <w:rsid w:val="00AF7D1E"/>
    <w:rsid w:val="00AF7EFE"/>
    <w:rsid w:val="00B002E4"/>
    <w:rsid w:val="00B00349"/>
    <w:rsid w:val="00B003BB"/>
    <w:rsid w:val="00B00F1C"/>
    <w:rsid w:val="00B0141E"/>
    <w:rsid w:val="00B02036"/>
    <w:rsid w:val="00B025A1"/>
    <w:rsid w:val="00B02920"/>
    <w:rsid w:val="00B02B08"/>
    <w:rsid w:val="00B03079"/>
    <w:rsid w:val="00B0346F"/>
    <w:rsid w:val="00B0348A"/>
    <w:rsid w:val="00B035AB"/>
    <w:rsid w:val="00B03710"/>
    <w:rsid w:val="00B0400A"/>
    <w:rsid w:val="00B048BD"/>
    <w:rsid w:val="00B0492B"/>
    <w:rsid w:val="00B04A21"/>
    <w:rsid w:val="00B04BA1"/>
    <w:rsid w:val="00B04F84"/>
    <w:rsid w:val="00B05094"/>
    <w:rsid w:val="00B05714"/>
    <w:rsid w:val="00B05A18"/>
    <w:rsid w:val="00B05A71"/>
    <w:rsid w:val="00B05D00"/>
    <w:rsid w:val="00B05D84"/>
    <w:rsid w:val="00B05E9D"/>
    <w:rsid w:val="00B06386"/>
    <w:rsid w:val="00B06745"/>
    <w:rsid w:val="00B07BA9"/>
    <w:rsid w:val="00B07C58"/>
    <w:rsid w:val="00B07D03"/>
    <w:rsid w:val="00B1011F"/>
    <w:rsid w:val="00B10254"/>
    <w:rsid w:val="00B103E5"/>
    <w:rsid w:val="00B10863"/>
    <w:rsid w:val="00B10DDC"/>
    <w:rsid w:val="00B113F0"/>
    <w:rsid w:val="00B11ACD"/>
    <w:rsid w:val="00B11FED"/>
    <w:rsid w:val="00B12942"/>
    <w:rsid w:val="00B13213"/>
    <w:rsid w:val="00B133A8"/>
    <w:rsid w:val="00B1343F"/>
    <w:rsid w:val="00B1349E"/>
    <w:rsid w:val="00B13574"/>
    <w:rsid w:val="00B1416D"/>
    <w:rsid w:val="00B1481D"/>
    <w:rsid w:val="00B14FD0"/>
    <w:rsid w:val="00B154D4"/>
    <w:rsid w:val="00B1553E"/>
    <w:rsid w:val="00B15D52"/>
    <w:rsid w:val="00B1622F"/>
    <w:rsid w:val="00B1639F"/>
    <w:rsid w:val="00B163B0"/>
    <w:rsid w:val="00B16598"/>
    <w:rsid w:val="00B16AFA"/>
    <w:rsid w:val="00B178B9"/>
    <w:rsid w:val="00B179E9"/>
    <w:rsid w:val="00B17D80"/>
    <w:rsid w:val="00B20545"/>
    <w:rsid w:val="00B2060F"/>
    <w:rsid w:val="00B206EF"/>
    <w:rsid w:val="00B20B35"/>
    <w:rsid w:val="00B212AF"/>
    <w:rsid w:val="00B216D0"/>
    <w:rsid w:val="00B21ACB"/>
    <w:rsid w:val="00B21D3D"/>
    <w:rsid w:val="00B22245"/>
    <w:rsid w:val="00B22D0C"/>
    <w:rsid w:val="00B22D50"/>
    <w:rsid w:val="00B22E3A"/>
    <w:rsid w:val="00B2373D"/>
    <w:rsid w:val="00B23A48"/>
    <w:rsid w:val="00B23BA1"/>
    <w:rsid w:val="00B23D9C"/>
    <w:rsid w:val="00B23E51"/>
    <w:rsid w:val="00B24AB2"/>
    <w:rsid w:val="00B251BB"/>
    <w:rsid w:val="00B26056"/>
    <w:rsid w:val="00B2614E"/>
    <w:rsid w:val="00B26252"/>
    <w:rsid w:val="00B268C2"/>
    <w:rsid w:val="00B26BDA"/>
    <w:rsid w:val="00B273EB"/>
    <w:rsid w:val="00B27D3C"/>
    <w:rsid w:val="00B30147"/>
    <w:rsid w:val="00B302AD"/>
    <w:rsid w:val="00B303EE"/>
    <w:rsid w:val="00B30781"/>
    <w:rsid w:val="00B30827"/>
    <w:rsid w:val="00B30AE4"/>
    <w:rsid w:val="00B30CB1"/>
    <w:rsid w:val="00B30EF7"/>
    <w:rsid w:val="00B31450"/>
    <w:rsid w:val="00B314DB"/>
    <w:rsid w:val="00B316F6"/>
    <w:rsid w:val="00B31755"/>
    <w:rsid w:val="00B31804"/>
    <w:rsid w:val="00B3180F"/>
    <w:rsid w:val="00B31921"/>
    <w:rsid w:val="00B31ADB"/>
    <w:rsid w:val="00B31F2F"/>
    <w:rsid w:val="00B32065"/>
    <w:rsid w:val="00B3209E"/>
    <w:rsid w:val="00B323DF"/>
    <w:rsid w:val="00B32B97"/>
    <w:rsid w:val="00B32C30"/>
    <w:rsid w:val="00B32C59"/>
    <w:rsid w:val="00B32C6C"/>
    <w:rsid w:val="00B331E5"/>
    <w:rsid w:val="00B3356E"/>
    <w:rsid w:val="00B33E28"/>
    <w:rsid w:val="00B344DA"/>
    <w:rsid w:val="00B3475A"/>
    <w:rsid w:val="00B34777"/>
    <w:rsid w:val="00B347ED"/>
    <w:rsid w:val="00B34D5C"/>
    <w:rsid w:val="00B3528C"/>
    <w:rsid w:val="00B35340"/>
    <w:rsid w:val="00B353BA"/>
    <w:rsid w:val="00B358E1"/>
    <w:rsid w:val="00B36201"/>
    <w:rsid w:val="00B3653A"/>
    <w:rsid w:val="00B3720A"/>
    <w:rsid w:val="00B37A74"/>
    <w:rsid w:val="00B40154"/>
    <w:rsid w:val="00B4092C"/>
    <w:rsid w:val="00B40E01"/>
    <w:rsid w:val="00B410EC"/>
    <w:rsid w:val="00B4130C"/>
    <w:rsid w:val="00B416A6"/>
    <w:rsid w:val="00B41A8F"/>
    <w:rsid w:val="00B41BBA"/>
    <w:rsid w:val="00B42085"/>
    <w:rsid w:val="00B4231B"/>
    <w:rsid w:val="00B423D9"/>
    <w:rsid w:val="00B4250C"/>
    <w:rsid w:val="00B4267D"/>
    <w:rsid w:val="00B428F8"/>
    <w:rsid w:val="00B42981"/>
    <w:rsid w:val="00B43427"/>
    <w:rsid w:val="00B43930"/>
    <w:rsid w:val="00B43D4F"/>
    <w:rsid w:val="00B442D3"/>
    <w:rsid w:val="00B44365"/>
    <w:rsid w:val="00B44BBD"/>
    <w:rsid w:val="00B44DBC"/>
    <w:rsid w:val="00B452F4"/>
    <w:rsid w:val="00B455D7"/>
    <w:rsid w:val="00B460DB"/>
    <w:rsid w:val="00B461E5"/>
    <w:rsid w:val="00B46A04"/>
    <w:rsid w:val="00B471DE"/>
    <w:rsid w:val="00B4736E"/>
    <w:rsid w:val="00B4769E"/>
    <w:rsid w:val="00B477F7"/>
    <w:rsid w:val="00B5038D"/>
    <w:rsid w:val="00B5067B"/>
    <w:rsid w:val="00B508D5"/>
    <w:rsid w:val="00B51084"/>
    <w:rsid w:val="00B511A8"/>
    <w:rsid w:val="00B51326"/>
    <w:rsid w:val="00B514DA"/>
    <w:rsid w:val="00B516A7"/>
    <w:rsid w:val="00B51F26"/>
    <w:rsid w:val="00B5245E"/>
    <w:rsid w:val="00B52606"/>
    <w:rsid w:val="00B53029"/>
    <w:rsid w:val="00B53750"/>
    <w:rsid w:val="00B537E4"/>
    <w:rsid w:val="00B538E9"/>
    <w:rsid w:val="00B53B20"/>
    <w:rsid w:val="00B53CF1"/>
    <w:rsid w:val="00B53FCB"/>
    <w:rsid w:val="00B53FE4"/>
    <w:rsid w:val="00B5408B"/>
    <w:rsid w:val="00B546EF"/>
    <w:rsid w:val="00B54E8A"/>
    <w:rsid w:val="00B55015"/>
    <w:rsid w:val="00B55307"/>
    <w:rsid w:val="00B554CC"/>
    <w:rsid w:val="00B55689"/>
    <w:rsid w:val="00B558BF"/>
    <w:rsid w:val="00B566A5"/>
    <w:rsid w:val="00B56744"/>
    <w:rsid w:val="00B5768E"/>
    <w:rsid w:val="00B57716"/>
    <w:rsid w:val="00B57E2C"/>
    <w:rsid w:val="00B6054B"/>
    <w:rsid w:val="00B608F4"/>
    <w:rsid w:val="00B60AF4"/>
    <w:rsid w:val="00B60BA7"/>
    <w:rsid w:val="00B60FFA"/>
    <w:rsid w:val="00B61183"/>
    <w:rsid w:val="00B612C9"/>
    <w:rsid w:val="00B615CF"/>
    <w:rsid w:val="00B618A3"/>
    <w:rsid w:val="00B620D0"/>
    <w:rsid w:val="00B62827"/>
    <w:rsid w:val="00B62EE0"/>
    <w:rsid w:val="00B6324E"/>
    <w:rsid w:val="00B634F9"/>
    <w:rsid w:val="00B635C6"/>
    <w:rsid w:val="00B63CDD"/>
    <w:rsid w:val="00B64252"/>
    <w:rsid w:val="00B6458E"/>
    <w:rsid w:val="00B64680"/>
    <w:rsid w:val="00B648C1"/>
    <w:rsid w:val="00B648E7"/>
    <w:rsid w:val="00B649A8"/>
    <w:rsid w:val="00B65320"/>
    <w:rsid w:val="00B6544A"/>
    <w:rsid w:val="00B65504"/>
    <w:rsid w:val="00B65734"/>
    <w:rsid w:val="00B6593B"/>
    <w:rsid w:val="00B65CF4"/>
    <w:rsid w:val="00B66121"/>
    <w:rsid w:val="00B6657E"/>
    <w:rsid w:val="00B66ADF"/>
    <w:rsid w:val="00B66BD1"/>
    <w:rsid w:val="00B66F79"/>
    <w:rsid w:val="00B675EE"/>
    <w:rsid w:val="00B678D2"/>
    <w:rsid w:val="00B67A14"/>
    <w:rsid w:val="00B67BE3"/>
    <w:rsid w:val="00B702EB"/>
    <w:rsid w:val="00B70704"/>
    <w:rsid w:val="00B70CB4"/>
    <w:rsid w:val="00B70FC9"/>
    <w:rsid w:val="00B714F3"/>
    <w:rsid w:val="00B714F6"/>
    <w:rsid w:val="00B7157F"/>
    <w:rsid w:val="00B72205"/>
    <w:rsid w:val="00B722A3"/>
    <w:rsid w:val="00B722B6"/>
    <w:rsid w:val="00B725E4"/>
    <w:rsid w:val="00B72C26"/>
    <w:rsid w:val="00B73465"/>
    <w:rsid w:val="00B73B2A"/>
    <w:rsid w:val="00B73DCC"/>
    <w:rsid w:val="00B73EC9"/>
    <w:rsid w:val="00B74492"/>
    <w:rsid w:val="00B744AB"/>
    <w:rsid w:val="00B744B8"/>
    <w:rsid w:val="00B746DA"/>
    <w:rsid w:val="00B749B5"/>
    <w:rsid w:val="00B74A6D"/>
    <w:rsid w:val="00B74C2C"/>
    <w:rsid w:val="00B751B3"/>
    <w:rsid w:val="00B753D6"/>
    <w:rsid w:val="00B75430"/>
    <w:rsid w:val="00B75AE7"/>
    <w:rsid w:val="00B76403"/>
    <w:rsid w:val="00B76558"/>
    <w:rsid w:val="00B76636"/>
    <w:rsid w:val="00B769C5"/>
    <w:rsid w:val="00B76EFE"/>
    <w:rsid w:val="00B77CDC"/>
    <w:rsid w:val="00B8047C"/>
    <w:rsid w:val="00B81281"/>
    <w:rsid w:val="00B81E5F"/>
    <w:rsid w:val="00B81E63"/>
    <w:rsid w:val="00B822B5"/>
    <w:rsid w:val="00B8291F"/>
    <w:rsid w:val="00B82A17"/>
    <w:rsid w:val="00B8359A"/>
    <w:rsid w:val="00B83657"/>
    <w:rsid w:val="00B83823"/>
    <w:rsid w:val="00B83AE8"/>
    <w:rsid w:val="00B843B3"/>
    <w:rsid w:val="00B848ED"/>
    <w:rsid w:val="00B85262"/>
    <w:rsid w:val="00B8554B"/>
    <w:rsid w:val="00B85C8D"/>
    <w:rsid w:val="00B86013"/>
    <w:rsid w:val="00B8616A"/>
    <w:rsid w:val="00B86186"/>
    <w:rsid w:val="00B86CE3"/>
    <w:rsid w:val="00B87311"/>
    <w:rsid w:val="00B875D2"/>
    <w:rsid w:val="00B87A9F"/>
    <w:rsid w:val="00B87BB7"/>
    <w:rsid w:val="00B902F3"/>
    <w:rsid w:val="00B90465"/>
    <w:rsid w:val="00B90B8C"/>
    <w:rsid w:val="00B90C85"/>
    <w:rsid w:val="00B90FF5"/>
    <w:rsid w:val="00B9125A"/>
    <w:rsid w:val="00B9176D"/>
    <w:rsid w:val="00B9249A"/>
    <w:rsid w:val="00B925A7"/>
    <w:rsid w:val="00B92A69"/>
    <w:rsid w:val="00B92F90"/>
    <w:rsid w:val="00B930D1"/>
    <w:rsid w:val="00B931F0"/>
    <w:rsid w:val="00B9331A"/>
    <w:rsid w:val="00B936C7"/>
    <w:rsid w:val="00B93B26"/>
    <w:rsid w:val="00B93D45"/>
    <w:rsid w:val="00B93E5F"/>
    <w:rsid w:val="00B93F9B"/>
    <w:rsid w:val="00B94195"/>
    <w:rsid w:val="00B945EF"/>
    <w:rsid w:val="00B94773"/>
    <w:rsid w:val="00B948D8"/>
    <w:rsid w:val="00B94B8E"/>
    <w:rsid w:val="00B94BEF"/>
    <w:rsid w:val="00B94FD1"/>
    <w:rsid w:val="00B94FDB"/>
    <w:rsid w:val="00B950A7"/>
    <w:rsid w:val="00B95811"/>
    <w:rsid w:val="00B95882"/>
    <w:rsid w:val="00B95A07"/>
    <w:rsid w:val="00B95D23"/>
    <w:rsid w:val="00B95D3C"/>
    <w:rsid w:val="00B961FE"/>
    <w:rsid w:val="00B96669"/>
    <w:rsid w:val="00B967DF"/>
    <w:rsid w:val="00B969EF"/>
    <w:rsid w:val="00B96AE5"/>
    <w:rsid w:val="00B96E54"/>
    <w:rsid w:val="00B972F8"/>
    <w:rsid w:val="00B975AD"/>
    <w:rsid w:val="00B97999"/>
    <w:rsid w:val="00B979C3"/>
    <w:rsid w:val="00BA01EA"/>
    <w:rsid w:val="00BA0599"/>
    <w:rsid w:val="00BA0967"/>
    <w:rsid w:val="00BA0D91"/>
    <w:rsid w:val="00BA0DF2"/>
    <w:rsid w:val="00BA12E6"/>
    <w:rsid w:val="00BA1ACD"/>
    <w:rsid w:val="00BA1B73"/>
    <w:rsid w:val="00BA1F1A"/>
    <w:rsid w:val="00BA1FB7"/>
    <w:rsid w:val="00BA21E7"/>
    <w:rsid w:val="00BA2360"/>
    <w:rsid w:val="00BA249A"/>
    <w:rsid w:val="00BA24B2"/>
    <w:rsid w:val="00BA3CCB"/>
    <w:rsid w:val="00BA45F8"/>
    <w:rsid w:val="00BA4916"/>
    <w:rsid w:val="00BA4D48"/>
    <w:rsid w:val="00BA57CC"/>
    <w:rsid w:val="00BA58B3"/>
    <w:rsid w:val="00BA5F8E"/>
    <w:rsid w:val="00BA6057"/>
    <w:rsid w:val="00BA64EE"/>
    <w:rsid w:val="00BA65F2"/>
    <w:rsid w:val="00BA6A22"/>
    <w:rsid w:val="00BA6E84"/>
    <w:rsid w:val="00BA6ECC"/>
    <w:rsid w:val="00BA710D"/>
    <w:rsid w:val="00BA7111"/>
    <w:rsid w:val="00BA724C"/>
    <w:rsid w:val="00BA7640"/>
    <w:rsid w:val="00BA766E"/>
    <w:rsid w:val="00BA7716"/>
    <w:rsid w:val="00BA7814"/>
    <w:rsid w:val="00BA7C12"/>
    <w:rsid w:val="00BA7D6D"/>
    <w:rsid w:val="00BA7FE2"/>
    <w:rsid w:val="00BB0496"/>
    <w:rsid w:val="00BB0526"/>
    <w:rsid w:val="00BB08ED"/>
    <w:rsid w:val="00BB0C4A"/>
    <w:rsid w:val="00BB0CA6"/>
    <w:rsid w:val="00BB0E54"/>
    <w:rsid w:val="00BB1915"/>
    <w:rsid w:val="00BB1F7F"/>
    <w:rsid w:val="00BB2C6E"/>
    <w:rsid w:val="00BB2E0F"/>
    <w:rsid w:val="00BB2F9E"/>
    <w:rsid w:val="00BB3148"/>
    <w:rsid w:val="00BB3A8A"/>
    <w:rsid w:val="00BB4411"/>
    <w:rsid w:val="00BB4533"/>
    <w:rsid w:val="00BB457C"/>
    <w:rsid w:val="00BB4CDC"/>
    <w:rsid w:val="00BB4DC5"/>
    <w:rsid w:val="00BB4EFA"/>
    <w:rsid w:val="00BB4F2A"/>
    <w:rsid w:val="00BB50CE"/>
    <w:rsid w:val="00BB55D5"/>
    <w:rsid w:val="00BB5A67"/>
    <w:rsid w:val="00BB5ED1"/>
    <w:rsid w:val="00BB66C5"/>
    <w:rsid w:val="00BB6756"/>
    <w:rsid w:val="00BB69A3"/>
    <w:rsid w:val="00BB6A5C"/>
    <w:rsid w:val="00BB6AD0"/>
    <w:rsid w:val="00BB7466"/>
    <w:rsid w:val="00BB751C"/>
    <w:rsid w:val="00BB78C1"/>
    <w:rsid w:val="00BB7B52"/>
    <w:rsid w:val="00BB7B80"/>
    <w:rsid w:val="00BC0091"/>
    <w:rsid w:val="00BC00B2"/>
    <w:rsid w:val="00BC0ADB"/>
    <w:rsid w:val="00BC0E5C"/>
    <w:rsid w:val="00BC15F4"/>
    <w:rsid w:val="00BC1C17"/>
    <w:rsid w:val="00BC206D"/>
    <w:rsid w:val="00BC29E8"/>
    <w:rsid w:val="00BC33E6"/>
    <w:rsid w:val="00BC3408"/>
    <w:rsid w:val="00BC34BD"/>
    <w:rsid w:val="00BC375A"/>
    <w:rsid w:val="00BC39C5"/>
    <w:rsid w:val="00BC3C97"/>
    <w:rsid w:val="00BC3ECC"/>
    <w:rsid w:val="00BC4326"/>
    <w:rsid w:val="00BC4471"/>
    <w:rsid w:val="00BC46F4"/>
    <w:rsid w:val="00BC499C"/>
    <w:rsid w:val="00BC49D6"/>
    <w:rsid w:val="00BC4CE1"/>
    <w:rsid w:val="00BC4DA5"/>
    <w:rsid w:val="00BC4E6A"/>
    <w:rsid w:val="00BC529E"/>
    <w:rsid w:val="00BC5CA3"/>
    <w:rsid w:val="00BC6351"/>
    <w:rsid w:val="00BC6760"/>
    <w:rsid w:val="00BC6BC4"/>
    <w:rsid w:val="00BC6FDE"/>
    <w:rsid w:val="00BC72E6"/>
    <w:rsid w:val="00BC7362"/>
    <w:rsid w:val="00BC77F1"/>
    <w:rsid w:val="00BC7817"/>
    <w:rsid w:val="00BC7B01"/>
    <w:rsid w:val="00BC7B45"/>
    <w:rsid w:val="00BD0552"/>
    <w:rsid w:val="00BD0862"/>
    <w:rsid w:val="00BD0E01"/>
    <w:rsid w:val="00BD0E2E"/>
    <w:rsid w:val="00BD0FC0"/>
    <w:rsid w:val="00BD1DBD"/>
    <w:rsid w:val="00BD1EA6"/>
    <w:rsid w:val="00BD2D84"/>
    <w:rsid w:val="00BD2F7E"/>
    <w:rsid w:val="00BD3238"/>
    <w:rsid w:val="00BD3385"/>
    <w:rsid w:val="00BD34CE"/>
    <w:rsid w:val="00BD350B"/>
    <w:rsid w:val="00BD3C14"/>
    <w:rsid w:val="00BD3DC5"/>
    <w:rsid w:val="00BD3E26"/>
    <w:rsid w:val="00BD41A0"/>
    <w:rsid w:val="00BD46D2"/>
    <w:rsid w:val="00BD47A2"/>
    <w:rsid w:val="00BD48E0"/>
    <w:rsid w:val="00BD4ABA"/>
    <w:rsid w:val="00BD56A7"/>
    <w:rsid w:val="00BD57F8"/>
    <w:rsid w:val="00BD5AB9"/>
    <w:rsid w:val="00BD5B11"/>
    <w:rsid w:val="00BD5C6F"/>
    <w:rsid w:val="00BD5DD9"/>
    <w:rsid w:val="00BD5E6B"/>
    <w:rsid w:val="00BD6158"/>
    <w:rsid w:val="00BD6401"/>
    <w:rsid w:val="00BD6B73"/>
    <w:rsid w:val="00BD6DC0"/>
    <w:rsid w:val="00BD75FE"/>
    <w:rsid w:val="00BD76CE"/>
    <w:rsid w:val="00BD7885"/>
    <w:rsid w:val="00BD7CC4"/>
    <w:rsid w:val="00BD7FB4"/>
    <w:rsid w:val="00BE0CC3"/>
    <w:rsid w:val="00BE11AB"/>
    <w:rsid w:val="00BE1987"/>
    <w:rsid w:val="00BE1B30"/>
    <w:rsid w:val="00BE1C55"/>
    <w:rsid w:val="00BE1E5A"/>
    <w:rsid w:val="00BE1F8F"/>
    <w:rsid w:val="00BE21B0"/>
    <w:rsid w:val="00BE23AB"/>
    <w:rsid w:val="00BE25C2"/>
    <w:rsid w:val="00BE26CF"/>
    <w:rsid w:val="00BE2A25"/>
    <w:rsid w:val="00BE2D9C"/>
    <w:rsid w:val="00BE2F0A"/>
    <w:rsid w:val="00BE3233"/>
    <w:rsid w:val="00BE343B"/>
    <w:rsid w:val="00BE352F"/>
    <w:rsid w:val="00BE372F"/>
    <w:rsid w:val="00BE3AF9"/>
    <w:rsid w:val="00BE4668"/>
    <w:rsid w:val="00BE47DC"/>
    <w:rsid w:val="00BE4AAE"/>
    <w:rsid w:val="00BE4B08"/>
    <w:rsid w:val="00BE4D6F"/>
    <w:rsid w:val="00BE5011"/>
    <w:rsid w:val="00BE5170"/>
    <w:rsid w:val="00BE5251"/>
    <w:rsid w:val="00BE54F4"/>
    <w:rsid w:val="00BE5920"/>
    <w:rsid w:val="00BE5FAB"/>
    <w:rsid w:val="00BE6482"/>
    <w:rsid w:val="00BE67AB"/>
    <w:rsid w:val="00BE6BEE"/>
    <w:rsid w:val="00BE6CD6"/>
    <w:rsid w:val="00BE6FB4"/>
    <w:rsid w:val="00BE7697"/>
    <w:rsid w:val="00BE78AF"/>
    <w:rsid w:val="00BE79DD"/>
    <w:rsid w:val="00BE7CE3"/>
    <w:rsid w:val="00BF0296"/>
    <w:rsid w:val="00BF02B9"/>
    <w:rsid w:val="00BF045B"/>
    <w:rsid w:val="00BF0AD9"/>
    <w:rsid w:val="00BF0E3B"/>
    <w:rsid w:val="00BF1159"/>
    <w:rsid w:val="00BF19BA"/>
    <w:rsid w:val="00BF1F0A"/>
    <w:rsid w:val="00BF227A"/>
    <w:rsid w:val="00BF2565"/>
    <w:rsid w:val="00BF2CCD"/>
    <w:rsid w:val="00BF2D0F"/>
    <w:rsid w:val="00BF2E69"/>
    <w:rsid w:val="00BF304A"/>
    <w:rsid w:val="00BF355D"/>
    <w:rsid w:val="00BF365B"/>
    <w:rsid w:val="00BF3748"/>
    <w:rsid w:val="00BF39BB"/>
    <w:rsid w:val="00BF3DDF"/>
    <w:rsid w:val="00BF4446"/>
    <w:rsid w:val="00BF4517"/>
    <w:rsid w:val="00BF45B4"/>
    <w:rsid w:val="00BF4673"/>
    <w:rsid w:val="00BF47AE"/>
    <w:rsid w:val="00BF4D18"/>
    <w:rsid w:val="00BF4D3A"/>
    <w:rsid w:val="00BF4E76"/>
    <w:rsid w:val="00BF4ECE"/>
    <w:rsid w:val="00BF50CC"/>
    <w:rsid w:val="00BF5441"/>
    <w:rsid w:val="00BF58DB"/>
    <w:rsid w:val="00BF5B1F"/>
    <w:rsid w:val="00BF5D1F"/>
    <w:rsid w:val="00BF5D95"/>
    <w:rsid w:val="00BF5DB3"/>
    <w:rsid w:val="00BF66AE"/>
    <w:rsid w:val="00BF6E65"/>
    <w:rsid w:val="00BF72E3"/>
    <w:rsid w:val="00C005D0"/>
    <w:rsid w:val="00C009FC"/>
    <w:rsid w:val="00C01B48"/>
    <w:rsid w:val="00C01C33"/>
    <w:rsid w:val="00C0239D"/>
    <w:rsid w:val="00C025F1"/>
    <w:rsid w:val="00C0263D"/>
    <w:rsid w:val="00C02866"/>
    <w:rsid w:val="00C02AAC"/>
    <w:rsid w:val="00C02AAE"/>
    <w:rsid w:val="00C02F60"/>
    <w:rsid w:val="00C0306B"/>
    <w:rsid w:val="00C03156"/>
    <w:rsid w:val="00C034DC"/>
    <w:rsid w:val="00C03960"/>
    <w:rsid w:val="00C03B42"/>
    <w:rsid w:val="00C04082"/>
    <w:rsid w:val="00C0417A"/>
    <w:rsid w:val="00C041E5"/>
    <w:rsid w:val="00C04611"/>
    <w:rsid w:val="00C0482C"/>
    <w:rsid w:val="00C04C38"/>
    <w:rsid w:val="00C04C82"/>
    <w:rsid w:val="00C051CD"/>
    <w:rsid w:val="00C0537A"/>
    <w:rsid w:val="00C054ED"/>
    <w:rsid w:val="00C0556F"/>
    <w:rsid w:val="00C057BA"/>
    <w:rsid w:val="00C05EA4"/>
    <w:rsid w:val="00C05F2D"/>
    <w:rsid w:val="00C06702"/>
    <w:rsid w:val="00C068D8"/>
    <w:rsid w:val="00C06E8F"/>
    <w:rsid w:val="00C06EBA"/>
    <w:rsid w:val="00C077CF"/>
    <w:rsid w:val="00C0790D"/>
    <w:rsid w:val="00C07E85"/>
    <w:rsid w:val="00C101D0"/>
    <w:rsid w:val="00C10474"/>
    <w:rsid w:val="00C10B63"/>
    <w:rsid w:val="00C10C4B"/>
    <w:rsid w:val="00C11AF9"/>
    <w:rsid w:val="00C1252A"/>
    <w:rsid w:val="00C12CD6"/>
    <w:rsid w:val="00C12D41"/>
    <w:rsid w:val="00C13478"/>
    <w:rsid w:val="00C13D0E"/>
    <w:rsid w:val="00C13E50"/>
    <w:rsid w:val="00C13E74"/>
    <w:rsid w:val="00C14373"/>
    <w:rsid w:val="00C14434"/>
    <w:rsid w:val="00C14496"/>
    <w:rsid w:val="00C144F9"/>
    <w:rsid w:val="00C14E5A"/>
    <w:rsid w:val="00C14EC5"/>
    <w:rsid w:val="00C150E4"/>
    <w:rsid w:val="00C150FB"/>
    <w:rsid w:val="00C155CF"/>
    <w:rsid w:val="00C15A54"/>
    <w:rsid w:val="00C15BC9"/>
    <w:rsid w:val="00C162A8"/>
    <w:rsid w:val="00C165A0"/>
    <w:rsid w:val="00C167AD"/>
    <w:rsid w:val="00C169B2"/>
    <w:rsid w:val="00C16DEC"/>
    <w:rsid w:val="00C174F7"/>
    <w:rsid w:val="00C174FA"/>
    <w:rsid w:val="00C176AE"/>
    <w:rsid w:val="00C17850"/>
    <w:rsid w:val="00C1796E"/>
    <w:rsid w:val="00C201F7"/>
    <w:rsid w:val="00C205AC"/>
    <w:rsid w:val="00C205D8"/>
    <w:rsid w:val="00C20BA3"/>
    <w:rsid w:val="00C2107A"/>
    <w:rsid w:val="00C2206B"/>
    <w:rsid w:val="00C227B9"/>
    <w:rsid w:val="00C22946"/>
    <w:rsid w:val="00C22DBD"/>
    <w:rsid w:val="00C2319B"/>
    <w:rsid w:val="00C2380A"/>
    <w:rsid w:val="00C23936"/>
    <w:rsid w:val="00C23A19"/>
    <w:rsid w:val="00C23F6B"/>
    <w:rsid w:val="00C2410F"/>
    <w:rsid w:val="00C24890"/>
    <w:rsid w:val="00C24B51"/>
    <w:rsid w:val="00C24BBC"/>
    <w:rsid w:val="00C252F0"/>
    <w:rsid w:val="00C2567B"/>
    <w:rsid w:val="00C25910"/>
    <w:rsid w:val="00C25925"/>
    <w:rsid w:val="00C25A6B"/>
    <w:rsid w:val="00C25FC2"/>
    <w:rsid w:val="00C265B0"/>
    <w:rsid w:val="00C2674D"/>
    <w:rsid w:val="00C2676E"/>
    <w:rsid w:val="00C2698A"/>
    <w:rsid w:val="00C26A1A"/>
    <w:rsid w:val="00C26AB9"/>
    <w:rsid w:val="00C26EAC"/>
    <w:rsid w:val="00C26F4B"/>
    <w:rsid w:val="00C2707D"/>
    <w:rsid w:val="00C27340"/>
    <w:rsid w:val="00C2779E"/>
    <w:rsid w:val="00C277A1"/>
    <w:rsid w:val="00C278B1"/>
    <w:rsid w:val="00C27C63"/>
    <w:rsid w:val="00C300D1"/>
    <w:rsid w:val="00C304B7"/>
    <w:rsid w:val="00C30601"/>
    <w:rsid w:val="00C306AA"/>
    <w:rsid w:val="00C30C14"/>
    <w:rsid w:val="00C30D60"/>
    <w:rsid w:val="00C31082"/>
    <w:rsid w:val="00C31384"/>
    <w:rsid w:val="00C3145E"/>
    <w:rsid w:val="00C31832"/>
    <w:rsid w:val="00C31BBB"/>
    <w:rsid w:val="00C31C4B"/>
    <w:rsid w:val="00C32705"/>
    <w:rsid w:val="00C327D3"/>
    <w:rsid w:val="00C3360A"/>
    <w:rsid w:val="00C336E7"/>
    <w:rsid w:val="00C33A56"/>
    <w:rsid w:val="00C349DB"/>
    <w:rsid w:val="00C34ACC"/>
    <w:rsid w:val="00C34CDB"/>
    <w:rsid w:val="00C353DB"/>
    <w:rsid w:val="00C35731"/>
    <w:rsid w:val="00C35917"/>
    <w:rsid w:val="00C35C44"/>
    <w:rsid w:val="00C35CFA"/>
    <w:rsid w:val="00C36645"/>
    <w:rsid w:val="00C36A06"/>
    <w:rsid w:val="00C36B2D"/>
    <w:rsid w:val="00C36EA2"/>
    <w:rsid w:val="00C3735D"/>
    <w:rsid w:val="00C37866"/>
    <w:rsid w:val="00C37BA9"/>
    <w:rsid w:val="00C40064"/>
    <w:rsid w:val="00C40144"/>
    <w:rsid w:val="00C40377"/>
    <w:rsid w:val="00C4073F"/>
    <w:rsid w:val="00C40BDE"/>
    <w:rsid w:val="00C41DE2"/>
    <w:rsid w:val="00C42008"/>
    <w:rsid w:val="00C422A2"/>
    <w:rsid w:val="00C42BFC"/>
    <w:rsid w:val="00C42DA4"/>
    <w:rsid w:val="00C42EDA"/>
    <w:rsid w:val="00C42FEB"/>
    <w:rsid w:val="00C4324D"/>
    <w:rsid w:val="00C439D7"/>
    <w:rsid w:val="00C450BD"/>
    <w:rsid w:val="00C4539A"/>
    <w:rsid w:val="00C454B2"/>
    <w:rsid w:val="00C45A1E"/>
    <w:rsid w:val="00C45B2E"/>
    <w:rsid w:val="00C4608C"/>
    <w:rsid w:val="00C46438"/>
    <w:rsid w:val="00C46C63"/>
    <w:rsid w:val="00C4715C"/>
    <w:rsid w:val="00C4727E"/>
    <w:rsid w:val="00C472B8"/>
    <w:rsid w:val="00C472CF"/>
    <w:rsid w:val="00C47540"/>
    <w:rsid w:val="00C504A1"/>
    <w:rsid w:val="00C50540"/>
    <w:rsid w:val="00C50733"/>
    <w:rsid w:val="00C50A70"/>
    <w:rsid w:val="00C518E0"/>
    <w:rsid w:val="00C523F5"/>
    <w:rsid w:val="00C5257F"/>
    <w:rsid w:val="00C525BB"/>
    <w:rsid w:val="00C527CA"/>
    <w:rsid w:val="00C53136"/>
    <w:rsid w:val="00C53D71"/>
    <w:rsid w:val="00C54BF3"/>
    <w:rsid w:val="00C54C5C"/>
    <w:rsid w:val="00C552A3"/>
    <w:rsid w:val="00C552B1"/>
    <w:rsid w:val="00C55CB7"/>
    <w:rsid w:val="00C55DF0"/>
    <w:rsid w:val="00C560D3"/>
    <w:rsid w:val="00C5688E"/>
    <w:rsid w:val="00C56C5E"/>
    <w:rsid w:val="00C57119"/>
    <w:rsid w:val="00C57485"/>
    <w:rsid w:val="00C57981"/>
    <w:rsid w:val="00C579A3"/>
    <w:rsid w:val="00C579D8"/>
    <w:rsid w:val="00C57D8C"/>
    <w:rsid w:val="00C57DF1"/>
    <w:rsid w:val="00C60152"/>
    <w:rsid w:val="00C60773"/>
    <w:rsid w:val="00C607DD"/>
    <w:rsid w:val="00C608DB"/>
    <w:rsid w:val="00C61071"/>
    <w:rsid w:val="00C61578"/>
    <w:rsid w:val="00C61590"/>
    <w:rsid w:val="00C61A62"/>
    <w:rsid w:val="00C61C40"/>
    <w:rsid w:val="00C6229D"/>
    <w:rsid w:val="00C62334"/>
    <w:rsid w:val="00C623FB"/>
    <w:rsid w:val="00C624F0"/>
    <w:rsid w:val="00C63517"/>
    <w:rsid w:val="00C636BF"/>
    <w:rsid w:val="00C63E13"/>
    <w:rsid w:val="00C64285"/>
    <w:rsid w:val="00C6443F"/>
    <w:rsid w:val="00C647F9"/>
    <w:rsid w:val="00C64807"/>
    <w:rsid w:val="00C651C7"/>
    <w:rsid w:val="00C6578B"/>
    <w:rsid w:val="00C65DFD"/>
    <w:rsid w:val="00C6704E"/>
    <w:rsid w:val="00C67336"/>
    <w:rsid w:val="00C67603"/>
    <w:rsid w:val="00C679B4"/>
    <w:rsid w:val="00C67EBF"/>
    <w:rsid w:val="00C702BE"/>
    <w:rsid w:val="00C70F4C"/>
    <w:rsid w:val="00C71111"/>
    <w:rsid w:val="00C711D3"/>
    <w:rsid w:val="00C71230"/>
    <w:rsid w:val="00C71359"/>
    <w:rsid w:val="00C71570"/>
    <w:rsid w:val="00C719E4"/>
    <w:rsid w:val="00C71A21"/>
    <w:rsid w:val="00C71C6D"/>
    <w:rsid w:val="00C71D73"/>
    <w:rsid w:val="00C71FDC"/>
    <w:rsid w:val="00C7206E"/>
    <w:rsid w:val="00C7242A"/>
    <w:rsid w:val="00C73050"/>
    <w:rsid w:val="00C737C7"/>
    <w:rsid w:val="00C74898"/>
    <w:rsid w:val="00C74C3F"/>
    <w:rsid w:val="00C74DC7"/>
    <w:rsid w:val="00C75226"/>
    <w:rsid w:val="00C75483"/>
    <w:rsid w:val="00C75610"/>
    <w:rsid w:val="00C75A8B"/>
    <w:rsid w:val="00C75AE1"/>
    <w:rsid w:val="00C75CC8"/>
    <w:rsid w:val="00C767F0"/>
    <w:rsid w:val="00C76E1C"/>
    <w:rsid w:val="00C77033"/>
    <w:rsid w:val="00C773D4"/>
    <w:rsid w:val="00C77775"/>
    <w:rsid w:val="00C77AE2"/>
    <w:rsid w:val="00C80246"/>
    <w:rsid w:val="00C80379"/>
    <w:rsid w:val="00C80AB2"/>
    <w:rsid w:val="00C81307"/>
    <w:rsid w:val="00C815E8"/>
    <w:rsid w:val="00C81811"/>
    <w:rsid w:val="00C8191A"/>
    <w:rsid w:val="00C81B83"/>
    <w:rsid w:val="00C81DE1"/>
    <w:rsid w:val="00C81E0C"/>
    <w:rsid w:val="00C82037"/>
    <w:rsid w:val="00C82598"/>
    <w:rsid w:val="00C82A38"/>
    <w:rsid w:val="00C82B86"/>
    <w:rsid w:val="00C82CCE"/>
    <w:rsid w:val="00C82D4C"/>
    <w:rsid w:val="00C835DD"/>
    <w:rsid w:val="00C83ABD"/>
    <w:rsid w:val="00C83B64"/>
    <w:rsid w:val="00C83B8D"/>
    <w:rsid w:val="00C83CC4"/>
    <w:rsid w:val="00C8439A"/>
    <w:rsid w:val="00C84B9B"/>
    <w:rsid w:val="00C8542F"/>
    <w:rsid w:val="00C8544B"/>
    <w:rsid w:val="00C854FB"/>
    <w:rsid w:val="00C856BE"/>
    <w:rsid w:val="00C8572A"/>
    <w:rsid w:val="00C85A7B"/>
    <w:rsid w:val="00C85D72"/>
    <w:rsid w:val="00C864DA"/>
    <w:rsid w:val="00C865A1"/>
    <w:rsid w:val="00C867D8"/>
    <w:rsid w:val="00C87252"/>
    <w:rsid w:val="00C8747B"/>
    <w:rsid w:val="00C87AE6"/>
    <w:rsid w:val="00C90E5C"/>
    <w:rsid w:val="00C913FE"/>
    <w:rsid w:val="00C91426"/>
    <w:rsid w:val="00C92341"/>
    <w:rsid w:val="00C92592"/>
    <w:rsid w:val="00C93A01"/>
    <w:rsid w:val="00C93AAC"/>
    <w:rsid w:val="00C93E55"/>
    <w:rsid w:val="00C940A3"/>
    <w:rsid w:val="00C95482"/>
    <w:rsid w:val="00C95D0A"/>
    <w:rsid w:val="00C95FBD"/>
    <w:rsid w:val="00C9605A"/>
    <w:rsid w:val="00C96086"/>
    <w:rsid w:val="00C96511"/>
    <w:rsid w:val="00C97470"/>
    <w:rsid w:val="00C976E8"/>
    <w:rsid w:val="00C97C2A"/>
    <w:rsid w:val="00CA040E"/>
    <w:rsid w:val="00CA043A"/>
    <w:rsid w:val="00CA0822"/>
    <w:rsid w:val="00CA0D8C"/>
    <w:rsid w:val="00CA0F55"/>
    <w:rsid w:val="00CA16D4"/>
    <w:rsid w:val="00CA172B"/>
    <w:rsid w:val="00CA1DF2"/>
    <w:rsid w:val="00CA1F52"/>
    <w:rsid w:val="00CA23C1"/>
    <w:rsid w:val="00CA29CD"/>
    <w:rsid w:val="00CA29FA"/>
    <w:rsid w:val="00CA3421"/>
    <w:rsid w:val="00CA34C7"/>
    <w:rsid w:val="00CA3590"/>
    <w:rsid w:val="00CA3626"/>
    <w:rsid w:val="00CA382E"/>
    <w:rsid w:val="00CA3BCA"/>
    <w:rsid w:val="00CA416C"/>
    <w:rsid w:val="00CA4FA8"/>
    <w:rsid w:val="00CA54F2"/>
    <w:rsid w:val="00CA5993"/>
    <w:rsid w:val="00CA6ED7"/>
    <w:rsid w:val="00CA72F7"/>
    <w:rsid w:val="00CA7473"/>
    <w:rsid w:val="00CA75BE"/>
    <w:rsid w:val="00CA79D2"/>
    <w:rsid w:val="00CA7C71"/>
    <w:rsid w:val="00CA7FF2"/>
    <w:rsid w:val="00CB0053"/>
    <w:rsid w:val="00CB0801"/>
    <w:rsid w:val="00CB0989"/>
    <w:rsid w:val="00CB0E00"/>
    <w:rsid w:val="00CB0F94"/>
    <w:rsid w:val="00CB0FD3"/>
    <w:rsid w:val="00CB1021"/>
    <w:rsid w:val="00CB131C"/>
    <w:rsid w:val="00CB18E0"/>
    <w:rsid w:val="00CB1A5C"/>
    <w:rsid w:val="00CB1B45"/>
    <w:rsid w:val="00CB1D72"/>
    <w:rsid w:val="00CB2006"/>
    <w:rsid w:val="00CB22DC"/>
    <w:rsid w:val="00CB2866"/>
    <w:rsid w:val="00CB2DDC"/>
    <w:rsid w:val="00CB2E7D"/>
    <w:rsid w:val="00CB3085"/>
    <w:rsid w:val="00CB3668"/>
    <w:rsid w:val="00CB3821"/>
    <w:rsid w:val="00CB39B5"/>
    <w:rsid w:val="00CB3B69"/>
    <w:rsid w:val="00CB3E3A"/>
    <w:rsid w:val="00CB3EFF"/>
    <w:rsid w:val="00CB4065"/>
    <w:rsid w:val="00CB4076"/>
    <w:rsid w:val="00CB4235"/>
    <w:rsid w:val="00CB42DD"/>
    <w:rsid w:val="00CB4F8A"/>
    <w:rsid w:val="00CB529A"/>
    <w:rsid w:val="00CB5675"/>
    <w:rsid w:val="00CB6236"/>
    <w:rsid w:val="00CB62C6"/>
    <w:rsid w:val="00CB62FA"/>
    <w:rsid w:val="00CB6473"/>
    <w:rsid w:val="00CB659B"/>
    <w:rsid w:val="00CB667E"/>
    <w:rsid w:val="00CB6BCD"/>
    <w:rsid w:val="00CB6E8A"/>
    <w:rsid w:val="00CB6F22"/>
    <w:rsid w:val="00CB6F6B"/>
    <w:rsid w:val="00CB7091"/>
    <w:rsid w:val="00CB7496"/>
    <w:rsid w:val="00CB76BF"/>
    <w:rsid w:val="00CB7B0A"/>
    <w:rsid w:val="00CB7FE6"/>
    <w:rsid w:val="00CC0394"/>
    <w:rsid w:val="00CC05C4"/>
    <w:rsid w:val="00CC073C"/>
    <w:rsid w:val="00CC0B9F"/>
    <w:rsid w:val="00CC0E79"/>
    <w:rsid w:val="00CC0FDF"/>
    <w:rsid w:val="00CC1205"/>
    <w:rsid w:val="00CC1410"/>
    <w:rsid w:val="00CC1DF7"/>
    <w:rsid w:val="00CC23C9"/>
    <w:rsid w:val="00CC2554"/>
    <w:rsid w:val="00CC271B"/>
    <w:rsid w:val="00CC2E13"/>
    <w:rsid w:val="00CC2FD9"/>
    <w:rsid w:val="00CC3AE4"/>
    <w:rsid w:val="00CC3D7A"/>
    <w:rsid w:val="00CC3DFD"/>
    <w:rsid w:val="00CC3ED1"/>
    <w:rsid w:val="00CC3F22"/>
    <w:rsid w:val="00CC4041"/>
    <w:rsid w:val="00CC404D"/>
    <w:rsid w:val="00CC418D"/>
    <w:rsid w:val="00CC4749"/>
    <w:rsid w:val="00CC4E3F"/>
    <w:rsid w:val="00CC5051"/>
    <w:rsid w:val="00CC517F"/>
    <w:rsid w:val="00CC5501"/>
    <w:rsid w:val="00CC5735"/>
    <w:rsid w:val="00CC5761"/>
    <w:rsid w:val="00CC5AE9"/>
    <w:rsid w:val="00CC5B0A"/>
    <w:rsid w:val="00CC64AD"/>
    <w:rsid w:val="00CC652E"/>
    <w:rsid w:val="00CC65D7"/>
    <w:rsid w:val="00CC686A"/>
    <w:rsid w:val="00CC6BB9"/>
    <w:rsid w:val="00CC75A5"/>
    <w:rsid w:val="00CC75F4"/>
    <w:rsid w:val="00CC7A51"/>
    <w:rsid w:val="00CC7BAA"/>
    <w:rsid w:val="00CD0016"/>
    <w:rsid w:val="00CD002E"/>
    <w:rsid w:val="00CD073F"/>
    <w:rsid w:val="00CD0AA1"/>
    <w:rsid w:val="00CD0B18"/>
    <w:rsid w:val="00CD107F"/>
    <w:rsid w:val="00CD1173"/>
    <w:rsid w:val="00CD16D7"/>
    <w:rsid w:val="00CD1908"/>
    <w:rsid w:val="00CD2481"/>
    <w:rsid w:val="00CD2669"/>
    <w:rsid w:val="00CD2808"/>
    <w:rsid w:val="00CD2990"/>
    <w:rsid w:val="00CD32F9"/>
    <w:rsid w:val="00CD338B"/>
    <w:rsid w:val="00CD3CA7"/>
    <w:rsid w:val="00CD3F08"/>
    <w:rsid w:val="00CD3FA7"/>
    <w:rsid w:val="00CD4742"/>
    <w:rsid w:val="00CD475A"/>
    <w:rsid w:val="00CD4DF7"/>
    <w:rsid w:val="00CD4FFE"/>
    <w:rsid w:val="00CD5068"/>
    <w:rsid w:val="00CD51F9"/>
    <w:rsid w:val="00CD531C"/>
    <w:rsid w:val="00CD5CD2"/>
    <w:rsid w:val="00CD601B"/>
    <w:rsid w:val="00CD6590"/>
    <w:rsid w:val="00CD6B23"/>
    <w:rsid w:val="00CD7D0D"/>
    <w:rsid w:val="00CD7DB1"/>
    <w:rsid w:val="00CE07E5"/>
    <w:rsid w:val="00CE08D8"/>
    <w:rsid w:val="00CE08EB"/>
    <w:rsid w:val="00CE0B12"/>
    <w:rsid w:val="00CE0DC2"/>
    <w:rsid w:val="00CE0DF1"/>
    <w:rsid w:val="00CE15B6"/>
    <w:rsid w:val="00CE18AF"/>
    <w:rsid w:val="00CE1B17"/>
    <w:rsid w:val="00CE1D13"/>
    <w:rsid w:val="00CE1EEF"/>
    <w:rsid w:val="00CE2EA7"/>
    <w:rsid w:val="00CE3394"/>
    <w:rsid w:val="00CE34C4"/>
    <w:rsid w:val="00CE35DC"/>
    <w:rsid w:val="00CE3660"/>
    <w:rsid w:val="00CE3A08"/>
    <w:rsid w:val="00CE3DF0"/>
    <w:rsid w:val="00CE40B8"/>
    <w:rsid w:val="00CE4356"/>
    <w:rsid w:val="00CE4B83"/>
    <w:rsid w:val="00CE4CD8"/>
    <w:rsid w:val="00CE551A"/>
    <w:rsid w:val="00CE551E"/>
    <w:rsid w:val="00CE570F"/>
    <w:rsid w:val="00CE571C"/>
    <w:rsid w:val="00CE599F"/>
    <w:rsid w:val="00CE59AD"/>
    <w:rsid w:val="00CE5B15"/>
    <w:rsid w:val="00CE5BD3"/>
    <w:rsid w:val="00CE62CB"/>
    <w:rsid w:val="00CE6338"/>
    <w:rsid w:val="00CE6673"/>
    <w:rsid w:val="00CE6A5E"/>
    <w:rsid w:val="00CE6B3C"/>
    <w:rsid w:val="00CE7120"/>
    <w:rsid w:val="00CE72F2"/>
    <w:rsid w:val="00CE759C"/>
    <w:rsid w:val="00CE76AA"/>
    <w:rsid w:val="00CE7A5A"/>
    <w:rsid w:val="00CE7FFA"/>
    <w:rsid w:val="00CF001C"/>
    <w:rsid w:val="00CF006A"/>
    <w:rsid w:val="00CF0914"/>
    <w:rsid w:val="00CF0B55"/>
    <w:rsid w:val="00CF0F26"/>
    <w:rsid w:val="00CF1204"/>
    <w:rsid w:val="00CF12DE"/>
    <w:rsid w:val="00CF13E1"/>
    <w:rsid w:val="00CF17C6"/>
    <w:rsid w:val="00CF17FF"/>
    <w:rsid w:val="00CF1B2C"/>
    <w:rsid w:val="00CF2159"/>
    <w:rsid w:val="00CF2306"/>
    <w:rsid w:val="00CF27A5"/>
    <w:rsid w:val="00CF29DC"/>
    <w:rsid w:val="00CF29F5"/>
    <w:rsid w:val="00CF3090"/>
    <w:rsid w:val="00CF3261"/>
    <w:rsid w:val="00CF3ACA"/>
    <w:rsid w:val="00CF3EF2"/>
    <w:rsid w:val="00CF4026"/>
    <w:rsid w:val="00CF416C"/>
    <w:rsid w:val="00CF4ABF"/>
    <w:rsid w:val="00CF4CE8"/>
    <w:rsid w:val="00CF519D"/>
    <w:rsid w:val="00CF561B"/>
    <w:rsid w:val="00CF59D1"/>
    <w:rsid w:val="00CF5B48"/>
    <w:rsid w:val="00CF5CB0"/>
    <w:rsid w:val="00CF5F34"/>
    <w:rsid w:val="00CF5F95"/>
    <w:rsid w:val="00CF6016"/>
    <w:rsid w:val="00CF6B16"/>
    <w:rsid w:val="00CF6BB9"/>
    <w:rsid w:val="00CF6BE5"/>
    <w:rsid w:val="00CF6C4B"/>
    <w:rsid w:val="00CF7069"/>
    <w:rsid w:val="00CF7210"/>
    <w:rsid w:val="00CF7247"/>
    <w:rsid w:val="00CF77DC"/>
    <w:rsid w:val="00CF7A96"/>
    <w:rsid w:val="00CF7CC7"/>
    <w:rsid w:val="00CF7E80"/>
    <w:rsid w:val="00D006FC"/>
    <w:rsid w:val="00D0075B"/>
    <w:rsid w:val="00D00995"/>
    <w:rsid w:val="00D00B0B"/>
    <w:rsid w:val="00D00E2B"/>
    <w:rsid w:val="00D00E84"/>
    <w:rsid w:val="00D00F6B"/>
    <w:rsid w:val="00D0252A"/>
    <w:rsid w:val="00D02819"/>
    <w:rsid w:val="00D02AE7"/>
    <w:rsid w:val="00D0335B"/>
    <w:rsid w:val="00D03694"/>
    <w:rsid w:val="00D037E2"/>
    <w:rsid w:val="00D03876"/>
    <w:rsid w:val="00D03B03"/>
    <w:rsid w:val="00D03D0C"/>
    <w:rsid w:val="00D0401D"/>
    <w:rsid w:val="00D04128"/>
    <w:rsid w:val="00D0437E"/>
    <w:rsid w:val="00D04B1F"/>
    <w:rsid w:val="00D04CA7"/>
    <w:rsid w:val="00D0530F"/>
    <w:rsid w:val="00D05949"/>
    <w:rsid w:val="00D05A23"/>
    <w:rsid w:val="00D05A57"/>
    <w:rsid w:val="00D06575"/>
    <w:rsid w:val="00D067F0"/>
    <w:rsid w:val="00D0688D"/>
    <w:rsid w:val="00D07284"/>
    <w:rsid w:val="00D078D7"/>
    <w:rsid w:val="00D07C22"/>
    <w:rsid w:val="00D07D3B"/>
    <w:rsid w:val="00D07FBB"/>
    <w:rsid w:val="00D1004E"/>
    <w:rsid w:val="00D10143"/>
    <w:rsid w:val="00D101CE"/>
    <w:rsid w:val="00D108C8"/>
    <w:rsid w:val="00D10DEF"/>
    <w:rsid w:val="00D12305"/>
    <w:rsid w:val="00D12575"/>
    <w:rsid w:val="00D12B3B"/>
    <w:rsid w:val="00D12EE9"/>
    <w:rsid w:val="00D134C5"/>
    <w:rsid w:val="00D1360B"/>
    <w:rsid w:val="00D1479E"/>
    <w:rsid w:val="00D1496B"/>
    <w:rsid w:val="00D14B7F"/>
    <w:rsid w:val="00D14C07"/>
    <w:rsid w:val="00D14D81"/>
    <w:rsid w:val="00D14D97"/>
    <w:rsid w:val="00D15170"/>
    <w:rsid w:val="00D152DB"/>
    <w:rsid w:val="00D15714"/>
    <w:rsid w:val="00D15872"/>
    <w:rsid w:val="00D15B31"/>
    <w:rsid w:val="00D15B76"/>
    <w:rsid w:val="00D16236"/>
    <w:rsid w:val="00D162DC"/>
    <w:rsid w:val="00D1690B"/>
    <w:rsid w:val="00D169E6"/>
    <w:rsid w:val="00D16AAE"/>
    <w:rsid w:val="00D16B83"/>
    <w:rsid w:val="00D16BDA"/>
    <w:rsid w:val="00D16BE2"/>
    <w:rsid w:val="00D16C10"/>
    <w:rsid w:val="00D16E48"/>
    <w:rsid w:val="00D16EA4"/>
    <w:rsid w:val="00D17E1C"/>
    <w:rsid w:val="00D17E22"/>
    <w:rsid w:val="00D205BF"/>
    <w:rsid w:val="00D20B80"/>
    <w:rsid w:val="00D20D7C"/>
    <w:rsid w:val="00D20E47"/>
    <w:rsid w:val="00D20E6D"/>
    <w:rsid w:val="00D20F43"/>
    <w:rsid w:val="00D20FCF"/>
    <w:rsid w:val="00D21155"/>
    <w:rsid w:val="00D21361"/>
    <w:rsid w:val="00D21666"/>
    <w:rsid w:val="00D216B2"/>
    <w:rsid w:val="00D21960"/>
    <w:rsid w:val="00D22188"/>
    <w:rsid w:val="00D22391"/>
    <w:rsid w:val="00D22514"/>
    <w:rsid w:val="00D227D4"/>
    <w:rsid w:val="00D22DA3"/>
    <w:rsid w:val="00D23159"/>
    <w:rsid w:val="00D236E0"/>
    <w:rsid w:val="00D23923"/>
    <w:rsid w:val="00D23A95"/>
    <w:rsid w:val="00D23BA9"/>
    <w:rsid w:val="00D23CEA"/>
    <w:rsid w:val="00D23D40"/>
    <w:rsid w:val="00D24099"/>
    <w:rsid w:val="00D246BA"/>
    <w:rsid w:val="00D24D2E"/>
    <w:rsid w:val="00D2536A"/>
    <w:rsid w:val="00D257C9"/>
    <w:rsid w:val="00D25956"/>
    <w:rsid w:val="00D25EF4"/>
    <w:rsid w:val="00D25F95"/>
    <w:rsid w:val="00D2607A"/>
    <w:rsid w:val="00D26335"/>
    <w:rsid w:val="00D266E6"/>
    <w:rsid w:val="00D2683D"/>
    <w:rsid w:val="00D26C74"/>
    <w:rsid w:val="00D27131"/>
    <w:rsid w:val="00D27472"/>
    <w:rsid w:val="00D27D7B"/>
    <w:rsid w:val="00D27F7A"/>
    <w:rsid w:val="00D3026B"/>
    <w:rsid w:val="00D3077D"/>
    <w:rsid w:val="00D30CFB"/>
    <w:rsid w:val="00D31509"/>
    <w:rsid w:val="00D31790"/>
    <w:rsid w:val="00D318A5"/>
    <w:rsid w:val="00D318B4"/>
    <w:rsid w:val="00D31DE3"/>
    <w:rsid w:val="00D31EDE"/>
    <w:rsid w:val="00D31F50"/>
    <w:rsid w:val="00D31FB8"/>
    <w:rsid w:val="00D323D2"/>
    <w:rsid w:val="00D3243E"/>
    <w:rsid w:val="00D3258E"/>
    <w:rsid w:val="00D328B5"/>
    <w:rsid w:val="00D332A7"/>
    <w:rsid w:val="00D339AF"/>
    <w:rsid w:val="00D339C8"/>
    <w:rsid w:val="00D33D8A"/>
    <w:rsid w:val="00D34023"/>
    <w:rsid w:val="00D3406C"/>
    <w:rsid w:val="00D34601"/>
    <w:rsid w:val="00D3474D"/>
    <w:rsid w:val="00D34799"/>
    <w:rsid w:val="00D34897"/>
    <w:rsid w:val="00D34919"/>
    <w:rsid w:val="00D34AC9"/>
    <w:rsid w:val="00D34EE4"/>
    <w:rsid w:val="00D351CB"/>
    <w:rsid w:val="00D3562B"/>
    <w:rsid w:val="00D357DA"/>
    <w:rsid w:val="00D3614F"/>
    <w:rsid w:val="00D36254"/>
    <w:rsid w:val="00D36452"/>
    <w:rsid w:val="00D3651C"/>
    <w:rsid w:val="00D368D0"/>
    <w:rsid w:val="00D36B93"/>
    <w:rsid w:val="00D36D2E"/>
    <w:rsid w:val="00D371A2"/>
    <w:rsid w:val="00D373D5"/>
    <w:rsid w:val="00D37541"/>
    <w:rsid w:val="00D375F5"/>
    <w:rsid w:val="00D377FA"/>
    <w:rsid w:val="00D378FB"/>
    <w:rsid w:val="00D379A4"/>
    <w:rsid w:val="00D379A7"/>
    <w:rsid w:val="00D37AF2"/>
    <w:rsid w:val="00D37DFE"/>
    <w:rsid w:val="00D4011D"/>
    <w:rsid w:val="00D4091E"/>
    <w:rsid w:val="00D40BCE"/>
    <w:rsid w:val="00D40CD3"/>
    <w:rsid w:val="00D418B1"/>
    <w:rsid w:val="00D41BFC"/>
    <w:rsid w:val="00D41D22"/>
    <w:rsid w:val="00D41D83"/>
    <w:rsid w:val="00D41D85"/>
    <w:rsid w:val="00D42447"/>
    <w:rsid w:val="00D429EF"/>
    <w:rsid w:val="00D42E5D"/>
    <w:rsid w:val="00D4309A"/>
    <w:rsid w:val="00D432C7"/>
    <w:rsid w:val="00D440E5"/>
    <w:rsid w:val="00D44240"/>
    <w:rsid w:val="00D44487"/>
    <w:rsid w:val="00D44551"/>
    <w:rsid w:val="00D4473F"/>
    <w:rsid w:val="00D45162"/>
    <w:rsid w:val="00D451D5"/>
    <w:rsid w:val="00D45952"/>
    <w:rsid w:val="00D45F0A"/>
    <w:rsid w:val="00D46570"/>
    <w:rsid w:val="00D46846"/>
    <w:rsid w:val="00D46F3B"/>
    <w:rsid w:val="00D4734F"/>
    <w:rsid w:val="00D476FC"/>
    <w:rsid w:val="00D47F74"/>
    <w:rsid w:val="00D47FB3"/>
    <w:rsid w:val="00D503C4"/>
    <w:rsid w:val="00D5063E"/>
    <w:rsid w:val="00D50DC2"/>
    <w:rsid w:val="00D50F65"/>
    <w:rsid w:val="00D51184"/>
    <w:rsid w:val="00D5140B"/>
    <w:rsid w:val="00D5166B"/>
    <w:rsid w:val="00D51685"/>
    <w:rsid w:val="00D5235F"/>
    <w:rsid w:val="00D528A8"/>
    <w:rsid w:val="00D52CC8"/>
    <w:rsid w:val="00D52E86"/>
    <w:rsid w:val="00D532BD"/>
    <w:rsid w:val="00D5338B"/>
    <w:rsid w:val="00D536D9"/>
    <w:rsid w:val="00D541AF"/>
    <w:rsid w:val="00D54831"/>
    <w:rsid w:val="00D55199"/>
    <w:rsid w:val="00D55811"/>
    <w:rsid w:val="00D5597F"/>
    <w:rsid w:val="00D55A93"/>
    <w:rsid w:val="00D55B52"/>
    <w:rsid w:val="00D55FE0"/>
    <w:rsid w:val="00D5617F"/>
    <w:rsid w:val="00D56431"/>
    <w:rsid w:val="00D5652C"/>
    <w:rsid w:val="00D56862"/>
    <w:rsid w:val="00D56C81"/>
    <w:rsid w:val="00D571FB"/>
    <w:rsid w:val="00D5731C"/>
    <w:rsid w:val="00D57A89"/>
    <w:rsid w:val="00D57DF2"/>
    <w:rsid w:val="00D57EDA"/>
    <w:rsid w:val="00D600CC"/>
    <w:rsid w:val="00D600D9"/>
    <w:rsid w:val="00D601B8"/>
    <w:rsid w:val="00D60CC8"/>
    <w:rsid w:val="00D611F3"/>
    <w:rsid w:val="00D61651"/>
    <w:rsid w:val="00D61850"/>
    <w:rsid w:val="00D62207"/>
    <w:rsid w:val="00D622D1"/>
    <w:rsid w:val="00D62393"/>
    <w:rsid w:val="00D624ED"/>
    <w:rsid w:val="00D6257B"/>
    <w:rsid w:val="00D6285D"/>
    <w:rsid w:val="00D62C2B"/>
    <w:rsid w:val="00D62FD3"/>
    <w:rsid w:val="00D6309C"/>
    <w:rsid w:val="00D63335"/>
    <w:rsid w:val="00D636A9"/>
    <w:rsid w:val="00D63D81"/>
    <w:rsid w:val="00D63F12"/>
    <w:rsid w:val="00D64173"/>
    <w:rsid w:val="00D6493D"/>
    <w:rsid w:val="00D649B0"/>
    <w:rsid w:val="00D649B8"/>
    <w:rsid w:val="00D64A5D"/>
    <w:rsid w:val="00D64DD6"/>
    <w:rsid w:val="00D64F2E"/>
    <w:rsid w:val="00D652E7"/>
    <w:rsid w:val="00D657C2"/>
    <w:rsid w:val="00D65813"/>
    <w:rsid w:val="00D65938"/>
    <w:rsid w:val="00D65A5F"/>
    <w:rsid w:val="00D65ED3"/>
    <w:rsid w:val="00D65F79"/>
    <w:rsid w:val="00D660E3"/>
    <w:rsid w:val="00D66198"/>
    <w:rsid w:val="00D66660"/>
    <w:rsid w:val="00D6679A"/>
    <w:rsid w:val="00D66B2A"/>
    <w:rsid w:val="00D66F8E"/>
    <w:rsid w:val="00D6768D"/>
    <w:rsid w:val="00D67B47"/>
    <w:rsid w:val="00D67FC8"/>
    <w:rsid w:val="00D70032"/>
    <w:rsid w:val="00D70130"/>
    <w:rsid w:val="00D701E3"/>
    <w:rsid w:val="00D705B2"/>
    <w:rsid w:val="00D70768"/>
    <w:rsid w:val="00D708C3"/>
    <w:rsid w:val="00D7093D"/>
    <w:rsid w:val="00D70A6F"/>
    <w:rsid w:val="00D717A2"/>
    <w:rsid w:val="00D71834"/>
    <w:rsid w:val="00D71B4F"/>
    <w:rsid w:val="00D721BE"/>
    <w:rsid w:val="00D72767"/>
    <w:rsid w:val="00D728F2"/>
    <w:rsid w:val="00D7390A"/>
    <w:rsid w:val="00D7397E"/>
    <w:rsid w:val="00D73D2A"/>
    <w:rsid w:val="00D73DEB"/>
    <w:rsid w:val="00D740FA"/>
    <w:rsid w:val="00D742BA"/>
    <w:rsid w:val="00D74834"/>
    <w:rsid w:val="00D74B1F"/>
    <w:rsid w:val="00D74B68"/>
    <w:rsid w:val="00D750A7"/>
    <w:rsid w:val="00D75396"/>
    <w:rsid w:val="00D754DD"/>
    <w:rsid w:val="00D75841"/>
    <w:rsid w:val="00D75AD3"/>
    <w:rsid w:val="00D75B4F"/>
    <w:rsid w:val="00D75E6E"/>
    <w:rsid w:val="00D76B73"/>
    <w:rsid w:val="00D76CB2"/>
    <w:rsid w:val="00D7725C"/>
    <w:rsid w:val="00D77371"/>
    <w:rsid w:val="00D77623"/>
    <w:rsid w:val="00D77EF4"/>
    <w:rsid w:val="00D800AD"/>
    <w:rsid w:val="00D80309"/>
    <w:rsid w:val="00D809AF"/>
    <w:rsid w:val="00D810BF"/>
    <w:rsid w:val="00D81ADE"/>
    <w:rsid w:val="00D82397"/>
    <w:rsid w:val="00D82511"/>
    <w:rsid w:val="00D82525"/>
    <w:rsid w:val="00D82E79"/>
    <w:rsid w:val="00D82F97"/>
    <w:rsid w:val="00D830EA"/>
    <w:rsid w:val="00D832E9"/>
    <w:rsid w:val="00D83555"/>
    <w:rsid w:val="00D83839"/>
    <w:rsid w:val="00D8420F"/>
    <w:rsid w:val="00D843DF"/>
    <w:rsid w:val="00D84EAF"/>
    <w:rsid w:val="00D850F8"/>
    <w:rsid w:val="00D8531C"/>
    <w:rsid w:val="00D860FA"/>
    <w:rsid w:val="00D863F7"/>
    <w:rsid w:val="00D8642B"/>
    <w:rsid w:val="00D864C8"/>
    <w:rsid w:val="00D8655A"/>
    <w:rsid w:val="00D86705"/>
    <w:rsid w:val="00D86C8A"/>
    <w:rsid w:val="00D870F5"/>
    <w:rsid w:val="00D8723A"/>
    <w:rsid w:val="00D8724D"/>
    <w:rsid w:val="00D8782B"/>
    <w:rsid w:val="00D87EE8"/>
    <w:rsid w:val="00D9008B"/>
    <w:rsid w:val="00D90407"/>
    <w:rsid w:val="00D90454"/>
    <w:rsid w:val="00D90A05"/>
    <w:rsid w:val="00D90F8E"/>
    <w:rsid w:val="00D91155"/>
    <w:rsid w:val="00D913E1"/>
    <w:rsid w:val="00D914BB"/>
    <w:rsid w:val="00D919CA"/>
    <w:rsid w:val="00D92134"/>
    <w:rsid w:val="00D92189"/>
    <w:rsid w:val="00D92662"/>
    <w:rsid w:val="00D93068"/>
    <w:rsid w:val="00D94B51"/>
    <w:rsid w:val="00D954A2"/>
    <w:rsid w:val="00D957AC"/>
    <w:rsid w:val="00D95AD2"/>
    <w:rsid w:val="00D9670D"/>
    <w:rsid w:val="00D96855"/>
    <w:rsid w:val="00D9697B"/>
    <w:rsid w:val="00D96CA2"/>
    <w:rsid w:val="00D96DCE"/>
    <w:rsid w:val="00D96DE5"/>
    <w:rsid w:val="00D96FA9"/>
    <w:rsid w:val="00D97122"/>
    <w:rsid w:val="00D974DC"/>
    <w:rsid w:val="00D97608"/>
    <w:rsid w:val="00D97B61"/>
    <w:rsid w:val="00D97F28"/>
    <w:rsid w:val="00DA00F9"/>
    <w:rsid w:val="00DA02AF"/>
    <w:rsid w:val="00DA043C"/>
    <w:rsid w:val="00DA0A76"/>
    <w:rsid w:val="00DA0D33"/>
    <w:rsid w:val="00DA1590"/>
    <w:rsid w:val="00DA1D3F"/>
    <w:rsid w:val="00DA1E37"/>
    <w:rsid w:val="00DA2084"/>
    <w:rsid w:val="00DA24EC"/>
    <w:rsid w:val="00DA27C1"/>
    <w:rsid w:val="00DA28E2"/>
    <w:rsid w:val="00DA2DB4"/>
    <w:rsid w:val="00DA2E1E"/>
    <w:rsid w:val="00DA2E42"/>
    <w:rsid w:val="00DA33C7"/>
    <w:rsid w:val="00DA34E2"/>
    <w:rsid w:val="00DA3895"/>
    <w:rsid w:val="00DA3BF1"/>
    <w:rsid w:val="00DA3FEF"/>
    <w:rsid w:val="00DA422F"/>
    <w:rsid w:val="00DA4B0D"/>
    <w:rsid w:val="00DA4CBE"/>
    <w:rsid w:val="00DA502F"/>
    <w:rsid w:val="00DA5171"/>
    <w:rsid w:val="00DA51F8"/>
    <w:rsid w:val="00DA53C9"/>
    <w:rsid w:val="00DA556D"/>
    <w:rsid w:val="00DA5D54"/>
    <w:rsid w:val="00DA6B64"/>
    <w:rsid w:val="00DA70B9"/>
    <w:rsid w:val="00DA7331"/>
    <w:rsid w:val="00DA74A6"/>
    <w:rsid w:val="00DA752C"/>
    <w:rsid w:val="00DA7C42"/>
    <w:rsid w:val="00DA7C49"/>
    <w:rsid w:val="00DA7EEC"/>
    <w:rsid w:val="00DB0B85"/>
    <w:rsid w:val="00DB0B86"/>
    <w:rsid w:val="00DB0D27"/>
    <w:rsid w:val="00DB110C"/>
    <w:rsid w:val="00DB19F7"/>
    <w:rsid w:val="00DB1B96"/>
    <w:rsid w:val="00DB1EA3"/>
    <w:rsid w:val="00DB2067"/>
    <w:rsid w:val="00DB232F"/>
    <w:rsid w:val="00DB273D"/>
    <w:rsid w:val="00DB278D"/>
    <w:rsid w:val="00DB27DD"/>
    <w:rsid w:val="00DB31CC"/>
    <w:rsid w:val="00DB31D0"/>
    <w:rsid w:val="00DB39FF"/>
    <w:rsid w:val="00DB3DCB"/>
    <w:rsid w:val="00DB44B8"/>
    <w:rsid w:val="00DB472F"/>
    <w:rsid w:val="00DB5048"/>
    <w:rsid w:val="00DB50DD"/>
    <w:rsid w:val="00DB5604"/>
    <w:rsid w:val="00DB5BFE"/>
    <w:rsid w:val="00DB5C49"/>
    <w:rsid w:val="00DB629D"/>
    <w:rsid w:val="00DB6AA1"/>
    <w:rsid w:val="00DB6B37"/>
    <w:rsid w:val="00DB6CA4"/>
    <w:rsid w:val="00DB6F0F"/>
    <w:rsid w:val="00DB6F8A"/>
    <w:rsid w:val="00DB7555"/>
    <w:rsid w:val="00DB7B41"/>
    <w:rsid w:val="00DC0312"/>
    <w:rsid w:val="00DC03F2"/>
    <w:rsid w:val="00DC049E"/>
    <w:rsid w:val="00DC04A8"/>
    <w:rsid w:val="00DC08BD"/>
    <w:rsid w:val="00DC115D"/>
    <w:rsid w:val="00DC1260"/>
    <w:rsid w:val="00DC1530"/>
    <w:rsid w:val="00DC16BC"/>
    <w:rsid w:val="00DC177C"/>
    <w:rsid w:val="00DC29ED"/>
    <w:rsid w:val="00DC2BA1"/>
    <w:rsid w:val="00DC2C9D"/>
    <w:rsid w:val="00DC2D35"/>
    <w:rsid w:val="00DC2F35"/>
    <w:rsid w:val="00DC2FDA"/>
    <w:rsid w:val="00DC3FAA"/>
    <w:rsid w:val="00DC4558"/>
    <w:rsid w:val="00DC45B7"/>
    <w:rsid w:val="00DC46A2"/>
    <w:rsid w:val="00DC4990"/>
    <w:rsid w:val="00DC4A3B"/>
    <w:rsid w:val="00DC4E97"/>
    <w:rsid w:val="00DC5153"/>
    <w:rsid w:val="00DC518A"/>
    <w:rsid w:val="00DC5444"/>
    <w:rsid w:val="00DC6011"/>
    <w:rsid w:val="00DC6016"/>
    <w:rsid w:val="00DC6125"/>
    <w:rsid w:val="00DC65AA"/>
    <w:rsid w:val="00DC6785"/>
    <w:rsid w:val="00DC69C8"/>
    <w:rsid w:val="00DC6DF0"/>
    <w:rsid w:val="00DC7344"/>
    <w:rsid w:val="00DC73CC"/>
    <w:rsid w:val="00DC75A7"/>
    <w:rsid w:val="00DC79DE"/>
    <w:rsid w:val="00DC7B89"/>
    <w:rsid w:val="00DC7BF9"/>
    <w:rsid w:val="00DC7C2D"/>
    <w:rsid w:val="00DD06D9"/>
    <w:rsid w:val="00DD0B19"/>
    <w:rsid w:val="00DD0B6F"/>
    <w:rsid w:val="00DD0EB8"/>
    <w:rsid w:val="00DD0F9E"/>
    <w:rsid w:val="00DD115E"/>
    <w:rsid w:val="00DD13C7"/>
    <w:rsid w:val="00DD1783"/>
    <w:rsid w:val="00DD1A9C"/>
    <w:rsid w:val="00DD1C64"/>
    <w:rsid w:val="00DD1F6B"/>
    <w:rsid w:val="00DD241E"/>
    <w:rsid w:val="00DD24AB"/>
    <w:rsid w:val="00DD2ED9"/>
    <w:rsid w:val="00DD3014"/>
    <w:rsid w:val="00DD3228"/>
    <w:rsid w:val="00DD344C"/>
    <w:rsid w:val="00DD34E3"/>
    <w:rsid w:val="00DD350C"/>
    <w:rsid w:val="00DD376D"/>
    <w:rsid w:val="00DD443E"/>
    <w:rsid w:val="00DD46F2"/>
    <w:rsid w:val="00DD474A"/>
    <w:rsid w:val="00DD49BF"/>
    <w:rsid w:val="00DD4BC1"/>
    <w:rsid w:val="00DD4ECF"/>
    <w:rsid w:val="00DD5121"/>
    <w:rsid w:val="00DD530C"/>
    <w:rsid w:val="00DD5D26"/>
    <w:rsid w:val="00DD6015"/>
    <w:rsid w:val="00DD66E6"/>
    <w:rsid w:val="00DD671E"/>
    <w:rsid w:val="00DD6F81"/>
    <w:rsid w:val="00DD6FC6"/>
    <w:rsid w:val="00DD7D50"/>
    <w:rsid w:val="00DD7FE2"/>
    <w:rsid w:val="00DE005A"/>
    <w:rsid w:val="00DE0B36"/>
    <w:rsid w:val="00DE0BB0"/>
    <w:rsid w:val="00DE0CEE"/>
    <w:rsid w:val="00DE1099"/>
    <w:rsid w:val="00DE10EE"/>
    <w:rsid w:val="00DE10F4"/>
    <w:rsid w:val="00DE11A8"/>
    <w:rsid w:val="00DE163F"/>
    <w:rsid w:val="00DE1781"/>
    <w:rsid w:val="00DE244D"/>
    <w:rsid w:val="00DE2700"/>
    <w:rsid w:val="00DE37B8"/>
    <w:rsid w:val="00DE3F2C"/>
    <w:rsid w:val="00DE4024"/>
    <w:rsid w:val="00DE431C"/>
    <w:rsid w:val="00DE451F"/>
    <w:rsid w:val="00DE4A5D"/>
    <w:rsid w:val="00DE51CB"/>
    <w:rsid w:val="00DE529E"/>
    <w:rsid w:val="00DE54D6"/>
    <w:rsid w:val="00DE5A2C"/>
    <w:rsid w:val="00DE5DA8"/>
    <w:rsid w:val="00DE61E9"/>
    <w:rsid w:val="00DE6B14"/>
    <w:rsid w:val="00DE6B2E"/>
    <w:rsid w:val="00DE6DD3"/>
    <w:rsid w:val="00DE79CD"/>
    <w:rsid w:val="00DF038C"/>
    <w:rsid w:val="00DF053C"/>
    <w:rsid w:val="00DF07E5"/>
    <w:rsid w:val="00DF09F9"/>
    <w:rsid w:val="00DF0E21"/>
    <w:rsid w:val="00DF0EE6"/>
    <w:rsid w:val="00DF131C"/>
    <w:rsid w:val="00DF19DD"/>
    <w:rsid w:val="00DF1F72"/>
    <w:rsid w:val="00DF220E"/>
    <w:rsid w:val="00DF280B"/>
    <w:rsid w:val="00DF2C9A"/>
    <w:rsid w:val="00DF2F95"/>
    <w:rsid w:val="00DF3011"/>
    <w:rsid w:val="00DF3013"/>
    <w:rsid w:val="00DF3857"/>
    <w:rsid w:val="00DF3D46"/>
    <w:rsid w:val="00DF40EA"/>
    <w:rsid w:val="00DF43CE"/>
    <w:rsid w:val="00DF4854"/>
    <w:rsid w:val="00DF4DDE"/>
    <w:rsid w:val="00DF4F83"/>
    <w:rsid w:val="00DF50A0"/>
    <w:rsid w:val="00DF51CA"/>
    <w:rsid w:val="00DF5BC2"/>
    <w:rsid w:val="00DF6678"/>
    <w:rsid w:val="00DF6913"/>
    <w:rsid w:val="00DF6934"/>
    <w:rsid w:val="00DF6CFB"/>
    <w:rsid w:val="00DF6F4F"/>
    <w:rsid w:val="00DF72C4"/>
    <w:rsid w:val="00DF741B"/>
    <w:rsid w:val="00DF7606"/>
    <w:rsid w:val="00DF7B4E"/>
    <w:rsid w:val="00DF7C12"/>
    <w:rsid w:val="00E000AD"/>
    <w:rsid w:val="00E00462"/>
    <w:rsid w:val="00E004A1"/>
    <w:rsid w:val="00E00504"/>
    <w:rsid w:val="00E007CA"/>
    <w:rsid w:val="00E00812"/>
    <w:rsid w:val="00E00CB1"/>
    <w:rsid w:val="00E00D44"/>
    <w:rsid w:val="00E01333"/>
    <w:rsid w:val="00E01349"/>
    <w:rsid w:val="00E01CEF"/>
    <w:rsid w:val="00E02228"/>
    <w:rsid w:val="00E02324"/>
    <w:rsid w:val="00E02414"/>
    <w:rsid w:val="00E02C4B"/>
    <w:rsid w:val="00E032F2"/>
    <w:rsid w:val="00E03441"/>
    <w:rsid w:val="00E034AB"/>
    <w:rsid w:val="00E03702"/>
    <w:rsid w:val="00E037DE"/>
    <w:rsid w:val="00E0384C"/>
    <w:rsid w:val="00E03861"/>
    <w:rsid w:val="00E03D46"/>
    <w:rsid w:val="00E03F45"/>
    <w:rsid w:val="00E040C7"/>
    <w:rsid w:val="00E04334"/>
    <w:rsid w:val="00E043EC"/>
    <w:rsid w:val="00E044B5"/>
    <w:rsid w:val="00E04738"/>
    <w:rsid w:val="00E04870"/>
    <w:rsid w:val="00E04A8D"/>
    <w:rsid w:val="00E04B4F"/>
    <w:rsid w:val="00E04E11"/>
    <w:rsid w:val="00E04FE2"/>
    <w:rsid w:val="00E052D3"/>
    <w:rsid w:val="00E05953"/>
    <w:rsid w:val="00E05BAC"/>
    <w:rsid w:val="00E05C62"/>
    <w:rsid w:val="00E05E36"/>
    <w:rsid w:val="00E05F45"/>
    <w:rsid w:val="00E05F7A"/>
    <w:rsid w:val="00E05FAC"/>
    <w:rsid w:val="00E060F7"/>
    <w:rsid w:val="00E0671D"/>
    <w:rsid w:val="00E068B8"/>
    <w:rsid w:val="00E06951"/>
    <w:rsid w:val="00E073FD"/>
    <w:rsid w:val="00E076CB"/>
    <w:rsid w:val="00E078D9"/>
    <w:rsid w:val="00E07929"/>
    <w:rsid w:val="00E07AD8"/>
    <w:rsid w:val="00E07B34"/>
    <w:rsid w:val="00E07B8B"/>
    <w:rsid w:val="00E07E1B"/>
    <w:rsid w:val="00E100DE"/>
    <w:rsid w:val="00E101C4"/>
    <w:rsid w:val="00E1022F"/>
    <w:rsid w:val="00E10243"/>
    <w:rsid w:val="00E1060A"/>
    <w:rsid w:val="00E109BD"/>
    <w:rsid w:val="00E113C9"/>
    <w:rsid w:val="00E11563"/>
    <w:rsid w:val="00E117DE"/>
    <w:rsid w:val="00E11959"/>
    <w:rsid w:val="00E1211B"/>
    <w:rsid w:val="00E12151"/>
    <w:rsid w:val="00E12406"/>
    <w:rsid w:val="00E12D10"/>
    <w:rsid w:val="00E12F3C"/>
    <w:rsid w:val="00E134B9"/>
    <w:rsid w:val="00E136C3"/>
    <w:rsid w:val="00E137F6"/>
    <w:rsid w:val="00E138A9"/>
    <w:rsid w:val="00E13C4E"/>
    <w:rsid w:val="00E14109"/>
    <w:rsid w:val="00E14355"/>
    <w:rsid w:val="00E14C14"/>
    <w:rsid w:val="00E151D5"/>
    <w:rsid w:val="00E15703"/>
    <w:rsid w:val="00E1587F"/>
    <w:rsid w:val="00E158B2"/>
    <w:rsid w:val="00E160EC"/>
    <w:rsid w:val="00E1696D"/>
    <w:rsid w:val="00E16A23"/>
    <w:rsid w:val="00E16F58"/>
    <w:rsid w:val="00E172E2"/>
    <w:rsid w:val="00E1741C"/>
    <w:rsid w:val="00E1742E"/>
    <w:rsid w:val="00E178A0"/>
    <w:rsid w:val="00E17B9C"/>
    <w:rsid w:val="00E17E81"/>
    <w:rsid w:val="00E20165"/>
    <w:rsid w:val="00E20209"/>
    <w:rsid w:val="00E202D7"/>
    <w:rsid w:val="00E20461"/>
    <w:rsid w:val="00E20743"/>
    <w:rsid w:val="00E20A3D"/>
    <w:rsid w:val="00E20A7A"/>
    <w:rsid w:val="00E20BBC"/>
    <w:rsid w:val="00E20E91"/>
    <w:rsid w:val="00E210FD"/>
    <w:rsid w:val="00E211A6"/>
    <w:rsid w:val="00E217C2"/>
    <w:rsid w:val="00E217F0"/>
    <w:rsid w:val="00E21BC8"/>
    <w:rsid w:val="00E21EBD"/>
    <w:rsid w:val="00E2242D"/>
    <w:rsid w:val="00E22F98"/>
    <w:rsid w:val="00E23465"/>
    <w:rsid w:val="00E2346B"/>
    <w:rsid w:val="00E2383A"/>
    <w:rsid w:val="00E23FEC"/>
    <w:rsid w:val="00E247C5"/>
    <w:rsid w:val="00E24FB5"/>
    <w:rsid w:val="00E25037"/>
    <w:rsid w:val="00E2511F"/>
    <w:rsid w:val="00E2578A"/>
    <w:rsid w:val="00E259CD"/>
    <w:rsid w:val="00E25A94"/>
    <w:rsid w:val="00E26293"/>
    <w:rsid w:val="00E26AB9"/>
    <w:rsid w:val="00E26C1F"/>
    <w:rsid w:val="00E27815"/>
    <w:rsid w:val="00E2796D"/>
    <w:rsid w:val="00E27B2F"/>
    <w:rsid w:val="00E27B37"/>
    <w:rsid w:val="00E27B8A"/>
    <w:rsid w:val="00E27C0B"/>
    <w:rsid w:val="00E27EC1"/>
    <w:rsid w:val="00E27F5E"/>
    <w:rsid w:val="00E3008B"/>
    <w:rsid w:val="00E3087B"/>
    <w:rsid w:val="00E30D1F"/>
    <w:rsid w:val="00E30DD0"/>
    <w:rsid w:val="00E316C5"/>
    <w:rsid w:val="00E31767"/>
    <w:rsid w:val="00E317AF"/>
    <w:rsid w:val="00E31D1F"/>
    <w:rsid w:val="00E31DFA"/>
    <w:rsid w:val="00E31F17"/>
    <w:rsid w:val="00E32038"/>
    <w:rsid w:val="00E32689"/>
    <w:rsid w:val="00E329F2"/>
    <w:rsid w:val="00E32D3C"/>
    <w:rsid w:val="00E32F3A"/>
    <w:rsid w:val="00E33210"/>
    <w:rsid w:val="00E3346B"/>
    <w:rsid w:val="00E33C11"/>
    <w:rsid w:val="00E33F3D"/>
    <w:rsid w:val="00E346F2"/>
    <w:rsid w:val="00E353A8"/>
    <w:rsid w:val="00E353C9"/>
    <w:rsid w:val="00E355DF"/>
    <w:rsid w:val="00E3560A"/>
    <w:rsid w:val="00E35839"/>
    <w:rsid w:val="00E35FA0"/>
    <w:rsid w:val="00E3667F"/>
    <w:rsid w:val="00E3695F"/>
    <w:rsid w:val="00E3727C"/>
    <w:rsid w:val="00E373BC"/>
    <w:rsid w:val="00E37A5C"/>
    <w:rsid w:val="00E40293"/>
    <w:rsid w:val="00E40708"/>
    <w:rsid w:val="00E40864"/>
    <w:rsid w:val="00E40BA6"/>
    <w:rsid w:val="00E40ED4"/>
    <w:rsid w:val="00E41159"/>
    <w:rsid w:val="00E419F5"/>
    <w:rsid w:val="00E41E9E"/>
    <w:rsid w:val="00E41F45"/>
    <w:rsid w:val="00E422A5"/>
    <w:rsid w:val="00E4257A"/>
    <w:rsid w:val="00E428AC"/>
    <w:rsid w:val="00E429CF"/>
    <w:rsid w:val="00E42B63"/>
    <w:rsid w:val="00E42C65"/>
    <w:rsid w:val="00E43265"/>
    <w:rsid w:val="00E4340D"/>
    <w:rsid w:val="00E4390C"/>
    <w:rsid w:val="00E43A86"/>
    <w:rsid w:val="00E43B15"/>
    <w:rsid w:val="00E43CC5"/>
    <w:rsid w:val="00E43DAD"/>
    <w:rsid w:val="00E440AD"/>
    <w:rsid w:val="00E44473"/>
    <w:rsid w:val="00E44A03"/>
    <w:rsid w:val="00E44B32"/>
    <w:rsid w:val="00E45008"/>
    <w:rsid w:val="00E45669"/>
    <w:rsid w:val="00E45716"/>
    <w:rsid w:val="00E45BD5"/>
    <w:rsid w:val="00E45D6E"/>
    <w:rsid w:val="00E45F7B"/>
    <w:rsid w:val="00E4629F"/>
    <w:rsid w:val="00E46905"/>
    <w:rsid w:val="00E46AC8"/>
    <w:rsid w:val="00E472A1"/>
    <w:rsid w:val="00E47564"/>
    <w:rsid w:val="00E47A6D"/>
    <w:rsid w:val="00E47AF6"/>
    <w:rsid w:val="00E47BF9"/>
    <w:rsid w:val="00E5013C"/>
    <w:rsid w:val="00E50848"/>
    <w:rsid w:val="00E50E13"/>
    <w:rsid w:val="00E5106A"/>
    <w:rsid w:val="00E51C41"/>
    <w:rsid w:val="00E51E97"/>
    <w:rsid w:val="00E521A1"/>
    <w:rsid w:val="00E523A9"/>
    <w:rsid w:val="00E524F7"/>
    <w:rsid w:val="00E5275B"/>
    <w:rsid w:val="00E528D5"/>
    <w:rsid w:val="00E52942"/>
    <w:rsid w:val="00E529B9"/>
    <w:rsid w:val="00E52D43"/>
    <w:rsid w:val="00E52D70"/>
    <w:rsid w:val="00E52F2A"/>
    <w:rsid w:val="00E5338D"/>
    <w:rsid w:val="00E53433"/>
    <w:rsid w:val="00E53496"/>
    <w:rsid w:val="00E534D3"/>
    <w:rsid w:val="00E5362E"/>
    <w:rsid w:val="00E537D5"/>
    <w:rsid w:val="00E545F1"/>
    <w:rsid w:val="00E547AB"/>
    <w:rsid w:val="00E550E9"/>
    <w:rsid w:val="00E55635"/>
    <w:rsid w:val="00E559A5"/>
    <w:rsid w:val="00E55D69"/>
    <w:rsid w:val="00E56507"/>
    <w:rsid w:val="00E57165"/>
    <w:rsid w:val="00E5719F"/>
    <w:rsid w:val="00E57C07"/>
    <w:rsid w:val="00E57CCC"/>
    <w:rsid w:val="00E57CD6"/>
    <w:rsid w:val="00E60290"/>
    <w:rsid w:val="00E606A6"/>
    <w:rsid w:val="00E60A56"/>
    <w:rsid w:val="00E60AA4"/>
    <w:rsid w:val="00E615F3"/>
    <w:rsid w:val="00E616A6"/>
    <w:rsid w:val="00E61B8F"/>
    <w:rsid w:val="00E62197"/>
    <w:rsid w:val="00E6227B"/>
    <w:rsid w:val="00E623EB"/>
    <w:rsid w:val="00E62617"/>
    <w:rsid w:val="00E62C09"/>
    <w:rsid w:val="00E62EE1"/>
    <w:rsid w:val="00E63242"/>
    <w:rsid w:val="00E633DB"/>
    <w:rsid w:val="00E63591"/>
    <w:rsid w:val="00E63681"/>
    <w:rsid w:val="00E6384A"/>
    <w:rsid w:val="00E63B66"/>
    <w:rsid w:val="00E63BF5"/>
    <w:rsid w:val="00E63C04"/>
    <w:rsid w:val="00E63E31"/>
    <w:rsid w:val="00E6406E"/>
    <w:rsid w:val="00E643F4"/>
    <w:rsid w:val="00E644AE"/>
    <w:rsid w:val="00E645EB"/>
    <w:rsid w:val="00E64B7E"/>
    <w:rsid w:val="00E64D5B"/>
    <w:rsid w:val="00E6566B"/>
    <w:rsid w:val="00E657C8"/>
    <w:rsid w:val="00E659E4"/>
    <w:rsid w:val="00E65D1D"/>
    <w:rsid w:val="00E65F29"/>
    <w:rsid w:val="00E65F55"/>
    <w:rsid w:val="00E6616D"/>
    <w:rsid w:val="00E66174"/>
    <w:rsid w:val="00E663CD"/>
    <w:rsid w:val="00E66667"/>
    <w:rsid w:val="00E66D6D"/>
    <w:rsid w:val="00E67135"/>
    <w:rsid w:val="00E67606"/>
    <w:rsid w:val="00E677D5"/>
    <w:rsid w:val="00E677EC"/>
    <w:rsid w:val="00E67C0A"/>
    <w:rsid w:val="00E67F50"/>
    <w:rsid w:val="00E70120"/>
    <w:rsid w:val="00E70AFC"/>
    <w:rsid w:val="00E71DE7"/>
    <w:rsid w:val="00E72340"/>
    <w:rsid w:val="00E72402"/>
    <w:rsid w:val="00E728DC"/>
    <w:rsid w:val="00E73375"/>
    <w:rsid w:val="00E73683"/>
    <w:rsid w:val="00E73BD1"/>
    <w:rsid w:val="00E73CC1"/>
    <w:rsid w:val="00E73D52"/>
    <w:rsid w:val="00E7417A"/>
    <w:rsid w:val="00E74243"/>
    <w:rsid w:val="00E7481B"/>
    <w:rsid w:val="00E74C4F"/>
    <w:rsid w:val="00E7570E"/>
    <w:rsid w:val="00E757B9"/>
    <w:rsid w:val="00E7589D"/>
    <w:rsid w:val="00E75AC3"/>
    <w:rsid w:val="00E75B2D"/>
    <w:rsid w:val="00E75BAF"/>
    <w:rsid w:val="00E75BE7"/>
    <w:rsid w:val="00E7687F"/>
    <w:rsid w:val="00E76F98"/>
    <w:rsid w:val="00E77190"/>
    <w:rsid w:val="00E778D9"/>
    <w:rsid w:val="00E77CF5"/>
    <w:rsid w:val="00E77D07"/>
    <w:rsid w:val="00E77ECD"/>
    <w:rsid w:val="00E80A37"/>
    <w:rsid w:val="00E8104D"/>
    <w:rsid w:val="00E8180B"/>
    <w:rsid w:val="00E81B19"/>
    <w:rsid w:val="00E81F62"/>
    <w:rsid w:val="00E82B31"/>
    <w:rsid w:val="00E82C54"/>
    <w:rsid w:val="00E82CF2"/>
    <w:rsid w:val="00E82D25"/>
    <w:rsid w:val="00E8382D"/>
    <w:rsid w:val="00E83EF4"/>
    <w:rsid w:val="00E84570"/>
    <w:rsid w:val="00E84631"/>
    <w:rsid w:val="00E84726"/>
    <w:rsid w:val="00E84738"/>
    <w:rsid w:val="00E84781"/>
    <w:rsid w:val="00E84E4F"/>
    <w:rsid w:val="00E8507C"/>
    <w:rsid w:val="00E8526F"/>
    <w:rsid w:val="00E859DF"/>
    <w:rsid w:val="00E85E69"/>
    <w:rsid w:val="00E85F47"/>
    <w:rsid w:val="00E863DC"/>
    <w:rsid w:val="00E86834"/>
    <w:rsid w:val="00E870CC"/>
    <w:rsid w:val="00E872C8"/>
    <w:rsid w:val="00E901E0"/>
    <w:rsid w:val="00E905FC"/>
    <w:rsid w:val="00E90647"/>
    <w:rsid w:val="00E907B3"/>
    <w:rsid w:val="00E90FE4"/>
    <w:rsid w:val="00E91558"/>
    <w:rsid w:val="00E917C4"/>
    <w:rsid w:val="00E91887"/>
    <w:rsid w:val="00E91F55"/>
    <w:rsid w:val="00E923F0"/>
    <w:rsid w:val="00E92916"/>
    <w:rsid w:val="00E92C5C"/>
    <w:rsid w:val="00E92ED3"/>
    <w:rsid w:val="00E92F0F"/>
    <w:rsid w:val="00E930FE"/>
    <w:rsid w:val="00E93415"/>
    <w:rsid w:val="00E9407A"/>
    <w:rsid w:val="00E943AE"/>
    <w:rsid w:val="00E944EE"/>
    <w:rsid w:val="00E94520"/>
    <w:rsid w:val="00E946A2"/>
    <w:rsid w:val="00E947D4"/>
    <w:rsid w:val="00E9534B"/>
    <w:rsid w:val="00E95B5E"/>
    <w:rsid w:val="00E95E3B"/>
    <w:rsid w:val="00E96009"/>
    <w:rsid w:val="00E96070"/>
    <w:rsid w:val="00E966AA"/>
    <w:rsid w:val="00E96B15"/>
    <w:rsid w:val="00E96B73"/>
    <w:rsid w:val="00E96C24"/>
    <w:rsid w:val="00E96F54"/>
    <w:rsid w:val="00E9733B"/>
    <w:rsid w:val="00E9755A"/>
    <w:rsid w:val="00E97D70"/>
    <w:rsid w:val="00E97E23"/>
    <w:rsid w:val="00E97F3E"/>
    <w:rsid w:val="00EA042E"/>
    <w:rsid w:val="00EA1380"/>
    <w:rsid w:val="00EA2062"/>
    <w:rsid w:val="00EA207D"/>
    <w:rsid w:val="00EA2260"/>
    <w:rsid w:val="00EA23AA"/>
    <w:rsid w:val="00EA2675"/>
    <w:rsid w:val="00EA2A44"/>
    <w:rsid w:val="00EA332F"/>
    <w:rsid w:val="00EA382C"/>
    <w:rsid w:val="00EA3CFC"/>
    <w:rsid w:val="00EA3E11"/>
    <w:rsid w:val="00EA3E46"/>
    <w:rsid w:val="00EA40C6"/>
    <w:rsid w:val="00EA4224"/>
    <w:rsid w:val="00EA42AA"/>
    <w:rsid w:val="00EA45C7"/>
    <w:rsid w:val="00EA4A68"/>
    <w:rsid w:val="00EA4B56"/>
    <w:rsid w:val="00EA4D37"/>
    <w:rsid w:val="00EA4DE6"/>
    <w:rsid w:val="00EA50F9"/>
    <w:rsid w:val="00EA514C"/>
    <w:rsid w:val="00EA5E10"/>
    <w:rsid w:val="00EA628B"/>
    <w:rsid w:val="00EA62E2"/>
    <w:rsid w:val="00EA67F7"/>
    <w:rsid w:val="00EA69BD"/>
    <w:rsid w:val="00EA70DD"/>
    <w:rsid w:val="00EA7131"/>
    <w:rsid w:val="00EA7251"/>
    <w:rsid w:val="00EA7971"/>
    <w:rsid w:val="00EA7D82"/>
    <w:rsid w:val="00EB0264"/>
    <w:rsid w:val="00EB0F37"/>
    <w:rsid w:val="00EB0F76"/>
    <w:rsid w:val="00EB1119"/>
    <w:rsid w:val="00EB1DBF"/>
    <w:rsid w:val="00EB2047"/>
    <w:rsid w:val="00EB22C9"/>
    <w:rsid w:val="00EB2358"/>
    <w:rsid w:val="00EB2491"/>
    <w:rsid w:val="00EB266A"/>
    <w:rsid w:val="00EB26D2"/>
    <w:rsid w:val="00EB2741"/>
    <w:rsid w:val="00EB2D93"/>
    <w:rsid w:val="00EB34B6"/>
    <w:rsid w:val="00EB35B7"/>
    <w:rsid w:val="00EB3712"/>
    <w:rsid w:val="00EB3814"/>
    <w:rsid w:val="00EB3966"/>
    <w:rsid w:val="00EB3AB7"/>
    <w:rsid w:val="00EB3F29"/>
    <w:rsid w:val="00EB3F48"/>
    <w:rsid w:val="00EB403A"/>
    <w:rsid w:val="00EB49CA"/>
    <w:rsid w:val="00EB4D1D"/>
    <w:rsid w:val="00EB4E2D"/>
    <w:rsid w:val="00EB4F72"/>
    <w:rsid w:val="00EB5419"/>
    <w:rsid w:val="00EB5C04"/>
    <w:rsid w:val="00EB5D97"/>
    <w:rsid w:val="00EB5F04"/>
    <w:rsid w:val="00EB5F5A"/>
    <w:rsid w:val="00EB6862"/>
    <w:rsid w:val="00EB6976"/>
    <w:rsid w:val="00EB69BD"/>
    <w:rsid w:val="00EB69D6"/>
    <w:rsid w:val="00EB6A5D"/>
    <w:rsid w:val="00EB6C99"/>
    <w:rsid w:val="00EB6CCF"/>
    <w:rsid w:val="00EB72E9"/>
    <w:rsid w:val="00EB76CA"/>
    <w:rsid w:val="00EB7B43"/>
    <w:rsid w:val="00EB7D42"/>
    <w:rsid w:val="00EB7DA1"/>
    <w:rsid w:val="00EC0048"/>
    <w:rsid w:val="00EC016A"/>
    <w:rsid w:val="00EC0A09"/>
    <w:rsid w:val="00EC0AC6"/>
    <w:rsid w:val="00EC0B46"/>
    <w:rsid w:val="00EC125A"/>
    <w:rsid w:val="00EC14D9"/>
    <w:rsid w:val="00EC1870"/>
    <w:rsid w:val="00EC1AE0"/>
    <w:rsid w:val="00EC1FB3"/>
    <w:rsid w:val="00EC2637"/>
    <w:rsid w:val="00EC2672"/>
    <w:rsid w:val="00EC2786"/>
    <w:rsid w:val="00EC2951"/>
    <w:rsid w:val="00EC29CF"/>
    <w:rsid w:val="00EC2C82"/>
    <w:rsid w:val="00EC2EC1"/>
    <w:rsid w:val="00EC3600"/>
    <w:rsid w:val="00EC3B1D"/>
    <w:rsid w:val="00EC41D6"/>
    <w:rsid w:val="00EC48B3"/>
    <w:rsid w:val="00EC4F19"/>
    <w:rsid w:val="00EC4FAE"/>
    <w:rsid w:val="00EC52C1"/>
    <w:rsid w:val="00EC54D1"/>
    <w:rsid w:val="00EC55B3"/>
    <w:rsid w:val="00EC5B60"/>
    <w:rsid w:val="00EC5C17"/>
    <w:rsid w:val="00EC5F9F"/>
    <w:rsid w:val="00EC6230"/>
    <w:rsid w:val="00EC6576"/>
    <w:rsid w:val="00EC664F"/>
    <w:rsid w:val="00EC68D2"/>
    <w:rsid w:val="00EC772F"/>
    <w:rsid w:val="00EC7B4C"/>
    <w:rsid w:val="00EC7D89"/>
    <w:rsid w:val="00ED011A"/>
    <w:rsid w:val="00ED05D4"/>
    <w:rsid w:val="00ED08C0"/>
    <w:rsid w:val="00ED12F6"/>
    <w:rsid w:val="00ED18B9"/>
    <w:rsid w:val="00ED1B2C"/>
    <w:rsid w:val="00ED1B97"/>
    <w:rsid w:val="00ED1BE4"/>
    <w:rsid w:val="00ED21D6"/>
    <w:rsid w:val="00ED233D"/>
    <w:rsid w:val="00ED2ACD"/>
    <w:rsid w:val="00ED2CA2"/>
    <w:rsid w:val="00ED2CFB"/>
    <w:rsid w:val="00ED31EE"/>
    <w:rsid w:val="00ED320F"/>
    <w:rsid w:val="00ED36FF"/>
    <w:rsid w:val="00ED3D6B"/>
    <w:rsid w:val="00ED3EE6"/>
    <w:rsid w:val="00ED4289"/>
    <w:rsid w:val="00ED453A"/>
    <w:rsid w:val="00ED46B2"/>
    <w:rsid w:val="00ED4E96"/>
    <w:rsid w:val="00ED5297"/>
    <w:rsid w:val="00ED5366"/>
    <w:rsid w:val="00ED5D8C"/>
    <w:rsid w:val="00ED67CD"/>
    <w:rsid w:val="00ED6B58"/>
    <w:rsid w:val="00ED6BB2"/>
    <w:rsid w:val="00ED70C9"/>
    <w:rsid w:val="00ED79C7"/>
    <w:rsid w:val="00ED7A45"/>
    <w:rsid w:val="00ED7D6D"/>
    <w:rsid w:val="00ED7F05"/>
    <w:rsid w:val="00EE017D"/>
    <w:rsid w:val="00EE0446"/>
    <w:rsid w:val="00EE09F7"/>
    <w:rsid w:val="00EE0A5F"/>
    <w:rsid w:val="00EE0D0B"/>
    <w:rsid w:val="00EE1699"/>
    <w:rsid w:val="00EE16C8"/>
    <w:rsid w:val="00EE17C8"/>
    <w:rsid w:val="00EE1CC9"/>
    <w:rsid w:val="00EE1F8E"/>
    <w:rsid w:val="00EE1FFF"/>
    <w:rsid w:val="00EE2214"/>
    <w:rsid w:val="00EE2AE5"/>
    <w:rsid w:val="00EE2B2A"/>
    <w:rsid w:val="00EE2C6F"/>
    <w:rsid w:val="00EE2CBE"/>
    <w:rsid w:val="00EE2F0D"/>
    <w:rsid w:val="00EE394E"/>
    <w:rsid w:val="00EE39F6"/>
    <w:rsid w:val="00EE3B10"/>
    <w:rsid w:val="00EE3ED5"/>
    <w:rsid w:val="00EE438D"/>
    <w:rsid w:val="00EE43A4"/>
    <w:rsid w:val="00EE4457"/>
    <w:rsid w:val="00EE4ABE"/>
    <w:rsid w:val="00EE4EA6"/>
    <w:rsid w:val="00EE4FAD"/>
    <w:rsid w:val="00EE52BA"/>
    <w:rsid w:val="00EE573D"/>
    <w:rsid w:val="00EE5B7F"/>
    <w:rsid w:val="00EE66F0"/>
    <w:rsid w:val="00EE67F0"/>
    <w:rsid w:val="00EE6A7E"/>
    <w:rsid w:val="00EE6B61"/>
    <w:rsid w:val="00EE6C2B"/>
    <w:rsid w:val="00EE6E32"/>
    <w:rsid w:val="00EE7027"/>
    <w:rsid w:val="00EE7114"/>
    <w:rsid w:val="00EE75F1"/>
    <w:rsid w:val="00EE772D"/>
    <w:rsid w:val="00EE7A9F"/>
    <w:rsid w:val="00EE7AFA"/>
    <w:rsid w:val="00EE7C37"/>
    <w:rsid w:val="00EF0855"/>
    <w:rsid w:val="00EF08EA"/>
    <w:rsid w:val="00EF18DC"/>
    <w:rsid w:val="00EF195D"/>
    <w:rsid w:val="00EF1C40"/>
    <w:rsid w:val="00EF24CB"/>
    <w:rsid w:val="00EF2578"/>
    <w:rsid w:val="00EF2B91"/>
    <w:rsid w:val="00EF314D"/>
    <w:rsid w:val="00EF31B8"/>
    <w:rsid w:val="00EF342E"/>
    <w:rsid w:val="00EF39F1"/>
    <w:rsid w:val="00EF3BD5"/>
    <w:rsid w:val="00EF4068"/>
    <w:rsid w:val="00EF42ED"/>
    <w:rsid w:val="00EF478E"/>
    <w:rsid w:val="00EF50C0"/>
    <w:rsid w:val="00EF51E6"/>
    <w:rsid w:val="00EF5A2F"/>
    <w:rsid w:val="00EF61A4"/>
    <w:rsid w:val="00EF6290"/>
    <w:rsid w:val="00EF63C1"/>
    <w:rsid w:val="00EF66F2"/>
    <w:rsid w:val="00EF68BD"/>
    <w:rsid w:val="00EF70D6"/>
    <w:rsid w:val="00EF76B2"/>
    <w:rsid w:val="00EF782F"/>
    <w:rsid w:val="00EF7E05"/>
    <w:rsid w:val="00F005D1"/>
    <w:rsid w:val="00F01487"/>
    <w:rsid w:val="00F015E7"/>
    <w:rsid w:val="00F016D5"/>
    <w:rsid w:val="00F019CF"/>
    <w:rsid w:val="00F02025"/>
    <w:rsid w:val="00F022E6"/>
    <w:rsid w:val="00F02469"/>
    <w:rsid w:val="00F0282B"/>
    <w:rsid w:val="00F02F93"/>
    <w:rsid w:val="00F032C4"/>
    <w:rsid w:val="00F03337"/>
    <w:rsid w:val="00F03679"/>
    <w:rsid w:val="00F03BB2"/>
    <w:rsid w:val="00F03C56"/>
    <w:rsid w:val="00F04652"/>
    <w:rsid w:val="00F04718"/>
    <w:rsid w:val="00F04CFC"/>
    <w:rsid w:val="00F04D81"/>
    <w:rsid w:val="00F04FDC"/>
    <w:rsid w:val="00F0506C"/>
    <w:rsid w:val="00F057FB"/>
    <w:rsid w:val="00F05EA2"/>
    <w:rsid w:val="00F061ED"/>
    <w:rsid w:val="00F06362"/>
    <w:rsid w:val="00F06753"/>
    <w:rsid w:val="00F068AE"/>
    <w:rsid w:val="00F06E80"/>
    <w:rsid w:val="00F07766"/>
    <w:rsid w:val="00F0796C"/>
    <w:rsid w:val="00F079C8"/>
    <w:rsid w:val="00F07FD7"/>
    <w:rsid w:val="00F10094"/>
    <w:rsid w:val="00F101F1"/>
    <w:rsid w:val="00F10565"/>
    <w:rsid w:val="00F108BB"/>
    <w:rsid w:val="00F117A7"/>
    <w:rsid w:val="00F11F1F"/>
    <w:rsid w:val="00F120A3"/>
    <w:rsid w:val="00F12101"/>
    <w:rsid w:val="00F12436"/>
    <w:rsid w:val="00F12E03"/>
    <w:rsid w:val="00F138DB"/>
    <w:rsid w:val="00F13B78"/>
    <w:rsid w:val="00F14068"/>
    <w:rsid w:val="00F15021"/>
    <w:rsid w:val="00F1589D"/>
    <w:rsid w:val="00F158F6"/>
    <w:rsid w:val="00F15986"/>
    <w:rsid w:val="00F15B9D"/>
    <w:rsid w:val="00F15DEB"/>
    <w:rsid w:val="00F15E32"/>
    <w:rsid w:val="00F16995"/>
    <w:rsid w:val="00F16E51"/>
    <w:rsid w:val="00F16FFE"/>
    <w:rsid w:val="00F170FC"/>
    <w:rsid w:val="00F17127"/>
    <w:rsid w:val="00F17656"/>
    <w:rsid w:val="00F1766D"/>
    <w:rsid w:val="00F17942"/>
    <w:rsid w:val="00F17DC6"/>
    <w:rsid w:val="00F2002F"/>
    <w:rsid w:val="00F20169"/>
    <w:rsid w:val="00F20A36"/>
    <w:rsid w:val="00F20A48"/>
    <w:rsid w:val="00F20F39"/>
    <w:rsid w:val="00F21057"/>
    <w:rsid w:val="00F21104"/>
    <w:rsid w:val="00F212B4"/>
    <w:rsid w:val="00F213A6"/>
    <w:rsid w:val="00F21A99"/>
    <w:rsid w:val="00F21EE3"/>
    <w:rsid w:val="00F226C4"/>
    <w:rsid w:val="00F2293B"/>
    <w:rsid w:val="00F23878"/>
    <w:rsid w:val="00F239C3"/>
    <w:rsid w:val="00F23A90"/>
    <w:rsid w:val="00F247F1"/>
    <w:rsid w:val="00F2486C"/>
    <w:rsid w:val="00F24945"/>
    <w:rsid w:val="00F24A5B"/>
    <w:rsid w:val="00F24B8F"/>
    <w:rsid w:val="00F24D8C"/>
    <w:rsid w:val="00F24DC1"/>
    <w:rsid w:val="00F24FC9"/>
    <w:rsid w:val="00F250AD"/>
    <w:rsid w:val="00F250CC"/>
    <w:rsid w:val="00F25303"/>
    <w:rsid w:val="00F25479"/>
    <w:rsid w:val="00F256FE"/>
    <w:rsid w:val="00F269B5"/>
    <w:rsid w:val="00F26B28"/>
    <w:rsid w:val="00F26CD7"/>
    <w:rsid w:val="00F26D98"/>
    <w:rsid w:val="00F26E9D"/>
    <w:rsid w:val="00F271D4"/>
    <w:rsid w:val="00F272E4"/>
    <w:rsid w:val="00F27704"/>
    <w:rsid w:val="00F27860"/>
    <w:rsid w:val="00F279D0"/>
    <w:rsid w:val="00F27B40"/>
    <w:rsid w:val="00F27CBF"/>
    <w:rsid w:val="00F301E8"/>
    <w:rsid w:val="00F30D3C"/>
    <w:rsid w:val="00F31521"/>
    <w:rsid w:val="00F316DB"/>
    <w:rsid w:val="00F3183F"/>
    <w:rsid w:val="00F31883"/>
    <w:rsid w:val="00F31DC1"/>
    <w:rsid w:val="00F3290A"/>
    <w:rsid w:val="00F32E5F"/>
    <w:rsid w:val="00F3312C"/>
    <w:rsid w:val="00F3316F"/>
    <w:rsid w:val="00F3335D"/>
    <w:rsid w:val="00F33C0D"/>
    <w:rsid w:val="00F34215"/>
    <w:rsid w:val="00F34470"/>
    <w:rsid w:val="00F34BD0"/>
    <w:rsid w:val="00F3542A"/>
    <w:rsid w:val="00F359BE"/>
    <w:rsid w:val="00F360FE"/>
    <w:rsid w:val="00F36311"/>
    <w:rsid w:val="00F36760"/>
    <w:rsid w:val="00F3686A"/>
    <w:rsid w:val="00F36925"/>
    <w:rsid w:val="00F36BAC"/>
    <w:rsid w:val="00F36F7D"/>
    <w:rsid w:val="00F36FBB"/>
    <w:rsid w:val="00F370CD"/>
    <w:rsid w:val="00F37398"/>
    <w:rsid w:val="00F376C0"/>
    <w:rsid w:val="00F3776F"/>
    <w:rsid w:val="00F4002B"/>
    <w:rsid w:val="00F4022C"/>
    <w:rsid w:val="00F40373"/>
    <w:rsid w:val="00F4070B"/>
    <w:rsid w:val="00F40753"/>
    <w:rsid w:val="00F40B0F"/>
    <w:rsid w:val="00F40CDF"/>
    <w:rsid w:val="00F40D71"/>
    <w:rsid w:val="00F41527"/>
    <w:rsid w:val="00F41E04"/>
    <w:rsid w:val="00F421DE"/>
    <w:rsid w:val="00F4263E"/>
    <w:rsid w:val="00F42796"/>
    <w:rsid w:val="00F42951"/>
    <w:rsid w:val="00F4321A"/>
    <w:rsid w:val="00F43BD9"/>
    <w:rsid w:val="00F43F6E"/>
    <w:rsid w:val="00F447CB"/>
    <w:rsid w:val="00F449F0"/>
    <w:rsid w:val="00F45A4C"/>
    <w:rsid w:val="00F45C0A"/>
    <w:rsid w:val="00F46150"/>
    <w:rsid w:val="00F470B0"/>
    <w:rsid w:val="00F4739C"/>
    <w:rsid w:val="00F4773C"/>
    <w:rsid w:val="00F479D8"/>
    <w:rsid w:val="00F47A9F"/>
    <w:rsid w:val="00F50808"/>
    <w:rsid w:val="00F50A15"/>
    <w:rsid w:val="00F50A77"/>
    <w:rsid w:val="00F50C0D"/>
    <w:rsid w:val="00F50F2B"/>
    <w:rsid w:val="00F510BA"/>
    <w:rsid w:val="00F510BB"/>
    <w:rsid w:val="00F5113F"/>
    <w:rsid w:val="00F51183"/>
    <w:rsid w:val="00F511FE"/>
    <w:rsid w:val="00F51AF8"/>
    <w:rsid w:val="00F51B4F"/>
    <w:rsid w:val="00F51E15"/>
    <w:rsid w:val="00F52045"/>
    <w:rsid w:val="00F524B9"/>
    <w:rsid w:val="00F529E4"/>
    <w:rsid w:val="00F52A69"/>
    <w:rsid w:val="00F52C48"/>
    <w:rsid w:val="00F53090"/>
    <w:rsid w:val="00F531C2"/>
    <w:rsid w:val="00F531DE"/>
    <w:rsid w:val="00F53485"/>
    <w:rsid w:val="00F53499"/>
    <w:rsid w:val="00F5361D"/>
    <w:rsid w:val="00F53BF2"/>
    <w:rsid w:val="00F53EAB"/>
    <w:rsid w:val="00F545BE"/>
    <w:rsid w:val="00F5494D"/>
    <w:rsid w:val="00F54E28"/>
    <w:rsid w:val="00F54FAD"/>
    <w:rsid w:val="00F551EB"/>
    <w:rsid w:val="00F5594C"/>
    <w:rsid w:val="00F55BF9"/>
    <w:rsid w:val="00F55D25"/>
    <w:rsid w:val="00F565B0"/>
    <w:rsid w:val="00F56A4B"/>
    <w:rsid w:val="00F56ACA"/>
    <w:rsid w:val="00F575DB"/>
    <w:rsid w:val="00F57944"/>
    <w:rsid w:val="00F57C5A"/>
    <w:rsid w:val="00F60475"/>
    <w:rsid w:val="00F61AAC"/>
    <w:rsid w:val="00F621F9"/>
    <w:rsid w:val="00F62206"/>
    <w:rsid w:val="00F6240A"/>
    <w:rsid w:val="00F63654"/>
    <w:rsid w:val="00F636A6"/>
    <w:rsid w:val="00F63AFD"/>
    <w:rsid w:val="00F63D44"/>
    <w:rsid w:val="00F64EA7"/>
    <w:rsid w:val="00F6525B"/>
    <w:rsid w:val="00F654F8"/>
    <w:rsid w:val="00F65A78"/>
    <w:rsid w:val="00F6623C"/>
    <w:rsid w:val="00F66595"/>
    <w:rsid w:val="00F668F6"/>
    <w:rsid w:val="00F66959"/>
    <w:rsid w:val="00F66BBB"/>
    <w:rsid w:val="00F66F14"/>
    <w:rsid w:val="00F67086"/>
    <w:rsid w:val="00F670CF"/>
    <w:rsid w:val="00F67222"/>
    <w:rsid w:val="00F67645"/>
    <w:rsid w:val="00F677C8"/>
    <w:rsid w:val="00F6782D"/>
    <w:rsid w:val="00F67D5E"/>
    <w:rsid w:val="00F67E42"/>
    <w:rsid w:val="00F67FE9"/>
    <w:rsid w:val="00F709DC"/>
    <w:rsid w:val="00F709E2"/>
    <w:rsid w:val="00F70CB8"/>
    <w:rsid w:val="00F715DD"/>
    <w:rsid w:val="00F71896"/>
    <w:rsid w:val="00F71A78"/>
    <w:rsid w:val="00F71B66"/>
    <w:rsid w:val="00F71F92"/>
    <w:rsid w:val="00F72895"/>
    <w:rsid w:val="00F7296C"/>
    <w:rsid w:val="00F72F21"/>
    <w:rsid w:val="00F73202"/>
    <w:rsid w:val="00F73313"/>
    <w:rsid w:val="00F73535"/>
    <w:rsid w:val="00F738E7"/>
    <w:rsid w:val="00F73C2F"/>
    <w:rsid w:val="00F744A2"/>
    <w:rsid w:val="00F74C88"/>
    <w:rsid w:val="00F74EAC"/>
    <w:rsid w:val="00F7521D"/>
    <w:rsid w:val="00F75313"/>
    <w:rsid w:val="00F75587"/>
    <w:rsid w:val="00F75A2D"/>
    <w:rsid w:val="00F75A2F"/>
    <w:rsid w:val="00F76251"/>
    <w:rsid w:val="00F762B4"/>
    <w:rsid w:val="00F76945"/>
    <w:rsid w:val="00F775E4"/>
    <w:rsid w:val="00F77A0B"/>
    <w:rsid w:val="00F77AB9"/>
    <w:rsid w:val="00F80058"/>
    <w:rsid w:val="00F80077"/>
    <w:rsid w:val="00F81164"/>
    <w:rsid w:val="00F8150D"/>
    <w:rsid w:val="00F815D1"/>
    <w:rsid w:val="00F81B83"/>
    <w:rsid w:val="00F81BD4"/>
    <w:rsid w:val="00F81E6E"/>
    <w:rsid w:val="00F81FCB"/>
    <w:rsid w:val="00F8209C"/>
    <w:rsid w:val="00F8236A"/>
    <w:rsid w:val="00F825DB"/>
    <w:rsid w:val="00F82AC3"/>
    <w:rsid w:val="00F82B1A"/>
    <w:rsid w:val="00F82B7E"/>
    <w:rsid w:val="00F82E8B"/>
    <w:rsid w:val="00F83019"/>
    <w:rsid w:val="00F83043"/>
    <w:rsid w:val="00F83E03"/>
    <w:rsid w:val="00F84040"/>
    <w:rsid w:val="00F848E6"/>
    <w:rsid w:val="00F84E86"/>
    <w:rsid w:val="00F85092"/>
    <w:rsid w:val="00F85487"/>
    <w:rsid w:val="00F855F2"/>
    <w:rsid w:val="00F85899"/>
    <w:rsid w:val="00F858A6"/>
    <w:rsid w:val="00F859F0"/>
    <w:rsid w:val="00F86B39"/>
    <w:rsid w:val="00F87151"/>
    <w:rsid w:val="00F87638"/>
    <w:rsid w:val="00F9066C"/>
    <w:rsid w:val="00F90D36"/>
    <w:rsid w:val="00F91284"/>
    <w:rsid w:val="00F91654"/>
    <w:rsid w:val="00F916DF"/>
    <w:rsid w:val="00F917B3"/>
    <w:rsid w:val="00F91B26"/>
    <w:rsid w:val="00F91BFD"/>
    <w:rsid w:val="00F91E2D"/>
    <w:rsid w:val="00F92416"/>
    <w:rsid w:val="00F9374B"/>
    <w:rsid w:val="00F93D84"/>
    <w:rsid w:val="00F93DE6"/>
    <w:rsid w:val="00F942E8"/>
    <w:rsid w:val="00F943E6"/>
    <w:rsid w:val="00F9442D"/>
    <w:rsid w:val="00F94A5F"/>
    <w:rsid w:val="00F95170"/>
    <w:rsid w:val="00F95217"/>
    <w:rsid w:val="00F952CE"/>
    <w:rsid w:val="00F954FD"/>
    <w:rsid w:val="00F95823"/>
    <w:rsid w:val="00F95832"/>
    <w:rsid w:val="00F95A77"/>
    <w:rsid w:val="00F968A6"/>
    <w:rsid w:val="00F96A8C"/>
    <w:rsid w:val="00F972D0"/>
    <w:rsid w:val="00F9762A"/>
    <w:rsid w:val="00F97715"/>
    <w:rsid w:val="00F97A96"/>
    <w:rsid w:val="00F97FC1"/>
    <w:rsid w:val="00FA001D"/>
    <w:rsid w:val="00FA09EF"/>
    <w:rsid w:val="00FA0BCD"/>
    <w:rsid w:val="00FA0D66"/>
    <w:rsid w:val="00FA0DA6"/>
    <w:rsid w:val="00FA143D"/>
    <w:rsid w:val="00FA1801"/>
    <w:rsid w:val="00FA1D73"/>
    <w:rsid w:val="00FA1EE3"/>
    <w:rsid w:val="00FA296F"/>
    <w:rsid w:val="00FA2D1C"/>
    <w:rsid w:val="00FA3251"/>
    <w:rsid w:val="00FA3742"/>
    <w:rsid w:val="00FA3CB5"/>
    <w:rsid w:val="00FA41DF"/>
    <w:rsid w:val="00FA4651"/>
    <w:rsid w:val="00FA562D"/>
    <w:rsid w:val="00FA5772"/>
    <w:rsid w:val="00FA5B14"/>
    <w:rsid w:val="00FA62CB"/>
    <w:rsid w:val="00FA6D75"/>
    <w:rsid w:val="00FA756D"/>
    <w:rsid w:val="00FA7B60"/>
    <w:rsid w:val="00FA7C0F"/>
    <w:rsid w:val="00FA7CA1"/>
    <w:rsid w:val="00FB04CC"/>
    <w:rsid w:val="00FB10C2"/>
    <w:rsid w:val="00FB1D7D"/>
    <w:rsid w:val="00FB2229"/>
    <w:rsid w:val="00FB2F47"/>
    <w:rsid w:val="00FB39C0"/>
    <w:rsid w:val="00FB40D5"/>
    <w:rsid w:val="00FB40DA"/>
    <w:rsid w:val="00FB441D"/>
    <w:rsid w:val="00FB4479"/>
    <w:rsid w:val="00FB45DD"/>
    <w:rsid w:val="00FB4F66"/>
    <w:rsid w:val="00FB5034"/>
    <w:rsid w:val="00FB521D"/>
    <w:rsid w:val="00FB56F3"/>
    <w:rsid w:val="00FB5844"/>
    <w:rsid w:val="00FB5970"/>
    <w:rsid w:val="00FB5B83"/>
    <w:rsid w:val="00FB60A9"/>
    <w:rsid w:val="00FB66D4"/>
    <w:rsid w:val="00FB6FEA"/>
    <w:rsid w:val="00FB7001"/>
    <w:rsid w:val="00FB743F"/>
    <w:rsid w:val="00FB7442"/>
    <w:rsid w:val="00FB7C38"/>
    <w:rsid w:val="00FB7E81"/>
    <w:rsid w:val="00FC0257"/>
    <w:rsid w:val="00FC04CD"/>
    <w:rsid w:val="00FC0D58"/>
    <w:rsid w:val="00FC0FCD"/>
    <w:rsid w:val="00FC158B"/>
    <w:rsid w:val="00FC171F"/>
    <w:rsid w:val="00FC17D6"/>
    <w:rsid w:val="00FC1B69"/>
    <w:rsid w:val="00FC1B79"/>
    <w:rsid w:val="00FC20A0"/>
    <w:rsid w:val="00FC2373"/>
    <w:rsid w:val="00FC24E1"/>
    <w:rsid w:val="00FC2902"/>
    <w:rsid w:val="00FC2CA0"/>
    <w:rsid w:val="00FC2CBC"/>
    <w:rsid w:val="00FC3493"/>
    <w:rsid w:val="00FC35D4"/>
    <w:rsid w:val="00FC36F9"/>
    <w:rsid w:val="00FC3BB2"/>
    <w:rsid w:val="00FC3E9F"/>
    <w:rsid w:val="00FC440E"/>
    <w:rsid w:val="00FC45F3"/>
    <w:rsid w:val="00FC46D4"/>
    <w:rsid w:val="00FC4920"/>
    <w:rsid w:val="00FC4A6B"/>
    <w:rsid w:val="00FC535A"/>
    <w:rsid w:val="00FC55CE"/>
    <w:rsid w:val="00FC5766"/>
    <w:rsid w:val="00FC5860"/>
    <w:rsid w:val="00FC58D7"/>
    <w:rsid w:val="00FC5E35"/>
    <w:rsid w:val="00FC5EA2"/>
    <w:rsid w:val="00FC5F7E"/>
    <w:rsid w:val="00FC60B2"/>
    <w:rsid w:val="00FC6250"/>
    <w:rsid w:val="00FC6686"/>
    <w:rsid w:val="00FC6F35"/>
    <w:rsid w:val="00FC7BC7"/>
    <w:rsid w:val="00FC7EA4"/>
    <w:rsid w:val="00FC7FE4"/>
    <w:rsid w:val="00FD00C9"/>
    <w:rsid w:val="00FD012A"/>
    <w:rsid w:val="00FD056E"/>
    <w:rsid w:val="00FD0DD6"/>
    <w:rsid w:val="00FD0F29"/>
    <w:rsid w:val="00FD0F2C"/>
    <w:rsid w:val="00FD0F62"/>
    <w:rsid w:val="00FD1094"/>
    <w:rsid w:val="00FD1891"/>
    <w:rsid w:val="00FD2377"/>
    <w:rsid w:val="00FD2C2E"/>
    <w:rsid w:val="00FD2C5F"/>
    <w:rsid w:val="00FD2CEC"/>
    <w:rsid w:val="00FD2E5A"/>
    <w:rsid w:val="00FD3147"/>
    <w:rsid w:val="00FD3754"/>
    <w:rsid w:val="00FD39EA"/>
    <w:rsid w:val="00FD3A43"/>
    <w:rsid w:val="00FD3FD7"/>
    <w:rsid w:val="00FD4AD0"/>
    <w:rsid w:val="00FD4B6C"/>
    <w:rsid w:val="00FD4D42"/>
    <w:rsid w:val="00FD4FE7"/>
    <w:rsid w:val="00FD5060"/>
    <w:rsid w:val="00FD5462"/>
    <w:rsid w:val="00FD5D6D"/>
    <w:rsid w:val="00FD5E86"/>
    <w:rsid w:val="00FD67A0"/>
    <w:rsid w:val="00FD6AC1"/>
    <w:rsid w:val="00FD6DEE"/>
    <w:rsid w:val="00FD76EA"/>
    <w:rsid w:val="00FE0585"/>
    <w:rsid w:val="00FE0866"/>
    <w:rsid w:val="00FE0950"/>
    <w:rsid w:val="00FE0CF1"/>
    <w:rsid w:val="00FE10CB"/>
    <w:rsid w:val="00FE1209"/>
    <w:rsid w:val="00FE141D"/>
    <w:rsid w:val="00FE1A9B"/>
    <w:rsid w:val="00FE1B10"/>
    <w:rsid w:val="00FE2311"/>
    <w:rsid w:val="00FE24CD"/>
    <w:rsid w:val="00FE2B0A"/>
    <w:rsid w:val="00FE32AB"/>
    <w:rsid w:val="00FE37EB"/>
    <w:rsid w:val="00FE395C"/>
    <w:rsid w:val="00FE3A11"/>
    <w:rsid w:val="00FE3AE5"/>
    <w:rsid w:val="00FE3B19"/>
    <w:rsid w:val="00FE3BD5"/>
    <w:rsid w:val="00FE3C5C"/>
    <w:rsid w:val="00FE3CAE"/>
    <w:rsid w:val="00FE3FA9"/>
    <w:rsid w:val="00FE41BD"/>
    <w:rsid w:val="00FE4853"/>
    <w:rsid w:val="00FE4BD6"/>
    <w:rsid w:val="00FE57BD"/>
    <w:rsid w:val="00FE5924"/>
    <w:rsid w:val="00FE59DD"/>
    <w:rsid w:val="00FE5B28"/>
    <w:rsid w:val="00FE6227"/>
    <w:rsid w:val="00FE6639"/>
    <w:rsid w:val="00FE69C3"/>
    <w:rsid w:val="00FE7403"/>
    <w:rsid w:val="00FE75A6"/>
    <w:rsid w:val="00FE7603"/>
    <w:rsid w:val="00FE7CDD"/>
    <w:rsid w:val="00FF01C3"/>
    <w:rsid w:val="00FF0473"/>
    <w:rsid w:val="00FF09BE"/>
    <w:rsid w:val="00FF0BDB"/>
    <w:rsid w:val="00FF1601"/>
    <w:rsid w:val="00FF17E0"/>
    <w:rsid w:val="00FF21B6"/>
    <w:rsid w:val="00FF2865"/>
    <w:rsid w:val="00FF2899"/>
    <w:rsid w:val="00FF2B34"/>
    <w:rsid w:val="00FF2FC7"/>
    <w:rsid w:val="00FF30F2"/>
    <w:rsid w:val="00FF363D"/>
    <w:rsid w:val="00FF44CA"/>
    <w:rsid w:val="00FF4528"/>
    <w:rsid w:val="00FF49AE"/>
    <w:rsid w:val="00FF4C0A"/>
    <w:rsid w:val="00FF4E6F"/>
    <w:rsid w:val="00FF53E6"/>
    <w:rsid w:val="00FF53F3"/>
    <w:rsid w:val="00FF5553"/>
    <w:rsid w:val="00FF5BBA"/>
    <w:rsid w:val="00FF76DB"/>
    <w:rsid w:val="00FF7E72"/>
    <w:rsid w:val="01162D09"/>
    <w:rsid w:val="01503788"/>
    <w:rsid w:val="01617A69"/>
    <w:rsid w:val="019F1D1F"/>
    <w:rsid w:val="01AF08A0"/>
    <w:rsid w:val="02021AA3"/>
    <w:rsid w:val="02B810EB"/>
    <w:rsid w:val="03B84244"/>
    <w:rsid w:val="03FF7B57"/>
    <w:rsid w:val="04966E22"/>
    <w:rsid w:val="05072D1E"/>
    <w:rsid w:val="052255DD"/>
    <w:rsid w:val="0566409B"/>
    <w:rsid w:val="0679085D"/>
    <w:rsid w:val="07337F8E"/>
    <w:rsid w:val="077C79D6"/>
    <w:rsid w:val="07C556B5"/>
    <w:rsid w:val="07C932B8"/>
    <w:rsid w:val="08281BB8"/>
    <w:rsid w:val="082C7872"/>
    <w:rsid w:val="08A55EE2"/>
    <w:rsid w:val="09C5702E"/>
    <w:rsid w:val="09C90169"/>
    <w:rsid w:val="09F30B3D"/>
    <w:rsid w:val="0AE65A43"/>
    <w:rsid w:val="0BC2041A"/>
    <w:rsid w:val="0BD51132"/>
    <w:rsid w:val="0BF07F60"/>
    <w:rsid w:val="0BFD5EF1"/>
    <w:rsid w:val="0C085CEC"/>
    <w:rsid w:val="0CAB11D3"/>
    <w:rsid w:val="0CFE29A9"/>
    <w:rsid w:val="0D832BBF"/>
    <w:rsid w:val="0E9B19D0"/>
    <w:rsid w:val="0ED54FFB"/>
    <w:rsid w:val="10025326"/>
    <w:rsid w:val="10633AB4"/>
    <w:rsid w:val="11292C2E"/>
    <w:rsid w:val="12976CF9"/>
    <w:rsid w:val="12B81C01"/>
    <w:rsid w:val="13472970"/>
    <w:rsid w:val="13904601"/>
    <w:rsid w:val="14022AA1"/>
    <w:rsid w:val="142B3339"/>
    <w:rsid w:val="14D774DA"/>
    <w:rsid w:val="15CF2539"/>
    <w:rsid w:val="16B817A3"/>
    <w:rsid w:val="16CB67C9"/>
    <w:rsid w:val="170C3DF5"/>
    <w:rsid w:val="18047903"/>
    <w:rsid w:val="18885CA2"/>
    <w:rsid w:val="18FA32BC"/>
    <w:rsid w:val="194E69C8"/>
    <w:rsid w:val="198C25D2"/>
    <w:rsid w:val="19B2373B"/>
    <w:rsid w:val="1A0A0F09"/>
    <w:rsid w:val="1A264CBC"/>
    <w:rsid w:val="1AC32D08"/>
    <w:rsid w:val="1B1148DA"/>
    <w:rsid w:val="1BC713DD"/>
    <w:rsid w:val="1C3B2F5D"/>
    <w:rsid w:val="1CFC1769"/>
    <w:rsid w:val="1D575461"/>
    <w:rsid w:val="1D7A6A9A"/>
    <w:rsid w:val="1DEF4794"/>
    <w:rsid w:val="1DFE1F06"/>
    <w:rsid w:val="1E9E6ACE"/>
    <w:rsid w:val="1EDD4EA0"/>
    <w:rsid w:val="1F735EFA"/>
    <w:rsid w:val="1F7F6FE7"/>
    <w:rsid w:val="1FD60697"/>
    <w:rsid w:val="1FF7443E"/>
    <w:rsid w:val="20656D05"/>
    <w:rsid w:val="20C86F51"/>
    <w:rsid w:val="216F72F7"/>
    <w:rsid w:val="21A2307E"/>
    <w:rsid w:val="21A652EA"/>
    <w:rsid w:val="21B401F0"/>
    <w:rsid w:val="21EB473E"/>
    <w:rsid w:val="22AA48A7"/>
    <w:rsid w:val="22D86C31"/>
    <w:rsid w:val="23586303"/>
    <w:rsid w:val="239D1D5C"/>
    <w:rsid w:val="23C55834"/>
    <w:rsid w:val="2438180F"/>
    <w:rsid w:val="2452135E"/>
    <w:rsid w:val="24CF607C"/>
    <w:rsid w:val="25163AC0"/>
    <w:rsid w:val="257E3770"/>
    <w:rsid w:val="258428CC"/>
    <w:rsid w:val="25E47212"/>
    <w:rsid w:val="26120DA7"/>
    <w:rsid w:val="26721209"/>
    <w:rsid w:val="268A4ACC"/>
    <w:rsid w:val="26A97DFA"/>
    <w:rsid w:val="26AA1E7E"/>
    <w:rsid w:val="26BA1C88"/>
    <w:rsid w:val="26F71768"/>
    <w:rsid w:val="27CB455D"/>
    <w:rsid w:val="27F14615"/>
    <w:rsid w:val="287E1579"/>
    <w:rsid w:val="289C4D71"/>
    <w:rsid w:val="290D60A8"/>
    <w:rsid w:val="293C0AD3"/>
    <w:rsid w:val="29C5685D"/>
    <w:rsid w:val="2A297781"/>
    <w:rsid w:val="2A4E37C7"/>
    <w:rsid w:val="2B13519A"/>
    <w:rsid w:val="2B1A72BF"/>
    <w:rsid w:val="2B5823A7"/>
    <w:rsid w:val="2B7702CF"/>
    <w:rsid w:val="2BB64A53"/>
    <w:rsid w:val="2C80535D"/>
    <w:rsid w:val="2CFF2A4C"/>
    <w:rsid w:val="2DDC0703"/>
    <w:rsid w:val="2E5D7DBA"/>
    <w:rsid w:val="2EDB5F9D"/>
    <w:rsid w:val="2F3B588D"/>
    <w:rsid w:val="2F444E76"/>
    <w:rsid w:val="2FDD7828"/>
    <w:rsid w:val="30004ECE"/>
    <w:rsid w:val="309D1E97"/>
    <w:rsid w:val="30CB6407"/>
    <w:rsid w:val="30FA1748"/>
    <w:rsid w:val="31355B65"/>
    <w:rsid w:val="319E05DA"/>
    <w:rsid w:val="32293845"/>
    <w:rsid w:val="32730D66"/>
    <w:rsid w:val="3280604D"/>
    <w:rsid w:val="328B601F"/>
    <w:rsid w:val="32A519E7"/>
    <w:rsid w:val="33911755"/>
    <w:rsid w:val="340E6818"/>
    <w:rsid w:val="341A3E53"/>
    <w:rsid w:val="34885608"/>
    <w:rsid w:val="34D257A4"/>
    <w:rsid w:val="34DA2B68"/>
    <w:rsid w:val="34E03F16"/>
    <w:rsid w:val="357A09BE"/>
    <w:rsid w:val="35BC7FC0"/>
    <w:rsid w:val="35E95A48"/>
    <w:rsid w:val="36063B3F"/>
    <w:rsid w:val="374A4C40"/>
    <w:rsid w:val="375B46F5"/>
    <w:rsid w:val="376E0E06"/>
    <w:rsid w:val="3871783F"/>
    <w:rsid w:val="389E76F3"/>
    <w:rsid w:val="39E228AD"/>
    <w:rsid w:val="3AA82AC6"/>
    <w:rsid w:val="3ACE1035"/>
    <w:rsid w:val="3B287457"/>
    <w:rsid w:val="3B9C233A"/>
    <w:rsid w:val="3BC43150"/>
    <w:rsid w:val="3C597CEF"/>
    <w:rsid w:val="3C720353"/>
    <w:rsid w:val="3CEB20FC"/>
    <w:rsid w:val="3D260FE8"/>
    <w:rsid w:val="3D3B0368"/>
    <w:rsid w:val="3D850D46"/>
    <w:rsid w:val="3E1B5E0C"/>
    <w:rsid w:val="3EEA685C"/>
    <w:rsid w:val="3F20277A"/>
    <w:rsid w:val="3FFD6CD4"/>
    <w:rsid w:val="402920B6"/>
    <w:rsid w:val="40352C03"/>
    <w:rsid w:val="403C126E"/>
    <w:rsid w:val="403E1B02"/>
    <w:rsid w:val="40646B86"/>
    <w:rsid w:val="40C31B1D"/>
    <w:rsid w:val="423A0282"/>
    <w:rsid w:val="42F93DED"/>
    <w:rsid w:val="434428D9"/>
    <w:rsid w:val="43547AC1"/>
    <w:rsid w:val="43595001"/>
    <w:rsid w:val="43644DB6"/>
    <w:rsid w:val="43CD6EBB"/>
    <w:rsid w:val="4520001F"/>
    <w:rsid w:val="46241DC9"/>
    <w:rsid w:val="47740299"/>
    <w:rsid w:val="4779704F"/>
    <w:rsid w:val="479911C4"/>
    <w:rsid w:val="479F5F3C"/>
    <w:rsid w:val="47C23617"/>
    <w:rsid w:val="482D209B"/>
    <w:rsid w:val="48427D6B"/>
    <w:rsid w:val="48EF4255"/>
    <w:rsid w:val="4A066EF6"/>
    <w:rsid w:val="4A707EC4"/>
    <w:rsid w:val="4A8976B6"/>
    <w:rsid w:val="4A8B18CD"/>
    <w:rsid w:val="4B4F76CF"/>
    <w:rsid w:val="4BD40A76"/>
    <w:rsid w:val="4BE536E3"/>
    <w:rsid w:val="4C4249B7"/>
    <w:rsid w:val="4D4379AD"/>
    <w:rsid w:val="4DD029B4"/>
    <w:rsid w:val="4E1729B3"/>
    <w:rsid w:val="4EBC5938"/>
    <w:rsid w:val="4ECD7A1D"/>
    <w:rsid w:val="4F113F78"/>
    <w:rsid w:val="4F776BD0"/>
    <w:rsid w:val="503E616E"/>
    <w:rsid w:val="50D94C19"/>
    <w:rsid w:val="51271F75"/>
    <w:rsid w:val="514C2205"/>
    <w:rsid w:val="51EA7B3E"/>
    <w:rsid w:val="51F933A1"/>
    <w:rsid w:val="521823D0"/>
    <w:rsid w:val="52393D16"/>
    <w:rsid w:val="528B35B9"/>
    <w:rsid w:val="529916E0"/>
    <w:rsid w:val="529E4A17"/>
    <w:rsid w:val="52BF697B"/>
    <w:rsid w:val="533C6001"/>
    <w:rsid w:val="536654C4"/>
    <w:rsid w:val="53B40944"/>
    <w:rsid w:val="53C7228D"/>
    <w:rsid w:val="5400250D"/>
    <w:rsid w:val="544319E7"/>
    <w:rsid w:val="54534F18"/>
    <w:rsid w:val="54645A40"/>
    <w:rsid w:val="54660D73"/>
    <w:rsid w:val="554A341E"/>
    <w:rsid w:val="555C552E"/>
    <w:rsid w:val="55B52CE1"/>
    <w:rsid w:val="56BA4EA9"/>
    <w:rsid w:val="56C011ED"/>
    <w:rsid w:val="56D034F8"/>
    <w:rsid w:val="56FA4D92"/>
    <w:rsid w:val="5709433F"/>
    <w:rsid w:val="57BA72A6"/>
    <w:rsid w:val="58393713"/>
    <w:rsid w:val="592316F3"/>
    <w:rsid w:val="59547436"/>
    <w:rsid w:val="59716C2F"/>
    <w:rsid w:val="5A016AC1"/>
    <w:rsid w:val="5A28695A"/>
    <w:rsid w:val="5A462B86"/>
    <w:rsid w:val="5A60598C"/>
    <w:rsid w:val="5A8A4133"/>
    <w:rsid w:val="5AAB05EF"/>
    <w:rsid w:val="5ADA06FE"/>
    <w:rsid w:val="5B412217"/>
    <w:rsid w:val="5B5D6B2B"/>
    <w:rsid w:val="5BF01CE4"/>
    <w:rsid w:val="5C2865DA"/>
    <w:rsid w:val="5C686CE1"/>
    <w:rsid w:val="5C874E86"/>
    <w:rsid w:val="5D733FD5"/>
    <w:rsid w:val="5DE74C03"/>
    <w:rsid w:val="5E511A99"/>
    <w:rsid w:val="5F1F16FD"/>
    <w:rsid w:val="5F3B330E"/>
    <w:rsid w:val="5F650949"/>
    <w:rsid w:val="5F7B3D1B"/>
    <w:rsid w:val="5FA820B7"/>
    <w:rsid w:val="5FF22E03"/>
    <w:rsid w:val="60304E58"/>
    <w:rsid w:val="60402E52"/>
    <w:rsid w:val="60436470"/>
    <w:rsid w:val="606455E8"/>
    <w:rsid w:val="613D448D"/>
    <w:rsid w:val="61C519CD"/>
    <w:rsid w:val="61F323DB"/>
    <w:rsid w:val="61F661FB"/>
    <w:rsid w:val="63C73AC4"/>
    <w:rsid w:val="643B139C"/>
    <w:rsid w:val="64805558"/>
    <w:rsid w:val="64CB30AB"/>
    <w:rsid w:val="64DA7A48"/>
    <w:rsid w:val="653012EB"/>
    <w:rsid w:val="653429E5"/>
    <w:rsid w:val="669D4BDC"/>
    <w:rsid w:val="672303D6"/>
    <w:rsid w:val="672A68CE"/>
    <w:rsid w:val="67732BD4"/>
    <w:rsid w:val="67B45053"/>
    <w:rsid w:val="67C0019A"/>
    <w:rsid w:val="67E06E2E"/>
    <w:rsid w:val="67E73E94"/>
    <w:rsid w:val="67F30974"/>
    <w:rsid w:val="69440715"/>
    <w:rsid w:val="69964F58"/>
    <w:rsid w:val="69BE4CEF"/>
    <w:rsid w:val="69C96251"/>
    <w:rsid w:val="69E97537"/>
    <w:rsid w:val="6A4D0C9B"/>
    <w:rsid w:val="6A7535BB"/>
    <w:rsid w:val="6B291CE7"/>
    <w:rsid w:val="6B534D71"/>
    <w:rsid w:val="6B5A6EFD"/>
    <w:rsid w:val="6BB255C8"/>
    <w:rsid w:val="6BD920EE"/>
    <w:rsid w:val="6BE43EBD"/>
    <w:rsid w:val="6C2C73FA"/>
    <w:rsid w:val="6C430E79"/>
    <w:rsid w:val="6CCB3046"/>
    <w:rsid w:val="6D803B87"/>
    <w:rsid w:val="6DFF195F"/>
    <w:rsid w:val="6E811C4D"/>
    <w:rsid w:val="6EA73ADC"/>
    <w:rsid w:val="6EB84634"/>
    <w:rsid w:val="6ED82309"/>
    <w:rsid w:val="6F780B8E"/>
    <w:rsid w:val="6FB865A9"/>
    <w:rsid w:val="6FF359DC"/>
    <w:rsid w:val="70C77F79"/>
    <w:rsid w:val="70FD29D1"/>
    <w:rsid w:val="71056865"/>
    <w:rsid w:val="71074296"/>
    <w:rsid w:val="71212756"/>
    <w:rsid w:val="71327E98"/>
    <w:rsid w:val="717C71A8"/>
    <w:rsid w:val="721830F0"/>
    <w:rsid w:val="727A5206"/>
    <w:rsid w:val="72C20F7D"/>
    <w:rsid w:val="72D9646F"/>
    <w:rsid w:val="73300202"/>
    <w:rsid w:val="7386670C"/>
    <w:rsid w:val="73BA75A9"/>
    <w:rsid w:val="74582BE4"/>
    <w:rsid w:val="7464749A"/>
    <w:rsid w:val="74892E29"/>
    <w:rsid w:val="75E2400E"/>
    <w:rsid w:val="75E6614B"/>
    <w:rsid w:val="75EF5FA2"/>
    <w:rsid w:val="76026F3D"/>
    <w:rsid w:val="76457489"/>
    <w:rsid w:val="7672289E"/>
    <w:rsid w:val="769C6BC5"/>
    <w:rsid w:val="77971ED1"/>
    <w:rsid w:val="77F04C0A"/>
    <w:rsid w:val="780E3AF8"/>
    <w:rsid w:val="78372FF1"/>
    <w:rsid w:val="783B56A7"/>
    <w:rsid w:val="7900493C"/>
    <w:rsid w:val="792F1856"/>
    <w:rsid w:val="79921EDD"/>
    <w:rsid w:val="79C45A51"/>
    <w:rsid w:val="7A1660E7"/>
    <w:rsid w:val="7A7542EF"/>
    <w:rsid w:val="7AAB7A66"/>
    <w:rsid w:val="7B5218E7"/>
    <w:rsid w:val="7BB42320"/>
    <w:rsid w:val="7C3A6DD4"/>
    <w:rsid w:val="7C6D1BC5"/>
    <w:rsid w:val="7D3F1C6B"/>
    <w:rsid w:val="7D5D6BD1"/>
    <w:rsid w:val="7DA311CA"/>
    <w:rsid w:val="7E133B76"/>
    <w:rsid w:val="7E206526"/>
    <w:rsid w:val="7E2E5E45"/>
    <w:rsid w:val="7EAD1064"/>
    <w:rsid w:val="7ECD1C4B"/>
    <w:rsid w:val="7ED35F49"/>
    <w:rsid w:val="7F065189"/>
    <w:rsid w:val="7FA476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fillcolor="white">
      <v:fill color="white"/>
      <v:stroke endarrow="block" endarrowwidth="narrow" weight="1pt"/>
    </o:shapedefaults>
    <o:shapelayout v:ext="edit">
      <o:idmap v:ext="edit" data="1"/>
    </o:shapelayout>
  </w:shapeDefaults>
  <w:decimalSymbol w:val="."/>
  <w:listSeparator w:val=","/>
  <w14:docId w14:val="05011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qFormat="1"/>
    <w:lsdException w:name="footnote text" w:uiPriority="99"/>
    <w:lsdException w:name="annotation text" w:qFormat="1"/>
    <w:lsdException w:name="header" w:qFormat="1"/>
    <w:lsdException w:name="footer" w:uiPriority="99" w:qFormat="1"/>
    <w:lsdException w:name="index heading" w:qFormat="1"/>
    <w:lsdException w:name="caption" w:qFormat="1"/>
    <w:lsdException w:name="table of figures" w:qFormat="1"/>
    <w:lsdException w:name="footnote reference" w:uiPriority="99"/>
    <w:lsdException w:name="annotation reference" w:qFormat="1"/>
    <w:lsdException w:name="page number" w:qFormat="1"/>
    <w:lsdException w:name="endnote reference" w:uiPriority="99"/>
    <w:lsdException w:name="table of authorities" w:semiHidden="0" w:unhideWhenUsed="0"/>
    <w:lsdException w:name="toa heading" w:qFormat="1"/>
    <w:lsdException w:name="List" w:semiHidden="0" w:unhideWhenUsed="0" w:qFormat="1"/>
    <w:lsdException w:name="List Bullet" w:semiHidden="0" w:unhideWhenUsed="0"/>
    <w:lsdException w:name="List Number" w:qFormat="1"/>
    <w:lsdException w:name="List 2" w:qFormat="1"/>
    <w:lsdException w:name="List 3" w:qFormat="1"/>
    <w:lsdException w:name="List 4" w:qFormat="1"/>
    <w:lsdException w:name="List Bullet 3" w:qFormat="1"/>
    <w:lsdException w:name="Title" w:semiHidden="0" w:unhideWhenUsed="0" w:qFormat="1"/>
    <w:lsdException w:name="Signature" w:qFormat="1"/>
    <w:lsdException w:name="Default Paragraph Font" w:uiPriority="1"/>
    <w:lsdException w:name="Body Text" w:qFormat="1"/>
    <w:lsdException w:name="Body Text Indent" w:uiPriority="99" w:qFormat="1"/>
    <w:lsdException w:name="List Continue"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alutation" w:qFormat="1"/>
    <w:lsdException w:name="Date" w:qFormat="1"/>
    <w:lsdException w:name="Body Text First Indent" w:qFormat="1"/>
    <w:lsdException w:name="Body Text First Indent 2" w:qFormat="1"/>
    <w:lsdException w:name="Note Heading" w:qFormat="1"/>
    <w:lsdException w:name="Body Tex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uiPriority="99" w:qFormat="1"/>
    <w:lsdException w:name="Strong" w:semiHidden="0" w:unhideWhenUsed="0" w:qFormat="1"/>
    <w:lsdException w:name="Emphasis" w:semiHidden="0" w:unhideWhenUsed="0" w:qFormat="1"/>
    <w:lsdException w:name="Document Map" w:qFormat="1"/>
    <w:lsdException w:name="Plain Text" w:qFormat="1"/>
    <w:lsdException w:name="HTML Top of Form" w:uiPriority="99"/>
    <w:lsdException w:name="HTML Bottom of Form" w:uiPriority="99"/>
    <w:lsdException w:name="Normal (Web)" w:qFormat="1"/>
    <w:lsdException w:name="HTML Cite" w:uiPriority="99"/>
    <w:lsdException w:name="HTML Code" w:uiPriority="99"/>
    <w:lsdException w:name="HTML Definition" w:uiPriority="99"/>
    <w:lsdException w:name="HTML Keyboard" w:uiPriority="99"/>
    <w:lsdException w:name="HTML Preformatted" w:qFormat="1"/>
    <w:lsdException w:name="HTML Sample" w:uiPriority="99"/>
    <w:lsdException w:name="HTML Typewriter" w:qFormat="1"/>
    <w:lsdException w:name="HTML Variable" w:uiPriority="99"/>
    <w:lsdException w:name="Normal Table" w:uiPriority="99" w:qFormat="1"/>
    <w:lsdException w:name="annotation subject" w:qFormat="1"/>
    <w:lsdException w:name="No List" w:uiPriority="99"/>
    <w:lsdException w:name="Outline List 1" w:uiPriority="99"/>
    <w:lsdException w:name="Outline List 2" w:uiPriority="99"/>
    <w:lsdException w:name="Outline List 3" w:uiPriority="99"/>
    <w:lsdException w:name="Balloon Text" w:semiHidden="0" w:unhideWhenUsed="0" w:qFormat="1"/>
    <w:lsdException w:name="Placeholder Text" w:uiPriority="99"/>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1">
    <w:name w:val="Normal"/>
    <w:qFormat/>
    <w:rsid w:val="00F43BD9"/>
    <w:rPr>
      <w:sz w:val="24"/>
      <w:szCs w:val="24"/>
    </w:rPr>
  </w:style>
  <w:style w:type="paragraph" w:styleId="10">
    <w:name w:val="heading 1"/>
    <w:basedOn w:val="a1"/>
    <w:next w:val="a1"/>
    <w:link w:val="1Char"/>
    <w:qFormat/>
    <w:rsid w:val="009F31EB"/>
    <w:pPr>
      <w:keepNext/>
      <w:spacing w:line="460" w:lineRule="exact"/>
      <w:outlineLvl w:val="0"/>
    </w:pPr>
    <w:rPr>
      <w:rFonts w:eastAsia="仿宋_GB2312"/>
      <w:b/>
      <w:sz w:val="28"/>
    </w:rPr>
  </w:style>
  <w:style w:type="paragraph" w:styleId="2">
    <w:name w:val="heading 2"/>
    <w:basedOn w:val="a1"/>
    <w:next w:val="a1"/>
    <w:link w:val="2Char"/>
    <w:qFormat/>
    <w:rsid w:val="00142D97"/>
    <w:pPr>
      <w:keepNext/>
      <w:snapToGrid w:val="0"/>
      <w:spacing w:line="500" w:lineRule="exact"/>
      <w:ind w:left="420" w:hanging="420"/>
      <w:outlineLvl w:val="1"/>
    </w:pPr>
    <w:rPr>
      <w:rFonts w:eastAsia="仿宋_GB2312"/>
      <w:b/>
      <w:snapToGrid w:val="0"/>
      <w:sz w:val="28"/>
      <w:szCs w:val="28"/>
    </w:rPr>
  </w:style>
  <w:style w:type="paragraph" w:styleId="31">
    <w:name w:val="heading 3"/>
    <w:basedOn w:val="a1"/>
    <w:next w:val="a1"/>
    <w:link w:val="3Char2"/>
    <w:qFormat/>
    <w:pPr>
      <w:tabs>
        <w:tab w:val="left" w:pos="284"/>
      </w:tabs>
      <w:spacing w:line="520" w:lineRule="exact"/>
      <w:contextualSpacing/>
      <w:outlineLvl w:val="2"/>
    </w:pPr>
    <w:rPr>
      <w:snapToGrid w:val="0"/>
      <w:sz w:val="28"/>
      <w:szCs w:val="28"/>
    </w:rPr>
  </w:style>
  <w:style w:type="paragraph" w:styleId="40">
    <w:name w:val="heading 4"/>
    <w:basedOn w:val="a1"/>
    <w:next w:val="a1"/>
    <w:link w:val="4Char"/>
    <w:qFormat/>
    <w:pPr>
      <w:keepNext/>
      <w:ind w:leftChars="-171" w:left="1" w:hangingChars="180" w:hanging="360"/>
      <w:outlineLvl w:val="3"/>
    </w:pPr>
    <w:rPr>
      <w:sz w:val="30"/>
      <w:szCs w:val="20"/>
    </w:rPr>
  </w:style>
  <w:style w:type="paragraph" w:styleId="5">
    <w:name w:val="heading 5"/>
    <w:basedOn w:val="a1"/>
    <w:next w:val="a1"/>
    <w:link w:val="5Char"/>
    <w:qFormat/>
    <w:pPr>
      <w:keepNext/>
      <w:keepLines/>
      <w:numPr>
        <w:ilvl w:val="4"/>
        <w:numId w:val="1"/>
      </w:numPr>
      <w:adjustRightInd w:val="0"/>
      <w:spacing w:before="280" w:after="290" w:line="376" w:lineRule="atLeast"/>
      <w:textAlignment w:val="baseline"/>
      <w:outlineLvl w:val="4"/>
    </w:pPr>
    <w:rPr>
      <w:rFonts w:ascii="宋体"/>
      <w:b/>
      <w:spacing w:val="28"/>
      <w:kern w:val="18"/>
      <w:sz w:val="28"/>
      <w:szCs w:val="20"/>
    </w:rPr>
  </w:style>
  <w:style w:type="paragraph" w:styleId="6">
    <w:name w:val="heading 6"/>
    <w:basedOn w:val="a1"/>
    <w:next w:val="a1"/>
    <w:link w:val="6Char"/>
    <w:qFormat/>
    <w:pPr>
      <w:keepNext/>
      <w:keepLines/>
      <w:numPr>
        <w:ilvl w:val="5"/>
        <w:numId w:val="1"/>
      </w:numPr>
      <w:adjustRightInd w:val="0"/>
      <w:spacing w:before="240" w:after="64" w:line="320" w:lineRule="atLeast"/>
      <w:textAlignment w:val="baseline"/>
      <w:outlineLvl w:val="5"/>
    </w:pPr>
    <w:rPr>
      <w:rFonts w:ascii="Arial" w:eastAsia="黑体" w:hAnsi="Arial"/>
      <w:b/>
      <w:spacing w:val="28"/>
      <w:kern w:val="18"/>
      <w:szCs w:val="20"/>
    </w:rPr>
  </w:style>
  <w:style w:type="paragraph" w:styleId="7">
    <w:name w:val="heading 7"/>
    <w:basedOn w:val="a1"/>
    <w:next w:val="a1"/>
    <w:link w:val="7Char"/>
    <w:qFormat/>
    <w:pPr>
      <w:keepNext/>
      <w:keepLines/>
      <w:numPr>
        <w:ilvl w:val="6"/>
        <w:numId w:val="1"/>
      </w:numPr>
      <w:adjustRightInd w:val="0"/>
      <w:spacing w:before="240" w:after="64" w:line="320" w:lineRule="atLeast"/>
      <w:textAlignment w:val="baseline"/>
      <w:outlineLvl w:val="6"/>
    </w:pPr>
    <w:rPr>
      <w:rFonts w:ascii="宋体"/>
      <w:b/>
      <w:spacing w:val="28"/>
      <w:kern w:val="18"/>
      <w:szCs w:val="20"/>
    </w:rPr>
  </w:style>
  <w:style w:type="paragraph" w:styleId="8">
    <w:name w:val="heading 8"/>
    <w:basedOn w:val="a1"/>
    <w:next w:val="a1"/>
    <w:link w:val="8Char"/>
    <w:qFormat/>
    <w:pPr>
      <w:keepNext/>
      <w:keepLines/>
      <w:numPr>
        <w:ilvl w:val="7"/>
        <w:numId w:val="1"/>
      </w:numPr>
      <w:adjustRightInd w:val="0"/>
      <w:spacing w:before="240" w:after="64" w:line="320" w:lineRule="atLeast"/>
      <w:textAlignment w:val="baseline"/>
      <w:outlineLvl w:val="7"/>
    </w:pPr>
    <w:rPr>
      <w:rFonts w:ascii="Arial" w:eastAsia="黑体" w:hAnsi="Arial"/>
      <w:spacing w:val="28"/>
      <w:kern w:val="18"/>
      <w:szCs w:val="20"/>
    </w:rPr>
  </w:style>
  <w:style w:type="paragraph" w:styleId="9">
    <w:name w:val="heading 9"/>
    <w:basedOn w:val="a1"/>
    <w:next w:val="a1"/>
    <w:link w:val="9Char"/>
    <w:qFormat/>
    <w:pPr>
      <w:keepNext/>
      <w:keepLines/>
      <w:numPr>
        <w:ilvl w:val="8"/>
        <w:numId w:val="1"/>
      </w:numPr>
      <w:adjustRightInd w:val="0"/>
      <w:spacing w:before="240" w:after="64" w:line="320" w:lineRule="atLeast"/>
      <w:textAlignment w:val="baseline"/>
      <w:outlineLvl w:val="8"/>
    </w:pPr>
    <w:rPr>
      <w:rFonts w:ascii="Arial" w:eastAsia="黑体" w:hAnsi="Arial"/>
      <w:spacing w:val="28"/>
      <w:kern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endnote reference"/>
    <w:uiPriority w:val="99"/>
    <w:unhideWhenUsed/>
    <w:rPr>
      <w:vertAlign w:val="superscript"/>
    </w:rPr>
  </w:style>
  <w:style w:type="character" w:styleId="a6">
    <w:name w:val="footnote reference"/>
    <w:uiPriority w:val="99"/>
    <w:unhideWhenUsed/>
    <w:rPr>
      <w:vertAlign w:val="superscript"/>
    </w:rPr>
  </w:style>
  <w:style w:type="character" w:styleId="a7">
    <w:name w:val="Strong"/>
    <w:qFormat/>
    <w:rPr>
      <w:b/>
      <w:bCs/>
    </w:rPr>
  </w:style>
  <w:style w:type="character" w:styleId="a8">
    <w:name w:val="page number"/>
    <w:basedOn w:val="a2"/>
    <w:qFormat/>
  </w:style>
  <w:style w:type="character" w:styleId="a9">
    <w:name w:val="FollowedHyperlink"/>
    <w:uiPriority w:val="99"/>
    <w:qFormat/>
    <w:rPr>
      <w:color w:val="800080"/>
      <w:u w:val="single"/>
    </w:rPr>
  </w:style>
  <w:style w:type="character" w:styleId="aa">
    <w:name w:val="Emphasis"/>
    <w:qFormat/>
    <w:rPr>
      <w:rFonts w:ascii="Calibri" w:hAnsi="Calibri"/>
      <w:b/>
      <w:i/>
      <w:iCs/>
    </w:rPr>
  </w:style>
  <w:style w:type="character" w:styleId="ab">
    <w:name w:val="Hyperlink"/>
    <w:uiPriority w:val="99"/>
    <w:qFormat/>
    <w:rPr>
      <w:color w:val="0000FF"/>
      <w:u w:val="single"/>
    </w:rPr>
  </w:style>
  <w:style w:type="character" w:styleId="ac">
    <w:name w:val="annotation reference"/>
    <w:qFormat/>
    <w:rPr>
      <w:sz w:val="21"/>
      <w:szCs w:val="21"/>
    </w:rPr>
  </w:style>
  <w:style w:type="character" w:customStyle="1" w:styleId="11">
    <w:name w:val="正文缩进1"/>
    <w:aliases w:val="正文缩进 Char1,s41,正文（首行缩进两字）1,表正文1,正文非缩进1,s4 Char Char Char Char1,s4 Char Char Char Char2,正文缩进 Char Char Char1,正文缩进 Char Char Char2,正文2 Char,正文缩进1 Char,正文缩进 Char Char Char Char Char1,正文（首行缩进两字） Char Char,正文缩进 Char Char Char Char Char Char,正 Char,d Ch"/>
    <w:qFormat/>
    <w:rPr>
      <w:rFonts w:eastAsia="宋体"/>
      <w:kern w:val="2"/>
      <w:sz w:val="28"/>
      <w:lang w:val="en-US" w:eastAsia="zh-CN" w:bidi="ar-SA"/>
    </w:rPr>
  </w:style>
  <w:style w:type="character" w:customStyle="1" w:styleId="font21">
    <w:name w:val="font21"/>
    <w:qFormat/>
    <w:rPr>
      <w:sz w:val="20"/>
      <w:szCs w:val="20"/>
    </w:rPr>
  </w:style>
  <w:style w:type="character" w:customStyle="1" w:styleId="headline-content">
    <w:name w:val="headline-content"/>
    <w:basedOn w:val="a2"/>
  </w:style>
  <w:style w:type="character" w:customStyle="1" w:styleId="20">
    <w:name w:val="正文缩进2"/>
    <w:aliases w:val="s4 Char Char Char Char Char Char Char Char Char C,正文缩进3"/>
    <w:rPr>
      <w:rFonts w:ascii="宋体" w:eastAsia="宋体"/>
      <w:color w:val="000000"/>
      <w:sz w:val="28"/>
      <w:lang w:val="en-US" w:eastAsia="zh-CN" w:bidi="ar-SA"/>
    </w:rPr>
  </w:style>
  <w:style w:type="character" w:customStyle="1" w:styleId="3Char2">
    <w:name w:val="标题 3 Char2"/>
    <w:link w:val="31"/>
    <w:qFormat/>
    <w:rPr>
      <w:snapToGrid/>
      <w:sz w:val="28"/>
      <w:szCs w:val="28"/>
    </w:rPr>
  </w:style>
  <w:style w:type="character" w:customStyle="1" w:styleId="24CharChar">
    <w:name w:val="样式 样式 四号 加粗 居中 行距: 固定值 24 磅 + 非加粗 Char Char"/>
    <w:rPr>
      <w:rFonts w:eastAsia="宋体" w:cs="宋体"/>
      <w:b/>
      <w:bCs/>
      <w:kern w:val="44"/>
      <w:sz w:val="28"/>
      <w:szCs w:val="28"/>
      <w:lang w:val="en-US" w:eastAsia="zh-CN" w:bidi="ar-SA"/>
    </w:rPr>
  </w:style>
  <w:style w:type="character" w:customStyle="1" w:styleId="yxJump">
    <w:name w:val="yxJump"/>
    <w:rPr>
      <w:rFonts w:ascii="Courier New" w:hAnsi="Courier New"/>
      <w:color w:val="008080"/>
    </w:rPr>
  </w:style>
  <w:style w:type="character" w:customStyle="1" w:styleId="2Char1">
    <w:name w:val="正文文本缩进 2 Char1"/>
    <w:link w:val="21"/>
    <w:uiPriority w:val="99"/>
    <w:rPr>
      <w:rFonts w:ascii="仿宋_GB2312" w:eastAsia="仿宋_GB2312"/>
      <w:kern w:val="2"/>
      <w:sz w:val="28"/>
      <w:szCs w:val="24"/>
    </w:rPr>
  </w:style>
  <w:style w:type="character" w:customStyle="1" w:styleId="f12">
    <w:name w:val="f12"/>
    <w:rPr>
      <w:rFonts w:eastAsia="宋体"/>
      <w:kern w:val="2"/>
      <w:sz w:val="21"/>
      <w:szCs w:val="24"/>
      <w:lang w:val="en-US" w:eastAsia="zh-CN" w:bidi="ar-SA"/>
    </w:rPr>
  </w:style>
  <w:style w:type="character" w:customStyle="1" w:styleId="Char">
    <w:name w:val="总标题 Char"/>
    <w:link w:val="ad"/>
    <w:rPr>
      <w:rFonts w:eastAsia="仿宋_GB2312"/>
      <w:b/>
      <w:bCs/>
      <w:snapToGrid/>
      <w:sz w:val="32"/>
      <w:szCs w:val="32"/>
    </w:rPr>
  </w:style>
  <w:style w:type="character" w:customStyle="1" w:styleId="Char0">
    <w:name w:val="批注框文本 Char"/>
    <w:link w:val="ae"/>
    <w:qFormat/>
    <w:rPr>
      <w:kern w:val="2"/>
      <w:sz w:val="18"/>
      <w:szCs w:val="18"/>
    </w:rPr>
  </w:style>
  <w:style w:type="character" w:customStyle="1" w:styleId="CharChar3">
    <w:name w:val="Char Char3"/>
    <w:qFormat/>
    <w:rPr>
      <w:rFonts w:eastAsia="宋体"/>
      <w:b/>
      <w:bCs/>
      <w:kern w:val="2"/>
      <w:sz w:val="28"/>
      <w:szCs w:val="32"/>
      <w:lang w:val="en-US" w:eastAsia="zh-CN" w:bidi="ar-SA"/>
    </w:rPr>
  </w:style>
  <w:style w:type="character" w:customStyle="1" w:styleId="Char1">
    <w:name w:val="表格标题 Char"/>
    <w:link w:val="af"/>
    <w:rPr>
      <w:rFonts w:eastAsia="黑体"/>
      <w:kern w:val="2"/>
      <w:sz w:val="24"/>
      <w:szCs w:val="24"/>
    </w:rPr>
  </w:style>
  <w:style w:type="character" w:customStyle="1" w:styleId="hottext1">
    <w:name w:val="hottext1"/>
    <w:qFormat/>
    <w:rPr>
      <w:rFonts w:eastAsia="宋体"/>
      <w:kern w:val="2"/>
      <w:sz w:val="21"/>
      <w:szCs w:val="24"/>
      <w:lang w:val="en-US" w:eastAsia="zh-CN" w:bidi="ar-SA"/>
    </w:rPr>
  </w:style>
  <w:style w:type="character" w:customStyle="1" w:styleId="Heading2HiddenChar">
    <w:name w:val="Heading 2 Hidden Char"/>
    <w:aliases w:val="Heading 2 CCBS Char,heading 2 Char,Titre3 Char,HD2 Char,H2 Char,Underrubrik1 Char,prop2 Char,UNDERRUBRIK 1-2 Char,2nd level Char,h2 Char,Header 2 Char,l2 Char,Titre2 Char,Head 2 Char,Fab-2 Char,PIM2 Char,sect 1.2 Char,正文二级标题 Char"/>
    <w:rPr>
      <w:rFonts w:ascii="Arial" w:hAnsi="Arial" w:cs="Arial"/>
      <w:b/>
      <w:bCs/>
      <w:szCs w:val="24"/>
      <w:lang w:eastAsia="en-US"/>
    </w:rPr>
  </w:style>
  <w:style w:type="character" w:customStyle="1" w:styleId="Char2">
    <w:name w:val="评价正文 Char"/>
    <w:link w:val="af0"/>
    <w:qFormat/>
    <w:rPr>
      <w:kern w:val="2"/>
      <w:sz w:val="28"/>
      <w:szCs w:val="28"/>
    </w:rPr>
  </w:style>
  <w:style w:type="character" w:customStyle="1" w:styleId="ttitle1">
    <w:name w:val="ttitle1"/>
    <w:qFormat/>
    <w:rPr>
      <w:rFonts w:eastAsia="宋体"/>
      <w:spacing w:val="120"/>
      <w:kern w:val="2"/>
      <w:sz w:val="21"/>
      <w:szCs w:val="21"/>
      <w:lang w:val="en-US" w:eastAsia="zh-CN" w:bidi="ar-SA"/>
    </w:rPr>
  </w:style>
  <w:style w:type="character" w:customStyle="1" w:styleId="Char10">
    <w:name w:val="副标题 Char1"/>
    <w:rPr>
      <w:rFonts w:ascii="Cambria" w:hAnsi="Cambria" w:cs="Times New Roman"/>
      <w:b/>
      <w:bCs/>
      <w:kern w:val="28"/>
      <w:sz w:val="32"/>
      <w:szCs w:val="32"/>
    </w:rPr>
  </w:style>
  <w:style w:type="character" w:customStyle="1" w:styleId="line151">
    <w:name w:val="line151"/>
    <w:rPr>
      <w:color w:val="666666"/>
      <w:sz w:val="18"/>
      <w:szCs w:val="18"/>
    </w:rPr>
  </w:style>
  <w:style w:type="character" w:customStyle="1" w:styleId="1Char0">
    <w:name w:val="标题1 Char"/>
    <w:link w:val="12"/>
    <w:rPr>
      <w:rFonts w:ascii="黑体" w:eastAsia="黑体" w:hAnsi="宋体"/>
      <w:color w:val="000000"/>
      <w:spacing w:val="4"/>
      <w:kern w:val="24"/>
      <w:sz w:val="28"/>
      <w:szCs w:val="26"/>
    </w:rPr>
  </w:style>
  <w:style w:type="character" w:customStyle="1" w:styleId="yxInternal">
    <w:name w:val="yxInternal"/>
    <w:rPr>
      <w:rFonts w:ascii="Courier New" w:hAnsi="Courier New"/>
      <w:color w:val="FF0000"/>
    </w:rPr>
  </w:style>
  <w:style w:type="character" w:customStyle="1" w:styleId="3CharChar">
    <w:name w:val="正文文字 3 Char Char"/>
    <w:rPr>
      <w:rFonts w:ascii="宋体" w:eastAsia="宋体" w:hAnsi="宋体"/>
      <w:kern w:val="2"/>
      <w:sz w:val="28"/>
      <w:szCs w:val="24"/>
      <w:lang w:val="en-US" w:eastAsia="zh-CN" w:bidi="ar-SA"/>
    </w:rPr>
  </w:style>
  <w:style w:type="character" w:customStyle="1" w:styleId="Char3">
    <w:name w:val="无间隔 Char"/>
    <w:link w:val="af1"/>
    <w:qFormat/>
    <w:rPr>
      <w:kern w:val="2"/>
      <w:sz w:val="21"/>
      <w:szCs w:val="32"/>
    </w:rPr>
  </w:style>
  <w:style w:type="character" w:customStyle="1" w:styleId="atn">
    <w:name w:val="atn"/>
  </w:style>
  <w:style w:type="character" w:customStyle="1" w:styleId="Char20">
    <w:name w:val="批注文字 Char2"/>
    <w:link w:val="af2"/>
    <w:qFormat/>
    <w:rPr>
      <w:kern w:val="2"/>
      <w:sz w:val="21"/>
      <w:szCs w:val="24"/>
    </w:rPr>
  </w:style>
  <w:style w:type="character" w:styleId="af3">
    <w:name w:val="Intense Reference"/>
    <w:uiPriority w:val="32"/>
    <w:qFormat/>
    <w:rPr>
      <w:b/>
      <w:sz w:val="24"/>
      <w:u w:val="single"/>
    </w:rPr>
  </w:style>
  <w:style w:type="character" w:customStyle="1" w:styleId="unnamed3">
    <w:name w:val="unnamed3"/>
  </w:style>
  <w:style w:type="character" w:customStyle="1" w:styleId="Char21">
    <w:name w:val="纯文本 Char2"/>
    <w:aliases w:val="标题2 Char1,表内文字 Char1,普通文字 Char Char Char Char1,普通文字 Char Char Char Char Char Char Char Char Char1,普通文字 Char Char Char Char Char Char Char Char2,普通文字 Char Char Char2,普通文字 Char2,普通文字 Char Char Char Char Char Char,纯文本 Char1 Char Char"/>
    <w:link w:val="af4"/>
    <w:qFormat/>
    <w:rPr>
      <w:rFonts w:ascii="宋体" w:hAnsi="Courier New"/>
      <w:kern w:val="2"/>
      <w:sz w:val="21"/>
    </w:rPr>
  </w:style>
  <w:style w:type="character" w:styleId="af5">
    <w:name w:val="Subtle Reference"/>
    <w:uiPriority w:val="31"/>
    <w:qFormat/>
    <w:rPr>
      <w:sz w:val="24"/>
      <w:szCs w:val="24"/>
      <w:u w:val="single"/>
    </w:rPr>
  </w:style>
  <w:style w:type="character" w:customStyle="1" w:styleId="zhenwen141">
    <w:name w:val="zhenwen141"/>
    <w:rPr>
      <w:rFonts w:ascii="ˎ̥" w:eastAsia="宋体" w:hAnsi="ˎ̥" w:hint="default"/>
      <w:kern w:val="2"/>
      <w:sz w:val="21"/>
      <w:szCs w:val="21"/>
      <w:lang w:val="en-US" w:eastAsia="zh-CN" w:bidi="ar-SA"/>
    </w:rPr>
  </w:style>
  <w:style w:type="character" w:customStyle="1" w:styleId="CharChar5">
    <w:name w:val="Char Char5"/>
    <w:rPr>
      <w:rFonts w:ascii="宋体" w:eastAsia="宋体" w:hAnsi="Courier New"/>
      <w:kern w:val="2"/>
      <w:sz w:val="21"/>
      <w:szCs w:val="24"/>
      <w:lang w:val="en-US" w:eastAsia="zh-CN" w:bidi="ar-SA"/>
    </w:rPr>
  </w:style>
  <w:style w:type="character" w:customStyle="1" w:styleId="Char4">
    <w:name w:val="尾注文本 Char"/>
    <w:link w:val="af6"/>
    <w:rPr>
      <w:kern w:val="2"/>
      <w:sz w:val="21"/>
      <w:szCs w:val="24"/>
    </w:rPr>
  </w:style>
  <w:style w:type="character" w:customStyle="1" w:styleId="ft21">
    <w:name w:val="ft21"/>
    <w:rPr>
      <w:rFonts w:ascii="宋体" w:eastAsia="宋体" w:hAnsi="宋体"/>
      <w:color w:val="000000"/>
      <w:kern w:val="2"/>
      <w:sz w:val="17"/>
      <w:szCs w:val="17"/>
      <w:lang w:val="en-US" w:eastAsia="zh-CN" w:bidi="ar-SA"/>
    </w:rPr>
  </w:style>
  <w:style w:type="character" w:customStyle="1" w:styleId="content1">
    <w:name w:val="content1"/>
    <w:qFormat/>
    <w:rPr>
      <w:rFonts w:ascii="宋体" w:eastAsia="宋体" w:hAnsi="宋体" w:hint="eastAsia"/>
      <w:color w:val="333333"/>
      <w:spacing w:val="400"/>
      <w:sz w:val="28"/>
      <w:szCs w:val="28"/>
    </w:rPr>
  </w:style>
  <w:style w:type="character" w:customStyle="1" w:styleId="3Char">
    <w:name w:val="样式 标题 3 + 四号 Char"/>
    <w:link w:val="32"/>
    <w:rPr>
      <w:bCs/>
      <w:spacing w:val="4"/>
      <w:kern w:val="2"/>
      <w:sz w:val="28"/>
      <w:szCs w:val="28"/>
    </w:rPr>
  </w:style>
  <w:style w:type="character" w:customStyle="1" w:styleId="v91">
    <w:name w:val="v91"/>
    <w:rPr>
      <w:rFonts w:hint="default"/>
      <w:spacing w:val="280"/>
      <w:sz w:val="18"/>
      <w:szCs w:val="18"/>
    </w:rPr>
  </w:style>
  <w:style w:type="character" w:customStyle="1" w:styleId="Char11">
    <w:name w:val="正文文本缩进 Char1"/>
    <w:link w:val="af7"/>
    <w:uiPriority w:val="99"/>
    <w:qFormat/>
    <w:rPr>
      <w:kern w:val="2"/>
      <w:sz w:val="28"/>
      <w:szCs w:val="24"/>
    </w:rPr>
  </w:style>
  <w:style w:type="character" w:customStyle="1" w:styleId="CharChar">
    <w:name w:val="报告正文 Char Char"/>
    <w:rPr>
      <w:rFonts w:eastAsia="仿宋_GB2312"/>
      <w:sz w:val="28"/>
      <w:szCs w:val="24"/>
      <w:lang w:bidi="ar-SA"/>
    </w:rPr>
  </w:style>
  <w:style w:type="character" w:customStyle="1" w:styleId="content">
    <w:name w:val="content"/>
    <w:rPr>
      <w:rFonts w:eastAsia="宋体"/>
      <w:kern w:val="2"/>
      <w:sz w:val="21"/>
      <w:szCs w:val="24"/>
      <w:lang w:val="en-US" w:eastAsia="zh-CN" w:bidi="ar-SA"/>
    </w:rPr>
  </w:style>
  <w:style w:type="character" w:customStyle="1" w:styleId="font01">
    <w:name w:val="font01"/>
    <w:qFormat/>
    <w:rPr>
      <w:rFonts w:ascii="Times New Roman" w:hAnsi="Times New Roman" w:cs="Times New Roman" w:hint="default"/>
      <w:color w:val="000000"/>
      <w:sz w:val="20"/>
      <w:szCs w:val="20"/>
      <w:u w:val="none"/>
      <w:vertAlign w:val="subscript"/>
    </w:rPr>
  </w:style>
  <w:style w:type="character" w:customStyle="1" w:styleId="biaoti-6">
    <w:name w:val="biaoti-6"/>
    <w:rPr>
      <w:rFonts w:eastAsia="宋体"/>
      <w:kern w:val="2"/>
      <w:sz w:val="21"/>
      <w:szCs w:val="24"/>
      <w:lang w:val="en-US" w:eastAsia="zh-CN" w:bidi="ar-SA"/>
    </w:rPr>
  </w:style>
  <w:style w:type="character" w:customStyle="1" w:styleId="HTMLChar">
    <w:name w:val="HTML 预设格式 Char"/>
    <w:link w:val="HTML"/>
    <w:rPr>
      <w:rFonts w:ascii="Arial" w:hAnsi="Arial" w:cs="Arial"/>
      <w:sz w:val="24"/>
      <w:szCs w:val="24"/>
    </w:rPr>
  </w:style>
  <w:style w:type="character" w:customStyle="1" w:styleId="af8">
    <w:name w:val="样式 四号"/>
    <w:rPr>
      <w:rFonts w:ascii="Arial" w:eastAsia="宋体" w:hAnsi="Arial" w:cs="Verdana"/>
      <w:b/>
      <w:kern w:val="2"/>
      <w:sz w:val="28"/>
      <w:szCs w:val="24"/>
      <w:lang w:val="en-US" w:eastAsia="en-US" w:bidi="ar-SA"/>
    </w:rPr>
  </w:style>
  <w:style w:type="character" w:customStyle="1" w:styleId="Char12">
    <w:name w:val="页脚 Char1"/>
    <w:link w:val="af9"/>
    <w:uiPriority w:val="99"/>
    <w:qFormat/>
    <w:rPr>
      <w:rFonts w:eastAsia="宋体"/>
      <w:kern w:val="2"/>
      <w:sz w:val="18"/>
      <w:szCs w:val="18"/>
      <w:lang w:val="en-US" w:eastAsia="zh-CN" w:bidi="ar-SA"/>
    </w:rPr>
  </w:style>
  <w:style w:type="character" w:customStyle="1" w:styleId="1Char1">
    <w:name w:val="表图1 Char"/>
    <w:link w:val="13"/>
    <w:rPr>
      <w:kern w:val="2"/>
      <w:sz w:val="28"/>
      <w:szCs w:val="24"/>
    </w:rPr>
  </w:style>
  <w:style w:type="character" w:customStyle="1" w:styleId="Char5">
    <w:name w:val="引用 Char"/>
    <w:link w:val="afa"/>
    <w:uiPriority w:val="29"/>
    <w:rPr>
      <w:i/>
      <w:kern w:val="2"/>
      <w:sz w:val="21"/>
      <w:szCs w:val="24"/>
    </w:rPr>
  </w:style>
  <w:style w:type="character" w:customStyle="1" w:styleId="125">
    <w:name w:val="强调125"/>
    <w:rPr>
      <w:rFonts w:eastAsia="宋体"/>
      <w:i w:val="0"/>
      <w:iCs w:val="0"/>
      <w:color w:val="CC0000"/>
      <w:kern w:val="2"/>
      <w:sz w:val="21"/>
      <w:szCs w:val="24"/>
      <w:u w:val="single"/>
      <w:lang w:val="en-US" w:eastAsia="zh-CN" w:bidi="ar-SA"/>
    </w:rPr>
  </w:style>
  <w:style w:type="character" w:customStyle="1" w:styleId="Char6">
    <w:name w:val="报告正文 Char"/>
    <w:link w:val="afb"/>
    <w:rPr>
      <w:rFonts w:ascii="宋体" w:hAnsi="宋体"/>
      <w:b/>
      <w:kern w:val="2"/>
      <w:sz w:val="26"/>
      <w:szCs w:val="26"/>
      <w:lang w:bidi="ar-SA"/>
    </w:rPr>
  </w:style>
  <w:style w:type="character" w:customStyle="1" w:styleId="dajulo">
    <w:name w:val="dajulo"/>
    <w:basedOn w:val="a2"/>
  </w:style>
  <w:style w:type="character" w:customStyle="1" w:styleId="fnorg">
    <w:name w:val="fn org"/>
    <w:rPr>
      <w:rFonts w:eastAsia="宋体"/>
      <w:kern w:val="2"/>
      <w:sz w:val="21"/>
      <w:szCs w:val="24"/>
      <w:lang w:val="en-US" w:eastAsia="zh-CN" w:bidi="ar-SA"/>
    </w:rPr>
  </w:style>
  <w:style w:type="character" w:customStyle="1" w:styleId="yxPopup">
    <w:name w:val="yxPopup"/>
    <w:rPr>
      <w:rFonts w:ascii="Courier New" w:hAnsi="Courier New"/>
      <w:color w:val="008000"/>
    </w:rPr>
  </w:style>
  <w:style w:type="character" w:customStyle="1" w:styleId="zw1">
    <w:name w:val="zw1"/>
    <w:qFormat/>
    <w:rPr>
      <w:rFonts w:ascii="宋体" w:eastAsia="宋体" w:hAnsi="宋体" w:hint="eastAsia"/>
      <w:kern w:val="2"/>
      <w:sz w:val="22"/>
      <w:szCs w:val="22"/>
      <w:lang w:val="en-US" w:eastAsia="zh-CN" w:bidi="ar-SA"/>
    </w:rPr>
  </w:style>
  <w:style w:type="character" w:customStyle="1" w:styleId="6Char">
    <w:name w:val="标题 6 Char"/>
    <w:link w:val="6"/>
    <w:qFormat/>
    <w:rPr>
      <w:rFonts w:ascii="Arial" w:eastAsia="黑体" w:hAnsi="Arial"/>
      <w:b/>
      <w:spacing w:val="28"/>
      <w:kern w:val="18"/>
      <w:sz w:val="24"/>
    </w:rPr>
  </w:style>
  <w:style w:type="character" w:customStyle="1" w:styleId="CharChar0">
    <w:name w:val="正文(首行缩进)宋旭峰 Char Char"/>
    <w:link w:val="afc"/>
    <w:rPr>
      <w:rFonts w:ascii="仿宋_GB2312"/>
      <w:spacing w:val="16"/>
      <w:kern w:val="2"/>
      <w:sz w:val="28"/>
      <w:szCs w:val="28"/>
    </w:rPr>
  </w:style>
  <w:style w:type="character" w:customStyle="1" w:styleId="Char7">
    <w:name w:val="【正文】 Char"/>
    <w:link w:val="afd"/>
    <w:rPr>
      <w:kern w:val="2"/>
      <w:sz w:val="28"/>
    </w:rPr>
  </w:style>
  <w:style w:type="character" w:customStyle="1" w:styleId="2Char10">
    <w:name w:val="标题 2 Char1"/>
    <w:aliases w:val="1.1 Char"/>
    <w:rPr>
      <w:rFonts w:eastAsia="楷体_GB2312"/>
      <w:b/>
      <w:spacing w:val="-4"/>
      <w:kern w:val="44"/>
      <w:sz w:val="32"/>
      <w:szCs w:val="28"/>
      <w:lang w:val="en-US" w:eastAsia="zh-CN" w:bidi="ar-SA"/>
    </w:rPr>
  </w:style>
  <w:style w:type="character" w:customStyle="1" w:styleId="Char8">
    <w:name w:val="正文首行缩进 Char"/>
    <w:link w:val="afe"/>
    <w:qFormat/>
    <w:rPr>
      <w:rFonts w:eastAsia="楷体_GB2312"/>
      <w:kern w:val="2"/>
      <w:sz w:val="24"/>
    </w:rPr>
  </w:style>
  <w:style w:type="character" w:customStyle="1" w:styleId="5Char">
    <w:name w:val="标题 5 Char"/>
    <w:link w:val="5"/>
    <w:qFormat/>
    <w:rPr>
      <w:rFonts w:ascii="宋体"/>
      <w:b/>
      <w:spacing w:val="28"/>
      <w:kern w:val="18"/>
      <w:sz w:val="28"/>
    </w:rPr>
  </w:style>
  <w:style w:type="character" w:customStyle="1" w:styleId="2Char0">
    <w:name w:val="正文首行缩进 2 Char"/>
    <w:link w:val="22"/>
    <w:rPr>
      <w:kern w:val="2"/>
      <w:sz w:val="21"/>
      <w:szCs w:val="24"/>
    </w:rPr>
  </w:style>
  <w:style w:type="character" w:customStyle="1" w:styleId="style441">
    <w:name w:val="style441"/>
    <w:rPr>
      <w:rFonts w:eastAsia="宋体"/>
      <w:kern w:val="2"/>
      <w:sz w:val="18"/>
      <w:szCs w:val="18"/>
      <w:lang w:val="en-US" w:eastAsia="zh-CN" w:bidi="ar-SA"/>
    </w:rPr>
  </w:style>
  <w:style w:type="character" w:customStyle="1" w:styleId="textcontents">
    <w:name w:val="textcontents"/>
    <w:rPr>
      <w:rFonts w:eastAsia="宋体"/>
      <w:kern w:val="2"/>
      <w:sz w:val="21"/>
      <w:szCs w:val="24"/>
      <w:lang w:val="en-US" w:eastAsia="zh-CN" w:bidi="ar-SA"/>
    </w:rPr>
  </w:style>
  <w:style w:type="character" w:customStyle="1" w:styleId="Arial1522Char">
    <w:name w:val="样式 样式 样式 样式 Arial 小四 行距: 1.5 倍行距 + 首行缩进:  2 字符 + 首行缩进:  2 字符 + 宋体 Char"/>
    <w:link w:val="Arial1522"/>
    <w:rPr>
      <w:rFonts w:ascii="Arial" w:hAnsi="Arial"/>
      <w:kern w:val="2"/>
      <w:sz w:val="24"/>
      <w:szCs w:val="24"/>
    </w:rPr>
  </w:style>
  <w:style w:type="character" w:customStyle="1" w:styleId="style241">
    <w:name w:val="style241"/>
    <w:rPr>
      <w:rFonts w:eastAsia="宋体"/>
      <w:kern w:val="2"/>
      <w:sz w:val="20"/>
      <w:szCs w:val="20"/>
      <w:lang w:val="en-US" w:eastAsia="zh-CN" w:bidi="ar-SA"/>
    </w:rPr>
  </w:style>
  <w:style w:type="character" w:customStyle="1" w:styleId="2Char11">
    <w:name w:val="正文首行缩进 2 Char1"/>
    <w:rPr>
      <w:rFonts w:eastAsia="楷体_GB2312"/>
      <w:kern w:val="28"/>
      <w:sz w:val="28"/>
      <w:szCs w:val="28"/>
    </w:rPr>
  </w:style>
  <w:style w:type="character" w:customStyle="1" w:styleId="hangju1">
    <w:name w:val="hangju1"/>
    <w:rPr>
      <w:rFonts w:ascii="ˎ̥" w:eastAsia="宋体" w:hAnsi="ˎ̥" w:hint="default"/>
      <w:kern w:val="2"/>
      <w:sz w:val="18"/>
      <w:szCs w:val="18"/>
      <w:lang w:val="en-US" w:eastAsia="zh-CN" w:bidi="ar-SA"/>
    </w:rPr>
  </w:style>
  <w:style w:type="character" w:customStyle="1" w:styleId="11CharChar">
    <w:name w:val="1.1 Char Char"/>
    <w:rPr>
      <w:rFonts w:ascii="Times New Roman" w:eastAsia="楷体_GB2312" w:hAnsi="Times New Roman"/>
      <w:b/>
      <w:bCs/>
      <w:kern w:val="2"/>
      <w:sz w:val="32"/>
      <w:szCs w:val="32"/>
    </w:rPr>
  </w:style>
  <w:style w:type="character" w:customStyle="1" w:styleId="dotarr">
    <w:name w:val="dotarr"/>
    <w:basedOn w:val="a2"/>
  </w:style>
  <w:style w:type="character" w:customStyle="1" w:styleId="Char9">
    <w:name w:val="文档结构图 Char"/>
    <w:link w:val="aff"/>
    <w:qFormat/>
    <w:rPr>
      <w:kern w:val="2"/>
      <w:sz w:val="21"/>
      <w:szCs w:val="24"/>
      <w:shd w:val="clear" w:color="auto" w:fill="000080"/>
    </w:rPr>
  </w:style>
  <w:style w:type="character" w:customStyle="1" w:styleId="Chara">
    <w:name w:val="副标题 Char"/>
    <w:link w:val="aff0"/>
    <w:rPr>
      <w:rFonts w:ascii="Cambria" w:hAnsi="Cambria"/>
      <w:kern w:val="2"/>
      <w:sz w:val="21"/>
      <w:szCs w:val="24"/>
    </w:rPr>
  </w:style>
  <w:style w:type="character" w:customStyle="1" w:styleId="CharChar8">
    <w:name w:val="Char Char8"/>
    <w:rPr>
      <w:rFonts w:eastAsia="宋体"/>
      <w:kern w:val="2"/>
      <w:sz w:val="18"/>
      <w:szCs w:val="18"/>
      <w:lang w:val="en-US" w:eastAsia="zh-CN" w:bidi="ar-SA"/>
    </w:rPr>
  </w:style>
  <w:style w:type="character" w:customStyle="1" w:styleId="style311">
    <w:name w:val="style311"/>
    <w:rPr>
      <w:rFonts w:eastAsia="宋体"/>
      <w:b w:val="0"/>
      <w:bCs w:val="0"/>
      <w:color w:val="335B64"/>
      <w:kern w:val="2"/>
      <w:sz w:val="12"/>
      <w:szCs w:val="12"/>
      <w:lang w:val="en-US" w:eastAsia="zh-CN" w:bidi="ar-SA"/>
    </w:rPr>
  </w:style>
  <w:style w:type="character" w:customStyle="1" w:styleId="logtext">
    <w:name w:val="logtext"/>
    <w:basedOn w:val="a2"/>
  </w:style>
  <w:style w:type="character" w:customStyle="1" w:styleId="24CharChar0">
    <w:name w:val="样式 四号 加粗 居中 行距: 固定值 24 磅 Char Char"/>
    <w:rPr>
      <w:rFonts w:eastAsia="宋体" w:cs="宋体"/>
      <w:b/>
      <w:bCs/>
      <w:kern w:val="44"/>
      <w:sz w:val="28"/>
      <w:szCs w:val="30"/>
      <w:lang w:val="en-US" w:eastAsia="zh-CN" w:bidi="ar-SA"/>
    </w:rPr>
  </w:style>
  <w:style w:type="character" w:customStyle="1" w:styleId="1Char">
    <w:name w:val="标题 1 Char"/>
    <w:link w:val="10"/>
    <w:qFormat/>
    <w:rsid w:val="009F31EB"/>
    <w:rPr>
      <w:rFonts w:eastAsia="仿宋_GB2312"/>
      <w:b/>
      <w:sz w:val="28"/>
      <w:szCs w:val="24"/>
    </w:rPr>
  </w:style>
  <w:style w:type="character" w:customStyle="1" w:styleId="f14bbstyle2">
    <w:name w:val="f14bbstyle2"/>
    <w:rPr>
      <w:rFonts w:eastAsia="宋体"/>
      <w:kern w:val="2"/>
      <w:sz w:val="21"/>
      <w:szCs w:val="24"/>
      <w:lang w:val="en-US" w:eastAsia="zh-CN" w:bidi="ar-SA"/>
    </w:rPr>
  </w:style>
  <w:style w:type="character" w:customStyle="1" w:styleId="style421">
    <w:name w:val="style421"/>
    <w:rPr>
      <w:rFonts w:eastAsia="宋体"/>
      <w:color w:val="287D3C"/>
      <w:kern w:val="2"/>
      <w:sz w:val="21"/>
      <w:szCs w:val="21"/>
      <w:lang w:val="en-US" w:eastAsia="zh-CN" w:bidi="ar-SA"/>
    </w:rPr>
  </w:style>
  <w:style w:type="character" w:customStyle="1" w:styleId="9Char">
    <w:name w:val="标题 9 Char"/>
    <w:link w:val="9"/>
    <w:qFormat/>
    <w:rPr>
      <w:rFonts w:ascii="Arial" w:eastAsia="黑体" w:hAnsi="Arial"/>
      <w:spacing w:val="28"/>
      <w:kern w:val="18"/>
      <w:sz w:val="24"/>
    </w:rPr>
  </w:style>
  <w:style w:type="character" w:customStyle="1" w:styleId="apple-converted-space">
    <w:name w:val="apple-converted-space"/>
  </w:style>
  <w:style w:type="character" w:customStyle="1" w:styleId="Charb">
    <w:name w:val="表体 Char"/>
    <w:link w:val="aff1"/>
    <w:qFormat/>
    <w:rPr>
      <w:rFonts w:eastAsia="仿宋"/>
      <w:kern w:val="2"/>
      <w:sz w:val="21"/>
      <w:szCs w:val="22"/>
    </w:rPr>
  </w:style>
  <w:style w:type="character" w:customStyle="1" w:styleId="3Char1">
    <w:name w:val="正文文本 3 Char1"/>
    <w:rPr>
      <w:rFonts w:eastAsia="楷体_GB2312"/>
      <w:kern w:val="28"/>
      <w:sz w:val="16"/>
      <w:szCs w:val="16"/>
    </w:rPr>
  </w:style>
  <w:style w:type="character" w:customStyle="1" w:styleId="hongse381">
    <w:name w:val="hongse381"/>
    <w:rPr>
      <w:rFonts w:eastAsia="宋体"/>
      <w:kern w:val="2"/>
      <w:sz w:val="19"/>
      <w:szCs w:val="19"/>
      <w:lang w:val="en-US" w:eastAsia="zh-CN" w:bidi="ar-SA"/>
    </w:rPr>
  </w:style>
  <w:style w:type="character" w:customStyle="1" w:styleId="pl1">
    <w:name w:val="pl1"/>
    <w:rPr>
      <w:rFonts w:ascii="Arial" w:eastAsia="宋体" w:hAnsi="Arial" w:cs="Arial" w:hint="default"/>
      <w:color w:val="666666"/>
      <w:kern w:val="2"/>
      <w:sz w:val="18"/>
      <w:szCs w:val="18"/>
      <w:lang w:val="en-US" w:eastAsia="zh-CN" w:bidi="ar-SA"/>
    </w:rPr>
  </w:style>
  <w:style w:type="character" w:customStyle="1" w:styleId="text1">
    <w:name w:val="text1"/>
    <w:qFormat/>
    <w:rPr>
      <w:rFonts w:eastAsia="宋体"/>
      <w:kern w:val="2"/>
      <w:sz w:val="21"/>
      <w:szCs w:val="24"/>
      <w:lang w:val="en-US" w:eastAsia="zh-CN" w:bidi="ar-SA"/>
    </w:rPr>
  </w:style>
  <w:style w:type="character" w:customStyle="1" w:styleId="Charc">
    <w:name w:val="【表头】 Char"/>
    <w:link w:val="aff2"/>
    <w:rPr>
      <w:b/>
      <w:sz w:val="21"/>
    </w:rPr>
  </w:style>
  <w:style w:type="character" w:customStyle="1" w:styleId="2Char2">
    <w:name w:val="正文文本 2 Char"/>
    <w:link w:val="23"/>
    <w:qFormat/>
    <w:rPr>
      <w:rFonts w:eastAsia="仿宋_GB2312"/>
      <w:kern w:val="2"/>
      <w:sz w:val="21"/>
      <w:szCs w:val="24"/>
    </w:rPr>
  </w:style>
  <w:style w:type="character" w:customStyle="1" w:styleId="000Char">
    <w:name w:val="正文000 Char"/>
    <w:link w:val="000"/>
    <w:rPr>
      <w:sz w:val="24"/>
    </w:rPr>
  </w:style>
  <w:style w:type="character" w:customStyle="1" w:styleId="1Char10">
    <w:name w:val="标题 1 Char1"/>
    <w:aliases w:val="标题 1 Char Char1,b1 Char,章节标题 Char,H1 Char,标题 11 Char,-*+ Char,章标题 1 Char,章 Char,Part Char,h1 Char,1st level Char,Section Head Char,l1 Char,预评价 Char,章标题 Char,标题 1 预评价 Char,- Section heading Char,Heading 1- Chapter Heading Char"/>
    <w:rPr>
      <w:rFonts w:ascii="仿宋_GB2312" w:eastAsia="仿宋_GB2312"/>
      <w:kern w:val="2"/>
      <w:sz w:val="28"/>
      <w:szCs w:val="24"/>
    </w:rPr>
  </w:style>
  <w:style w:type="character" w:customStyle="1" w:styleId="Chard">
    <w:name w:val="正文缩进 Char"/>
    <w:aliases w:val="正文缩进2 Char Char Char Char Char,正文（首行缩进两字） Char Char Char Char"/>
    <w:link w:val="aff3"/>
    <w:qFormat/>
    <w:rPr>
      <w:rFonts w:ascii="宋体" w:eastAsia="宋体"/>
      <w:color w:val="000000"/>
      <w:sz w:val="28"/>
      <w:lang w:val="en-US" w:eastAsia="zh-CN" w:bidi="ar-SA"/>
    </w:rPr>
  </w:style>
  <w:style w:type="character" w:customStyle="1" w:styleId="3Char0">
    <w:name w:val="正文文本缩进 3 Char"/>
    <w:link w:val="33"/>
    <w:uiPriority w:val="99"/>
    <w:rPr>
      <w:rFonts w:eastAsia="仿宋_GB2312"/>
      <w:kern w:val="2"/>
      <w:sz w:val="21"/>
      <w:szCs w:val="24"/>
    </w:rPr>
  </w:style>
  <w:style w:type="character" w:customStyle="1" w:styleId="Chare">
    <w:name w:val="报告 Char"/>
    <w:link w:val="aff4"/>
    <w:rPr>
      <w:sz w:val="24"/>
    </w:rPr>
  </w:style>
  <w:style w:type="character" w:customStyle="1" w:styleId="style11">
    <w:name w:val="style11"/>
    <w:rPr>
      <w:b/>
      <w:bCs/>
      <w:strike w:val="0"/>
      <w:dstrike w:val="0"/>
      <w:sz w:val="24"/>
      <w:szCs w:val="24"/>
      <w:u w:val="none"/>
    </w:rPr>
  </w:style>
  <w:style w:type="character" w:customStyle="1" w:styleId="Char22">
    <w:name w:val="批注主题 Char2"/>
    <w:link w:val="aff5"/>
    <w:qFormat/>
    <w:rPr>
      <w:b/>
      <w:bCs/>
      <w:kern w:val="2"/>
      <w:sz w:val="21"/>
      <w:szCs w:val="24"/>
    </w:rPr>
  </w:style>
  <w:style w:type="character" w:customStyle="1" w:styleId="tpccontent1">
    <w:name w:val="tpc_content1"/>
    <w:rPr>
      <w:rFonts w:eastAsia="宋体"/>
      <w:kern w:val="2"/>
      <w:sz w:val="22"/>
      <w:szCs w:val="22"/>
      <w:lang w:val="en-US" w:eastAsia="zh-CN" w:bidi="ar-SA"/>
    </w:rPr>
  </w:style>
  <w:style w:type="character" w:customStyle="1" w:styleId="black1">
    <w:name w:val="black1"/>
    <w:rPr>
      <w:rFonts w:eastAsia="宋体"/>
      <w:kern w:val="2"/>
      <w:sz w:val="21"/>
      <w:szCs w:val="24"/>
      <w:lang w:val="en-US" w:eastAsia="zh-CN" w:bidi="ar-SA"/>
    </w:rPr>
  </w:style>
  <w:style w:type="character" w:styleId="aff6">
    <w:name w:val="Book Title"/>
    <w:uiPriority w:val="33"/>
    <w:qFormat/>
    <w:rPr>
      <w:rFonts w:ascii="Cambria" w:eastAsia="宋体" w:hAnsi="Cambria"/>
      <w:b/>
      <w:i/>
      <w:sz w:val="24"/>
      <w:szCs w:val="24"/>
    </w:rPr>
  </w:style>
  <w:style w:type="character" w:customStyle="1" w:styleId="4Char">
    <w:name w:val="标题 4 Char"/>
    <w:link w:val="40"/>
    <w:qFormat/>
    <w:rPr>
      <w:kern w:val="2"/>
      <w:sz w:val="30"/>
    </w:rPr>
  </w:style>
  <w:style w:type="character" w:customStyle="1" w:styleId="Char1CharCharChar">
    <w:name w:val="Char1 Char Char Char"/>
    <w:rPr>
      <w:rFonts w:eastAsia="宋体"/>
      <w:kern w:val="2"/>
      <w:sz w:val="21"/>
      <w:lang w:val="en-US" w:eastAsia="zh-CN" w:bidi="ar-SA"/>
    </w:rPr>
  </w:style>
  <w:style w:type="character" w:customStyle="1" w:styleId="2Char">
    <w:name w:val="标题 2 Char"/>
    <w:link w:val="2"/>
    <w:qFormat/>
    <w:rsid w:val="00142D97"/>
    <w:rPr>
      <w:rFonts w:eastAsia="仿宋_GB2312"/>
      <w:b/>
      <w:snapToGrid w:val="0"/>
      <w:sz w:val="28"/>
      <w:szCs w:val="28"/>
    </w:rPr>
  </w:style>
  <w:style w:type="character" w:customStyle="1" w:styleId="headline1">
    <w:name w:val="headline1"/>
    <w:rPr>
      <w:rFonts w:ascii="Arial" w:hAnsi="Arial" w:cs="Arial" w:hint="default"/>
      <w:b/>
      <w:bCs/>
      <w:color w:val="000000"/>
      <w:sz w:val="27"/>
      <w:szCs w:val="27"/>
    </w:rPr>
  </w:style>
  <w:style w:type="character" w:customStyle="1" w:styleId="cojj1">
    <w:name w:val="cojj1"/>
    <w:rPr>
      <w:rFonts w:ascii="宋体" w:eastAsia="宋体" w:hAnsi="宋体" w:hint="eastAsia"/>
      <w:color w:val="000000"/>
      <w:spacing w:val="280"/>
      <w:sz w:val="18"/>
      <w:szCs w:val="18"/>
    </w:rPr>
  </w:style>
  <w:style w:type="character" w:customStyle="1" w:styleId="fonttitlered1">
    <w:name w:val="font_title_red1"/>
    <w:rPr>
      <w:b/>
      <w:bCs/>
      <w:color w:val="FF6600"/>
      <w:sz w:val="33"/>
      <w:szCs w:val="33"/>
    </w:rPr>
  </w:style>
  <w:style w:type="character" w:customStyle="1" w:styleId="1Char2">
    <w:name w:val="高庆平标题1. Char"/>
    <w:link w:val="14"/>
    <w:rPr>
      <w:rFonts w:eastAsia="楷体_GB2312"/>
      <w:bCs/>
      <w:kern w:val="2"/>
      <w:sz w:val="28"/>
      <w:szCs w:val="28"/>
    </w:rPr>
  </w:style>
  <w:style w:type="character" w:customStyle="1" w:styleId="CharChar1">
    <w:name w:val="表格 Char Char"/>
    <w:qFormat/>
    <w:rPr>
      <w:rFonts w:ascii="仿宋_GB2312" w:eastAsia="仿宋_GB2312" w:hAnsi="宋体"/>
      <w:b/>
      <w:bCs/>
      <w:kern w:val="2"/>
      <w:sz w:val="24"/>
      <w:szCs w:val="24"/>
      <w:lang w:val="zh-CN" w:eastAsia="zh-CN" w:bidi="ar-SA"/>
    </w:rPr>
  </w:style>
  <w:style w:type="character" w:customStyle="1" w:styleId="DateChar1">
    <w:name w:val="Date Char1"/>
    <w:uiPriority w:val="99"/>
    <w:semiHidden/>
    <w:rPr>
      <w:rFonts w:cs="Calibri"/>
      <w:kern w:val="0"/>
      <w:sz w:val="24"/>
      <w:szCs w:val="24"/>
      <w:lang w:eastAsia="en-US"/>
    </w:rPr>
  </w:style>
  <w:style w:type="character" w:customStyle="1" w:styleId="yxExternal">
    <w:name w:val="yxExternal"/>
    <w:rPr>
      <w:rFonts w:ascii="Courier New" w:hAnsi="Courier New"/>
      <w:color w:val="808080"/>
    </w:rPr>
  </w:style>
  <w:style w:type="character" w:customStyle="1" w:styleId="Char13">
    <w:name w:val="注释标题 Char1"/>
    <w:rPr>
      <w:rFonts w:eastAsia="楷体_GB2312"/>
      <w:kern w:val="28"/>
      <w:sz w:val="28"/>
      <w:szCs w:val="28"/>
    </w:rPr>
  </w:style>
  <w:style w:type="character" w:customStyle="1" w:styleId="CharChar20">
    <w:name w:val="Char Char20"/>
    <w:rPr>
      <w:rFonts w:ascii="Arial" w:eastAsia="宋体" w:hAnsi="Arial" w:cs="Arial"/>
      <w:b/>
      <w:bCs/>
      <w:kern w:val="2"/>
      <w:sz w:val="26"/>
      <w:szCs w:val="26"/>
      <w:lang w:val="en-US" w:eastAsia="zh-CN" w:bidi="ar-SA"/>
    </w:rPr>
  </w:style>
  <w:style w:type="character" w:styleId="aff7">
    <w:name w:val="Intense Emphasis"/>
    <w:uiPriority w:val="21"/>
    <w:qFormat/>
    <w:rPr>
      <w:b/>
      <w:i/>
      <w:sz w:val="24"/>
      <w:szCs w:val="24"/>
      <w:u w:val="single"/>
    </w:rPr>
  </w:style>
  <w:style w:type="character" w:customStyle="1" w:styleId="CharChar19">
    <w:name w:val="Char Char19"/>
    <w:qFormat/>
    <w:rPr>
      <w:rFonts w:eastAsia="楷体_GB2312"/>
      <w:b/>
      <w:sz w:val="28"/>
      <w:lang w:val="en-US" w:eastAsia="zh-CN" w:bidi="ar-SA"/>
    </w:rPr>
  </w:style>
  <w:style w:type="character" w:customStyle="1" w:styleId="Charf">
    <w:name w:val="普通(网站) Char"/>
    <w:link w:val="aff8"/>
    <w:qFormat/>
    <w:rPr>
      <w:rFonts w:ascii="宋体" w:hAnsi="宋体"/>
      <w:sz w:val="24"/>
      <w:szCs w:val="24"/>
    </w:rPr>
  </w:style>
  <w:style w:type="character" w:customStyle="1" w:styleId="2CharChar">
    <w:name w:val="正文文字 2 Char Char"/>
    <w:rPr>
      <w:rFonts w:eastAsia="宋体"/>
      <w:kern w:val="2"/>
      <w:sz w:val="24"/>
      <w:szCs w:val="24"/>
      <w:lang w:val="en-US" w:eastAsia="zh-CN" w:bidi="ar-SA"/>
    </w:rPr>
  </w:style>
  <w:style w:type="character" w:customStyle="1" w:styleId="1Char3">
    <w:name w:val="正文样式1 Char"/>
    <w:link w:val="15"/>
    <w:rPr>
      <w:rFonts w:eastAsia="宋体"/>
      <w:kern w:val="24"/>
      <w:sz w:val="24"/>
    </w:rPr>
  </w:style>
  <w:style w:type="character" w:customStyle="1" w:styleId="aff9">
    <w:name w:val="前言内容 宋体 四号 黑色"/>
    <w:rPr>
      <w:rFonts w:ascii="宋体" w:eastAsia="宋体" w:hAnsi="宋体"/>
      <w:color w:val="000000"/>
      <w:kern w:val="2"/>
      <w:sz w:val="28"/>
      <w:szCs w:val="24"/>
      <w:lang w:val="en-US" w:eastAsia="zh-CN" w:bidi="ar-SA"/>
    </w:rPr>
  </w:style>
  <w:style w:type="character" w:customStyle="1" w:styleId="16">
    <w:name w:val="已访问的超链接1"/>
    <w:rPr>
      <w:color w:val="800080"/>
      <w:u w:val="single"/>
    </w:rPr>
  </w:style>
  <w:style w:type="character" w:customStyle="1" w:styleId="8Char">
    <w:name w:val="标题 8 Char"/>
    <w:link w:val="8"/>
    <w:qFormat/>
    <w:rPr>
      <w:rFonts w:ascii="Arial" w:eastAsia="黑体" w:hAnsi="Arial"/>
      <w:spacing w:val="28"/>
      <w:kern w:val="18"/>
      <w:sz w:val="24"/>
    </w:rPr>
  </w:style>
  <w:style w:type="character" w:customStyle="1" w:styleId="shorttext">
    <w:name w:val="short_text"/>
  </w:style>
  <w:style w:type="character" w:customStyle="1" w:styleId="yxMark">
    <w:name w:val="yxMark"/>
    <w:rPr>
      <w:rFonts w:ascii="Courier New" w:hAnsi="Courier New"/>
      <w:vanish/>
      <w:color w:val="800000"/>
      <w:vertAlign w:val="subscript"/>
    </w:rPr>
  </w:style>
  <w:style w:type="character" w:customStyle="1" w:styleId="31Char">
    <w:name w:val="样式 标题 3 + 四号1 Char"/>
    <w:link w:val="310"/>
    <w:rPr>
      <w:bCs/>
      <w:kern w:val="2"/>
      <w:sz w:val="28"/>
      <w:szCs w:val="28"/>
    </w:rPr>
  </w:style>
  <w:style w:type="character" w:customStyle="1" w:styleId="Charf0">
    <w:name w:val="报告表格 Char"/>
    <w:link w:val="affa"/>
    <w:rPr>
      <w:rFonts w:ascii="仿宋_GB2312"/>
      <w:sz w:val="28"/>
      <w:szCs w:val="21"/>
    </w:rPr>
  </w:style>
  <w:style w:type="character" w:customStyle="1" w:styleId="javascript">
    <w:name w:val="javascript"/>
    <w:rPr>
      <w:rFonts w:eastAsia="宋体"/>
      <w:kern w:val="2"/>
      <w:sz w:val="21"/>
      <w:szCs w:val="24"/>
      <w:lang w:val="en-US" w:eastAsia="zh-CN" w:bidi="ar-SA"/>
    </w:rPr>
  </w:style>
  <w:style w:type="character" w:customStyle="1" w:styleId="Char23">
    <w:name w:val="注释标题 Char2"/>
    <w:rPr>
      <w:kern w:val="2"/>
      <w:sz w:val="21"/>
      <w:szCs w:val="24"/>
    </w:rPr>
  </w:style>
  <w:style w:type="character" w:customStyle="1" w:styleId="p14td150">
    <w:name w:val="p14 td150"/>
    <w:basedOn w:val="a2"/>
  </w:style>
  <w:style w:type="character" w:customStyle="1" w:styleId="Charf1">
    <w:name w:val="明显引用 Char"/>
    <w:link w:val="affb"/>
    <w:uiPriority w:val="30"/>
    <w:rPr>
      <w:b/>
      <w:i/>
      <w:kern w:val="2"/>
      <w:sz w:val="21"/>
      <w:szCs w:val="22"/>
    </w:rPr>
  </w:style>
  <w:style w:type="character" w:customStyle="1" w:styleId="Charf2">
    <w:name w:val="标题 Char"/>
    <w:link w:val="affc"/>
    <w:rPr>
      <w:rFonts w:ascii="Arial" w:hAnsi="Arial" w:cs="Arial"/>
      <w:b/>
      <w:bCs/>
      <w:kern w:val="2"/>
      <w:sz w:val="32"/>
      <w:szCs w:val="32"/>
    </w:rPr>
  </w:style>
  <w:style w:type="character" w:customStyle="1" w:styleId="Charf3">
    <w:name w:val="称呼 Char"/>
    <w:link w:val="affd"/>
    <w:rPr>
      <w:rFonts w:ascii="楷体_GB2312" w:eastAsia="楷体_GB2312"/>
      <w:sz w:val="24"/>
    </w:rPr>
  </w:style>
  <w:style w:type="character" w:customStyle="1" w:styleId="Char14">
    <w:name w:val="正文首行缩进 Char1"/>
    <w:rPr>
      <w:rFonts w:eastAsia="楷体_GB2312"/>
      <w:kern w:val="28"/>
      <w:sz w:val="28"/>
      <w:szCs w:val="28"/>
    </w:rPr>
  </w:style>
  <w:style w:type="character" w:customStyle="1" w:styleId="CharChar18">
    <w:name w:val="Char Char18"/>
    <w:qFormat/>
    <w:rPr>
      <w:rFonts w:ascii="Arial" w:eastAsia="宋体" w:hAnsi="Arial" w:cs="Arial"/>
      <w:b/>
      <w:bCs/>
      <w:kern w:val="2"/>
      <w:sz w:val="26"/>
      <w:szCs w:val="26"/>
      <w:lang w:val="en-US" w:eastAsia="zh-CN" w:bidi="ar-SA"/>
    </w:rPr>
  </w:style>
  <w:style w:type="character" w:customStyle="1" w:styleId="HTMLChar1">
    <w:name w:val="HTML 预设格式 Char1"/>
    <w:rPr>
      <w:rFonts w:ascii="Courier New" w:eastAsia="楷体_GB2312" w:hAnsi="Courier New" w:cs="Courier New"/>
      <w:kern w:val="28"/>
    </w:rPr>
  </w:style>
  <w:style w:type="character" w:customStyle="1" w:styleId="Char15">
    <w:name w:val="日期 Char1"/>
    <w:link w:val="affe"/>
    <w:rPr>
      <w:kern w:val="2"/>
      <w:sz w:val="21"/>
    </w:rPr>
  </w:style>
  <w:style w:type="character" w:customStyle="1" w:styleId="style391">
    <w:name w:val="style391"/>
    <w:rPr>
      <w:rFonts w:eastAsia="宋体"/>
      <w:b/>
      <w:bCs/>
      <w:color w:val="287D3C"/>
      <w:kern w:val="2"/>
      <w:sz w:val="21"/>
      <w:szCs w:val="21"/>
      <w:lang w:val="en-US" w:eastAsia="zh-CN" w:bidi="ar-SA"/>
    </w:rPr>
  </w:style>
  <w:style w:type="character" w:customStyle="1" w:styleId="SectionCharChar">
    <w:name w:val="Section Char Char"/>
    <w:rPr>
      <w:rFonts w:eastAsia="宋体"/>
      <w:b/>
      <w:bCs/>
      <w:kern w:val="2"/>
      <w:sz w:val="32"/>
      <w:szCs w:val="32"/>
      <w:lang w:val="en-US" w:eastAsia="zh-CN" w:bidi="ar-SA"/>
    </w:rPr>
  </w:style>
  <w:style w:type="character" w:customStyle="1" w:styleId="Charf4">
    <w:name w:val="高庆平标题（一） Char"/>
    <w:link w:val="afff"/>
    <w:rPr>
      <w:rFonts w:eastAsia="黑体"/>
      <w:bCs/>
      <w:kern w:val="2"/>
      <w:sz w:val="28"/>
      <w:szCs w:val="32"/>
    </w:rPr>
  </w:style>
  <w:style w:type="character" w:customStyle="1" w:styleId="Charf5">
    <w:name w:val="脚注文本 Char"/>
    <w:link w:val="afff0"/>
    <w:uiPriority w:val="99"/>
    <w:semiHidden/>
    <w:rPr>
      <w:sz w:val="18"/>
    </w:rPr>
  </w:style>
  <w:style w:type="character" w:customStyle="1" w:styleId="1CharChar">
    <w:name w:val="标题 1 Char Char"/>
    <w:rPr>
      <w:rFonts w:eastAsia="宋体"/>
      <w:sz w:val="52"/>
      <w:lang w:val="en-US" w:eastAsia="zh-CN" w:bidi="ar-SA"/>
    </w:rPr>
  </w:style>
  <w:style w:type="character" w:customStyle="1" w:styleId="style21">
    <w:name w:val="style21"/>
    <w:rPr>
      <w:color w:val="0000A0"/>
      <w:sz w:val="33"/>
      <w:szCs w:val="33"/>
    </w:rPr>
  </w:style>
  <w:style w:type="character" w:customStyle="1" w:styleId="7Char">
    <w:name w:val="标题 7 Char"/>
    <w:link w:val="7"/>
    <w:qFormat/>
    <w:rPr>
      <w:rFonts w:ascii="宋体"/>
      <w:b/>
      <w:spacing w:val="28"/>
      <w:kern w:val="18"/>
      <w:sz w:val="24"/>
    </w:rPr>
  </w:style>
  <w:style w:type="character" w:customStyle="1" w:styleId="Char16">
    <w:name w:val="批注主题 Char1"/>
    <w:qFormat/>
    <w:rPr>
      <w:rFonts w:eastAsia="楷体_GB2312"/>
      <w:b/>
      <w:bCs/>
      <w:kern w:val="28"/>
      <w:sz w:val="28"/>
      <w:szCs w:val="28"/>
    </w:rPr>
  </w:style>
  <w:style w:type="character" w:customStyle="1" w:styleId="newscda1">
    <w:name w:val="news_c_da1"/>
    <w:rPr>
      <w:rFonts w:ascii="ˎ̥" w:eastAsia="宋体" w:hAnsi="ˎ̥" w:hint="default"/>
      <w:b/>
      <w:bCs/>
      <w:color w:val="000000"/>
      <w:kern w:val="2"/>
      <w:sz w:val="24"/>
      <w:szCs w:val="24"/>
      <w:lang w:val="en-US" w:eastAsia="zh-CN" w:bidi="ar-SA"/>
    </w:rPr>
  </w:style>
  <w:style w:type="character" w:customStyle="1" w:styleId="Charf6">
    <w:name w:val="表格内容 Char"/>
    <w:aliases w:val="纯文本 Char,标题2 Char,表内文字 Char,普通文字 Char Char1,普通文字 Char Char Char Char,普通文字 Char Char Char Char Char Char Char Char Char,普通文字 Char Char Char Char Char Char Char Char1,普通文字 Char Char Char1,纯文本1 Char"/>
    <w:link w:val="afff1"/>
    <w:qFormat/>
    <w:rPr>
      <w:kern w:val="2"/>
      <w:sz w:val="18"/>
    </w:rPr>
  </w:style>
  <w:style w:type="character" w:customStyle="1" w:styleId="CharChar17">
    <w:name w:val="Char Char17"/>
    <w:rPr>
      <w:rFonts w:eastAsia="楷体_GB2312"/>
      <w:b/>
      <w:sz w:val="28"/>
      <w:lang w:val="en-US" w:eastAsia="zh-CN" w:bidi="ar-SA"/>
    </w:rPr>
  </w:style>
  <w:style w:type="character" w:customStyle="1" w:styleId="one1">
    <w:name w:val="one1"/>
    <w:rPr>
      <w:sz w:val="26"/>
      <w:szCs w:val="26"/>
    </w:rPr>
  </w:style>
  <w:style w:type="character" w:customStyle="1" w:styleId="Char24">
    <w:name w:val="正文文本 Char2"/>
    <w:link w:val="afff2"/>
    <w:qFormat/>
    <w:rPr>
      <w:kern w:val="2"/>
      <w:sz w:val="28"/>
    </w:rPr>
  </w:style>
  <w:style w:type="character" w:customStyle="1" w:styleId="Charf7">
    <w:name w:val="正文文字缩进 Char"/>
    <w:aliases w:val="正文文本缩进 Char,特点标题 Char,正文文字 21 Char,正文文字( 首段缩进两字） Char"/>
    <w:rPr>
      <w:rFonts w:eastAsia="仿宋_GB2312"/>
      <w:kern w:val="2"/>
      <w:sz w:val="28"/>
      <w:szCs w:val="24"/>
      <w:lang w:val="en-US" w:eastAsia="zh-CN" w:bidi="ar-SA"/>
    </w:rPr>
  </w:style>
  <w:style w:type="character" w:customStyle="1" w:styleId="H3Char">
    <w:name w:val="H3 Char"/>
    <w:aliases w:val="h3 Char,3rd level Char,WJH标题3 Char,DR标题 3 Char Char"/>
    <w:rPr>
      <w:rFonts w:ascii="Arial" w:eastAsia="宋体" w:hAnsi="Arial" w:cs="Arial"/>
      <w:b/>
      <w:bCs/>
      <w:kern w:val="2"/>
      <w:sz w:val="26"/>
      <w:szCs w:val="26"/>
      <w:lang w:val="en-US" w:eastAsia="zh-CN" w:bidi="ar-SA"/>
    </w:rPr>
  </w:style>
  <w:style w:type="character" w:customStyle="1" w:styleId="Charf8">
    <w:name w:val="表格格式 Char"/>
    <w:link w:val="afff3"/>
    <w:locked/>
    <w:rPr>
      <w:kern w:val="2"/>
      <w:sz w:val="18"/>
      <w:szCs w:val="18"/>
    </w:rPr>
  </w:style>
  <w:style w:type="character" w:customStyle="1" w:styleId="yxNone">
    <w:name w:val="yxNone"/>
  </w:style>
  <w:style w:type="character" w:customStyle="1" w:styleId="3Char10">
    <w:name w:val="标题 3 Char1"/>
    <w:aliases w:val="1.1.1 Char"/>
    <w:rPr>
      <w:rFonts w:eastAsia="黑体"/>
      <w:b/>
      <w:bCs/>
      <w:kern w:val="2"/>
      <w:sz w:val="28"/>
      <w:szCs w:val="32"/>
      <w:lang w:val="en-US" w:eastAsia="zh-CN" w:bidi="ar-SA"/>
    </w:rPr>
  </w:style>
  <w:style w:type="character" w:customStyle="1" w:styleId="Charf9">
    <w:name w:val="表头 Char"/>
    <w:link w:val="afff4"/>
    <w:rPr>
      <w:b/>
      <w:bCs/>
      <w:kern w:val="2"/>
      <w:sz w:val="21"/>
      <w:szCs w:val="32"/>
    </w:rPr>
  </w:style>
  <w:style w:type="character" w:customStyle="1" w:styleId="Char25">
    <w:name w:val="页眉 Char2"/>
    <w:link w:val="afff5"/>
    <w:qFormat/>
    <w:rPr>
      <w:kern w:val="2"/>
      <w:sz w:val="18"/>
      <w:szCs w:val="18"/>
    </w:rPr>
  </w:style>
  <w:style w:type="character" w:customStyle="1" w:styleId="en11black1">
    <w:name w:val="en_11black1"/>
    <w:rPr>
      <w:rFonts w:ascii="Arial" w:hAnsi="Arial" w:cs="Arial" w:hint="default"/>
      <w:color w:val="333333"/>
      <w:sz w:val="22"/>
      <w:szCs w:val="22"/>
    </w:rPr>
  </w:style>
  <w:style w:type="character" w:customStyle="1" w:styleId="Charfa">
    <w:name w:val="正文文本 Char"/>
    <w:aliases w:val="Body Text(ch) Char1,body text Char1,bt Char1,正文文字 Char"/>
    <w:rPr>
      <w:rFonts w:ascii="Times New Roman" w:eastAsia="宋体" w:hAnsi="Times New Roman"/>
      <w:kern w:val="2"/>
      <w:sz w:val="21"/>
      <w:szCs w:val="24"/>
      <w:lang w:eastAsia="zh-CN" w:bidi="ar-SA"/>
    </w:rPr>
  </w:style>
  <w:style w:type="character" w:customStyle="1" w:styleId="bititle">
    <w:name w:val="bititle"/>
    <w:basedOn w:val="a2"/>
  </w:style>
  <w:style w:type="character" w:customStyle="1" w:styleId="3Char3">
    <w:name w:val="正文文本 3 Char"/>
    <w:link w:val="34"/>
    <w:rPr>
      <w:sz w:val="28"/>
    </w:rPr>
  </w:style>
  <w:style w:type="character" w:customStyle="1" w:styleId="Charfb">
    <w:name w:val="表格文字 Char"/>
    <w:link w:val="afff6"/>
    <w:qFormat/>
    <w:rPr>
      <w:rFonts w:ascii="宋体" w:hAnsi="宋体"/>
      <w:sz w:val="21"/>
      <w:lang w:val="en-US" w:eastAsia="zh-CN" w:bidi="ar-SA"/>
    </w:rPr>
  </w:style>
  <w:style w:type="character" w:customStyle="1" w:styleId="CharChar2">
    <w:name w:val="正文缩进 Char Char"/>
    <w:rPr>
      <w:rFonts w:eastAsia="宋体"/>
      <w:kern w:val="2"/>
      <w:sz w:val="28"/>
      <w:lang w:val="en-US" w:eastAsia="zh-CN" w:bidi="ar-SA"/>
    </w:rPr>
  </w:style>
  <w:style w:type="character" w:customStyle="1" w:styleId="Charfc">
    <w:name w:val="注释标题 Char"/>
    <w:link w:val="afff7"/>
    <w:qFormat/>
    <w:rPr>
      <w:rFonts w:ascii="宋体"/>
      <w:kern w:val="2"/>
      <w:sz w:val="28"/>
    </w:rPr>
  </w:style>
  <w:style w:type="character" w:styleId="afff8">
    <w:name w:val="Subtle Emphasis"/>
    <w:uiPriority w:val="19"/>
    <w:qFormat/>
    <w:rPr>
      <w:i/>
      <w:color w:val="5A5A5A"/>
    </w:rPr>
  </w:style>
  <w:style w:type="character" w:customStyle="1" w:styleId="2TimesNewRomanChar">
    <w:name w:val="样式 标题 2 + (西文) Times New Roman (中文) 宋体 四号 Char"/>
    <w:link w:val="2TimesNewRoman"/>
    <w:rPr>
      <w:rFonts w:eastAsia="楷体_GB2312"/>
      <w:kern w:val="44"/>
      <w:sz w:val="32"/>
      <w:szCs w:val="32"/>
    </w:rPr>
  </w:style>
  <w:style w:type="character" w:customStyle="1" w:styleId="Char17">
    <w:name w:val="纯文本 Char1"/>
    <w:aliases w:val="普通文字 Char,纯文本 Char Char Char,Plain Text Char1 Char,Plain Text Char Char Char,Plain Text Char Char1,Plain Text Char1 Char Char Char Char,普通文字 Char1,纯文本 Char Char Char Char Char Char Char1,纯文本 Char Char Char Char Char Char Char Char1,文字缩进 Char1"/>
    <w:rPr>
      <w:rFonts w:ascii="宋体" w:eastAsia="仿宋_GB2312" w:hAnsi="Courier New" w:cs="Times New Roman"/>
      <w:szCs w:val="20"/>
    </w:rPr>
  </w:style>
  <w:style w:type="paragraph" w:styleId="afe">
    <w:name w:val="Body Text First Indent"/>
    <w:basedOn w:val="afff2"/>
    <w:link w:val="Char8"/>
    <w:qFormat/>
    <w:pPr>
      <w:adjustRightInd w:val="0"/>
      <w:spacing w:after="120" w:line="360" w:lineRule="atLeast"/>
      <w:ind w:firstLine="420"/>
      <w:textAlignment w:val="baseline"/>
    </w:pPr>
    <w:rPr>
      <w:rFonts w:eastAsia="楷体_GB2312"/>
      <w:sz w:val="24"/>
    </w:rPr>
  </w:style>
  <w:style w:type="paragraph" w:styleId="aff5">
    <w:name w:val="annotation subject"/>
    <w:basedOn w:val="af2"/>
    <w:next w:val="af2"/>
    <w:link w:val="Char22"/>
    <w:qFormat/>
    <w:rPr>
      <w:b/>
      <w:bCs/>
    </w:rPr>
  </w:style>
  <w:style w:type="paragraph" w:styleId="35">
    <w:name w:val="List 3"/>
    <w:basedOn w:val="a1"/>
    <w:qFormat/>
    <w:pPr>
      <w:adjustRightInd w:val="0"/>
      <w:spacing w:line="360" w:lineRule="atLeast"/>
      <w:ind w:left="1260" w:hanging="420"/>
      <w:textAlignment w:val="baseline"/>
    </w:pPr>
    <w:rPr>
      <w:rFonts w:eastAsia="楷体_GB2312"/>
      <w:szCs w:val="20"/>
    </w:rPr>
  </w:style>
  <w:style w:type="paragraph" w:styleId="afff7">
    <w:name w:val="Note Heading"/>
    <w:basedOn w:val="a1"/>
    <w:next w:val="a1"/>
    <w:link w:val="Charfc"/>
    <w:qFormat/>
    <w:pPr>
      <w:spacing w:line="360" w:lineRule="auto"/>
      <w:jc w:val="center"/>
    </w:pPr>
    <w:rPr>
      <w:rFonts w:ascii="宋体"/>
      <w:sz w:val="28"/>
      <w:szCs w:val="20"/>
    </w:rPr>
  </w:style>
  <w:style w:type="paragraph" w:styleId="70">
    <w:name w:val="toc 7"/>
    <w:basedOn w:val="a1"/>
    <w:next w:val="a1"/>
    <w:uiPriority w:val="39"/>
    <w:qFormat/>
    <w:pPr>
      <w:ind w:left="1260"/>
    </w:pPr>
    <w:rPr>
      <w:rFonts w:ascii="Calibri" w:hAnsi="Calibri" w:cs="Calibri"/>
      <w:sz w:val="18"/>
      <w:szCs w:val="18"/>
    </w:rPr>
  </w:style>
  <w:style w:type="paragraph" w:styleId="34">
    <w:name w:val="Body Text 3"/>
    <w:basedOn w:val="a1"/>
    <w:link w:val="3Char3"/>
    <w:qFormat/>
    <w:pPr>
      <w:spacing w:before="120"/>
    </w:pPr>
    <w:rPr>
      <w:sz w:val="28"/>
      <w:szCs w:val="20"/>
    </w:rPr>
  </w:style>
  <w:style w:type="paragraph" w:styleId="24">
    <w:name w:val="index 2"/>
    <w:basedOn w:val="a1"/>
    <w:next w:val="a1"/>
    <w:semiHidden/>
    <w:pPr>
      <w:ind w:leftChars="200" w:left="200"/>
    </w:pPr>
  </w:style>
  <w:style w:type="paragraph" w:styleId="aff8">
    <w:name w:val="Normal (Web)"/>
    <w:basedOn w:val="a1"/>
    <w:link w:val="Charf"/>
    <w:qFormat/>
    <w:pPr>
      <w:spacing w:before="100" w:beforeAutospacing="1" w:after="100" w:afterAutospacing="1"/>
    </w:pPr>
    <w:rPr>
      <w:rFonts w:ascii="宋体" w:hAnsi="宋体"/>
    </w:rPr>
  </w:style>
  <w:style w:type="paragraph" w:styleId="af2">
    <w:name w:val="annotation text"/>
    <w:basedOn w:val="a1"/>
    <w:link w:val="Char20"/>
    <w:qFormat/>
  </w:style>
  <w:style w:type="paragraph" w:styleId="afff9">
    <w:name w:val="index heading"/>
    <w:basedOn w:val="a1"/>
    <w:next w:val="17"/>
    <w:qFormat/>
  </w:style>
  <w:style w:type="paragraph" w:styleId="afffa">
    <w:name w:val="List Bullet"/>
    <w:basedOn w:val="a1"/>
    <w:pPr>
      <w:tabs>
        <w:tab w:val="left" w:pos="360"/>
        <w:tab w:val="center" w:pos="6360"/>
      </w:tabs>
      <w:adjustRightInd w:val="0"/>
      <w:ind w:left="360" w:hangingChars="200" w:hanging="360"/>
      <w:jc w:val="center"/>
    </w:pPr>
    <w:rPr>
      <w:b/>
      <w:sz w:val="20"/>
      <w:szCs w:val="20"/>
    </w:rPr>
  </w:style>
  <w:style w:type="paragraph" w:styleId="ae">
    <w:name w:val="Balloon Text"/>
    <w:basedOn w:val="a1"/>
    <w:link w:val="Char0"/>
    <w:qFormat/>
    <w:rPr>
      <w:sz w:val="18"/>
      <w:szCs w:val="18"/>
    </w:rPr>
  </w:style>
  <w:style w:type="paragraph" w:styleId="36">
    <w:name w:val="index 3"/>
    <w:basedOn w:val="a1"/>
    <w:next w:val="a1"/>
    <w:semiHidden/>
    <w:pPr>
      <w:ind w:leftChars="400" w:left="400"/>
    </w:pPr>
  </w:style>
  <w:style w:type="paragraph" w:styleId="23">
    <w:name w:val="Body Text 2"/>
    <w:basedOn w:val="a1"/>
    <w:link w:val="2Char2"/>
    <w:qFormat/>
    <w:pPr>
      <w:jc w:val="center"/>
    </w:pPr>
  </w:style>
  <w:style w:type="paragraph" w:styleId="afff5">
    <w:name w:val="header"/>
    <w:basedOn w:val="a1"/>
    <w:link w:val="Char25"/>
    <w:qFormat/>
    <w:pPr>
      <w:pBdr>
        <w:bottom w:val="single" w:sz="6" w:space="1" w:color="auto"/>
      </w:pBdr>
      <w:tabs>
        <w:tab w:val="center" w:pos="4153"/>
        <w:tab w:val="right" w:pos="8306"/>
      </w:tabs>
      <w:snapToGrid w:val="0"/>
      <w:jc w:val="center"/>
    </w:pPr>
    <w:rPr>
      <w:sz w:val="18"/>
      <w:szCs w:val="18"/>
    </w:rPr>
  </w:style>
  <w:style w:type="paragraph" w:styleId="affe">
    <w:name w:val="Date"/>
    <w:basedOn w:val="a1"/>
    <w:next w:val="a1"/>
    <w:link w:val="Char15"/>
    <w:qFormat/>
    <w:pPr>
      <w:ind w:leftChars="2500" w:left="100"/>
    </w:pPr>
    <w:rPr>
      <w:szCs w:val="20"/>
    </w:rPr>
  </w:style>
  <w:style w:type="paragraph" w:styleId="afff2">
    <w:name w:val="Body Text"/>
    <w:basedOn w:val="a1"/>
    <w:link w:val="Char24"/>
    <w:qFormat/>
    <w:rPr>
      <w:sz w:val="28"/>
      <w:szCs w:val="20"/>
    </w:rPr>
  </w:style>
  <w:style w:type="paragraph" w:styleId="af4">
    <w:name w:val="Plain Text"/>
    <w:aliases w:val="标题2,表内文字,普通文字 Char Char Char,普通文字 Char Char Char Char Char Char Char Char,普通文字 Char Char Char Char Char Char Char,普通文字 Char Char,普通文字,普通文字 Char Char Char Char Char,纯文本 Char1 Char"/>
    <w:basedOn w:val="a1"/>
    <w:link w:val="Char21"/>
    <w:qFormat/>
    <w:rPr>
      <w:rFonts w:ascii="宋体" w:hAnsi="Courier New"/>
      <w:szCs w:val="20"/>
    </w:rPr>
  </w:style>
  <w:style w:type="paragraph" w:styleId="HTML">
    <w:name w:val="HTML Preformatted"/>
    <w:basedOn w:val="a1"/>
    <w:link w:val="HTMLChar"/>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rPr>
  </w:style>
  <w:style w:type="paragraph" w:styleId="af7">
    <w:name w:val="Body Text Indent"/>
    <w:basedOn w:val="a1"/>
    <w:link w:val="Char11"/>
    <w:uiPriority w:val="99"/>
    <w:qFormat/>
    <w:pPr>
      <w:spacing w:line="460" w:lineRule="exact"/>
      <w:ind w:firstLineChars="200" w:firstLine="560"/>
    </w:pPr>
    <w:rPr>
      <w:sz w:val="28"/>
    </w:rPr>
  </w:style>
  <w:style w:type="paragraph" w:styleId="71">
    <w:name w:val="index 7"/>
    <w:basedOn w:val="a1"/>
    <w:next w:val="a1"/>
    <w:semiHidden/>
    <w:pPr>
      <w:ind w:leftChars="1200" w:left="1200"/>
    </w:pPr>
  </w:style>
  <w:style w:type="paragraph" w:styleId="afff0">
    <w:name w:val="footnote text"/>
    <w:basedOn w:val="a1"/>
    <w:link w:val="Charf5"/>
    <w:uiPriority w:val="99"/>
    <w:semiHidden/>
    <w:pPr>
      <w:adjustRightInd w:val="0"/>
      <w:spacing w:line="312" w:lineRule="atLeast"/>
      <w:textAlignment w:val="baseline"/>
    </w:pPr>
    <w:rPr>
      <w:sz w:val="18"/>
      <w:szCs w:val="20"/>
    </w:rPr>
  </w:style>
  <w:style w:type="paragraph" w:styleId="afffb">
    <w:name w:val="caption"/>
    <w:basedOn w:val="a1"/>
    <w:next w:val="a1"/>
    <w:link w:val="Charfd"/>
    <w:qFormat/>
    <w:rPr>
      <w:rFonts w:ascii="Cambria" w:eastAsia="黑体" w:hAnsi="Cambria"/>
      <w:sz w:val="20"/>
      <w:szCs w:val="20"/>
    </w:rPr>
  </w:style>
  <w:style w:type="paragraph" w:styleId="17">
    <w:name w:val="index 1"/>
    <w:basedOn w:val="a1"/>
    <w:next w:val="a1"/>
    <w:qFormat/>
  </w:style>
  <w:style w:type="paragraph" w:styleId="af6">
    <w:name w:val="endnote text"/>
    <w:basedOn w:val="a1"/>
    <w:link w:val="Char4"/>
    <w:unhideWhenUsed/>
    <w:pPr>
      <w:snapToGrid w:val="0"/>
    </w:pPr>
  </w:style>
  <w:style w:type="paragraph" w:styleId="25">
    <w:name w:val="List 2"/>
    <w:basedOn w:val="a1"/>
    <w:qFormat/>
    <w:pPr>
      <w:adjustRightInd w:val="0"/>
      <w:spacing w:line="360" w:lineRule="atLeast"/>
      <w:ind w:leftChars="200" w:left="100" w:hangingChars="200" w:hanging="200"/>
      <w:textAlignment w:val="baseline"/>
    </w:pPr>
    <w:rPr>
      <w:szCs w:val="20"/>
    </w:rPr>
  </w:style>
  <w:style w:type="paragraph" w:styleId="aff3">
    <w:name w:val="Normal Indent"/>
    <w:aliases w:val="正文缩进2 Char Char Char Char,正文（首行缩进两字） Char Char Char"/>
    <w:basedOn w:val="a1"/>
    <w:link w:val="Chard"/>
    <w:qFormat/>
    <w:pPr>
      <w:autoSpaceDE w:val="0"/>
      <w:autoSpaceDN w:val="0"/>
      <w:adjustRightInd w:val="0"/>
      <w:spacing w:line="480" w:lineRule="atLeast"/>
      <w:ind w:firstLine="420"/>
      <w:textAlignment w:val="bottom"/>
    </w:pPr>
    <w:rPr>
      <w:rFonts w:ascii="宋体"/>
      <w:color w:val="000000"/>
      <w:sz w:val="28"/>
      <w:szCs w:val="20"/>
    </w:rPr>
  </w:style>
  <w:style w:type="paragraph" w:styleId="80">
    <w:name w:val="index 8"/>
    <w:basedOn w:val="a1"/>
    <w:next w:val="a1"/>
    <w:semiHidden/>
    <w:pPr>
      <w:ind w:leftChars="1400" w:left="1400"/>
    </w:pPr>
  </w:style>
  <w:style w:type="paragraph" w:styleId="90">
    <w:name w:val="toc 9"/>
    <w:basedOn w:val="a1"/>
    <w:next w:val="a1"/>
    <w:uiPriority w:val="39"/>
    <w:qFormat/>
    <w:pPr>
      <w:ind w:left="1680"/>
    </w:pPr>
    <w:rPr>
      <w:rFonts w:ascii="Calibri" w:hAnsi="Calibri" w:cs="Calibri"/>
      <w:sz w:val="18"/>
      <w:szCs w:val="18"/>
    </w:rPr>
  </w:style>
  <w:style w:type="paragraph" w:styleId="50">
    <w:name w:val="toc 5"/>
    <w:basedOn w:val="a1"/>
    <w:next w:val="a1"/>
    <w:uiPriority w:val="39"/>
    <w:qFormat/>
    <w:pPr>
      <w:ind w:left="840"/>
    </w:pPr>
    <w:rPr>
      <w:rFonts w:ascii="Calibri" w:hAnsi="Calibri" w:cs="Calibri"/>
      <w:sz w:val="18"/>
      <w:szCs w:val="18"/>
    </w:rPr>
  </w:style>
  <w:style w:type="paragraph" w:styleId="afffc">
    <w:name w:val="table of figures"/>
    <w:basedOn w:val="a1"/>
    <w:next w:val="a1"/>
    <w:qFormat/>
    <w:pPr>
      <w:ind w:leftChars="200" w:left="200" w:hangingChars="200" w:hanging="200"/>
    </w:pPr>
  </w:style>
  <w:style w:type="paragraph" w:styleId="51">
    <w:name w:val="List Number 5"/>
    <w:basedOn w:val="a1"/>
    <w:pPr>
      <w:adjustRightInd w:val="0"/>
      <w:spacing w:line="360" w:lineRule="atLeast"/>
      <w:ind w:left="709" w:hanging="709"/>
      <w:textAlignment w:val="baseline"/>
    </w:pPr>
    <w:rPr>
      <w:szCs w:val="20"/>
    </w:rPr>
  </w:style>
  <w:style w:type="paragraph" w:styleId="81">
    <w:name w:val="toc 8"/>
    <w:basedOn w:val="a1"/>
    <w:next w:val="a1"/>
    <w:uiPriority w:val="39"/>
    <w:qFormat/>
    <w:pPr>
      <w:ind w:left="1470"/>
    </w:pPr>
    <w:rPr>
      <w:rFonts w:ascii="Calibri" w:hAnsi="Calibri" w:cs="Calibri"/>
      <w:sz w:val="18"/>
      <w:szCs w:val="18"/>
    </w:rPr>
  </w:style>
  <w:style w:type="paragraph" w:styleId="aff">
    <w:name w:val="Document Map"/>
    <w:basedOn w:val="a1"/>
    <w:link w:val="Char9"/>
    <w:qFormat/>
    <w:pPr>
      <w:shd w:val="clear" w:color="auto" w:fill="000080"/>
    </w:pPr>
  </w:style>
  <w:style w:type="paragraph" w:styleId="52">
    <w:name w:val="index 5"/>
    <w:basedOn w:val="a1"/>
    <w:next w:val="a1"/>
    <w:semiHidden/>
    <w:pPr>
      <w:ind w:leftChars="800" w:left="800"/>
    </w:pPr>
  </w:style>
  <w:style w:type="paragraph" w:styleId="22">
    <w:name w:val="Body Text First Indent 2"/>
    <w:basedOn w:val="af7"/>
    <w:link w:val="2Char0"/>
    <w:qFormat/>
    <w:pPr>
      <w:spacing w:after="120" w:line="240" w:lineRule="auto"/>
      <w:ind w:leftChars="200" w:left="420" w:firstLine="420"/>
    </w:pPr>
    <w:rPr>
      <w:sz w:val="21"/>
    </w:rPr>
  </w:style>
  <w:style w:type="paragraph" w:styleId="affc">
    <w:name w:val="Title"/>
    <w:basedOn w:val="a1"/>
    <w:link w:val="Charf2"/>
    <w:qFormat/>
    <w:pPr>
      <w:spacing w:before="240" w:after="60"/>
      <w:jc w:val="center"/>
      <w:outlineLvl w:val="0"/>
    </w:pPr>
    <w:rPr>
      <w:rFonts w:ascii="Arial" w:hAnsi="Arial"/>
      <w:b/>
      <w:bCs/>
      <w:sz w:val="32"/>
      <w:szCs w:val="32"/>
    </w:rPr>
  </w:style>
  <w:style w:type="paragraph" w:styleId="37">
    <w:name w:val="toc 3"/>
    <w:basedOn w:val="a1"/>
    <w:next w:val="a1"/>
    <w:uiPriority w:val="39"/>
    <w:qFormat/>
    <w:pPr>
      <w:ind w:left="420"/>
    </w:pPr>
    <w:rPr>
      <w:rFonts w:ascii="Calibri" w:hAnsi="Calibri" w:cs="Calibri"/>
      <w:i/>
      <w:iCs/>
      <w:sz w:val="20"/>
      <w:szCs w:val="20"/>
    </w:rPr>
  </w:style>
  <w:style w:type="paragraph" w:styleId="26">
    <w:name w:val="toc 2"/>
    <w:basedOn w:val="a1"/>
    <w:next w:val="a1"/>
    <w:uiPriority w:val="39"/>
    <w:qFormat/>
    <w:pPr>
      <w:ind w:left="210"/>
    </w:pPr>
    <w:rPr>
      <w:rFonts w:ascii="Calibri" w:hAnsi="Calibri" w:cs="Calibri"/>
      <w:smallCaps/>
      <w:sz w:val="20"/>
      <w:szCs w:val="20"/>
    </w:rPr>
  </w:style>
  <w:style w:type="paragraph" w:styleId="91">
    <w:name w:val="index 9"/>
    <w:basedOn w:val="a1"/>
    <w:next w:val="a1"/>
    <w:semiHidden/>
    <w:pPr>
      <w:ind w:leftChars="1600" w:left="1600"/>
    </w:pPr>
  </w:style>
  <w:style w:type="paragraph" w:styleId="61">
    <w:name w:val="index 6"/>
    <w:basedOn w:val="a1"/>
    <w:next w:val="a1"/>
    <w:semiHidden/>
    <w:pPr>
      <w:ind w:leftChars="1000" w:left="1000"/>
    </w:pPr>
  </w:style>
  <w:style w:type="paragraph" w:styleId="aff0">
    <w:name w:val="Subtitle"/>
    <w:basedOn w:val="a1"/>
    <w:next w:val="a1"/>
    <w:link w:val="Chara"/>
    <w:qFormat/>
    <w:pPr>
      <w:spacing w:after="60"/>
      <w:jc w:val="center"/>
      <w:outlineLvl w:val="1"/>
    </w:pPr>
    <w:rPr>
      <w:rFonts w:ascii="Cambria" w:hAnsi="Cambria"/>
    </w:rPr>
  </w:style>
  <w:style w:type="paragraph" w:styleId="afffd">
    <w:name w:val="Block Text"/>
    <w:basedOn w:val="a1"/>
    <w:qFormat/>
    <w:pPr>
      <w:spacing w:line="300" w:lineRule="exact"/>
      <w:ind w:leftChars="-20" w:left="-42" w:rightChars="-20" w:right="-42"/>
    </w:pPr>
    <w:rPr>
      <w:rFonts w:ascii="宋体" w:hAnsi="宋体"/>
      <w:sz w:val="28"/>
    </w:rPr>
  </w:style>
  <w:style w:type="paragraph" w:styleId="41">
    <w:name w:val="List 4"/>
    <w:basedOn w:val="a1"/>
    <w:qFormat/>
    <w:pPr>
      <w:adjustRightInd w:val="0"/>
      <w:spacing w:line="360" w:lineRule="atLeast"/>
      <w:ind w:left="1680" w:hanging="420"/>
      <w:textAlignment w:val="baseline"/>
    </w:pPr>
    <w:rPr>
      <w:rFonts w:eastAsia="楷体_GB2312"/>
      <w:szCs w:val="20"/>
    </w:rPr>
  </w:style>
  <w:style w:type="paragraph" w:styleId="53">
    <w:name w:val="List Bullet 5"/>
    <w:basedOn w:val="a1"/>
    <w:pPr>
      <w:tabs>
        <w:tab w:val="left" w:pos="360"/>
      </w:tabs>
      <w:ind w:left="360" w:hangingChars="200" w:hanging="360"/>
    </w:pPr>
    <w:rPr>
      <w:szCs w:val="20"/>
    </w:rPr>
  </w:style>
  <w:style w:type="paragraph" w:styleId="affd">
    <w:name w:val="Salutation"/>
    <w:basedOn w:val="a1"/>
    <w:next w:val="a1"/>
    <w:link w:val="Charf3"/>
    <w:qFormat/>
    <w:pPr>
      <w:adjustRightInd w:val="0"/>
      <w:spacing w:line="312" w:lineRule="atLeast"/>
      <w:textAlignment w:val="baseline"/>
    </w:pPr>
    <w:rPr>
      <w:rFonts w:ascii="楷体_GB2312" w:eastAsia="楷体_GB2312"/>
      <w:szCs w:val="20"/>
    </w:rPr>
  </w:style>
  <w:style w:type="paragraph" w:styleId="27">
    <w:name w:val="List Bullet 2"/>
    <w:basedOn w:val="a1"/>
    <w:pPr>
      <w:tabs>
        <w:tab w:val="left" w:pos="780"/>
        <w:tab w:val="center" w:pos="6360"/>
      </w:tabs>
      <w:adjustRightInd w:val="0"/>
      <w:ind w:leftChars="200" w:left="780" w:hangingChars="200" w:hanging="360"/>
      <w:jc w:val="center"/>
    </w:pPr>
    <w:rPr>
      <w:b/>
      <w:sz w:val="20"/>
      <w:szCs w:val="20"/>
    </w:rPr>
  </w:style>
  <w:style w:type="paragraph" w:styleId="33">
    <w:name w:val="Body Text Indent 3"/>
    <w:basedOn w:val="a1"/>
    <w:link w:val="3Char0"/>
    <w:qFormat/>
    <w:pPr>
      <w:ind w:left="420" w:hanging="420"/>
    </w:pPr>
  </w:style>
  <w:style w:type="paragraph" w:styleId="62">
    <w:name w:val="toc 6"/>
    <w:basedOn w:val="a1"/>
    <w:next w:val="a1"/>
    <w:uiPriority w:val="39"/>
    <w:qFormat/>
    <w:pPr>
      <w:ind w:left="1050"/>
    </w:pPr>
    <w:rPr>
      <w:rFonts w:ascii="Calibri" w:hAnsi="Calibri" w:cs="Calibri"/>
      <w:sz w:val="18"/>
      <w:szCs w:val="18"/>
    </w:rPr>
  </w:style>
  <w:style w:type="paragraph" w:styleId="42">
    <w:name w:val="toc 4"/>
    <w:basedOn w:val="a1"/>
    <w:next w:val="a1"/>
    <w:uiPriority w:val="39"/>
    <w:qFormat/>
    <w:pPr>
      <w:ind w:left="630"/>
    </w:pPr>
    <w:rPr>
      <w:rFonts w:ascii="Calibri" w:hAnsi="Calibri" w:cs="Calibri"/>
      <w:sz w:val="18"/>
      <w:szCs w:val="18"/>
    </w:rPr>
  </w:style>
  <w:style w:type="paragraph" w:styleId="afffe">
    <w:name w:val="List"/>
    <w:basedOn w:val="a1"/>
    <w:qFormat/>
    <w:pPr>
      <w:ind w:left="200" w:hangingChars="200" w:hanging="200"/>
    </w:pPr>
  </w:style>
  <w:style w:type="paragraph" w:styleId="18">
    <w:name w:val="toc 1"/>
    <w:basedOn w:val="a1"/>
    <w:next w:val="a1"/>
    <w:uiPriority w:val="39"/>
    <w:qFormat/>
    <w:pPr>
      <w:spacing w:before="120" w:after="120"/>
    </w:pPr>
    <w:rPr>
      <w:rFonts w:ascii="Calibri" w:hAnsi="Calibri" w:cs="Calibri"/>
      <w:b/>
      <w:bCs/>
      <w:caps/>
      <w:sz w:val="20"/>
      <w:szCs w:val="20"/>
    </w:rPr>
  </w:style>
  <w:style w:type="paragraph" w:styleId="af9">
    <w:name w:val="footer"/>
    <w:basedOn w:val="a1"/>
    <w:link w:val="Char12"/>
    <w:uiPriority w:val="99"/>
    <w:qFormat/>
    <w:pPr>
      <w:tabs>
        <w:tab w:val="center" w:pos="4153"/>
        <w:tab w:val="right" w:pos="8306"/>
      </w:tabs>
      <w:snapToGrid w:val="0"/>
    </w:pPr>
    <w:rPr>
      <w:sz w:val="18"/>
      <w:szCs w:val="18"/>
    </w:rPr>
  </w:style>
  <w:style w:type="paragraph" w:styleId="21">
    <w:name w:val="Body Text Indent 2"/>
    <w:basedOn w:val="a1"/>
    <w:link w:val="2Char1"/>
    <w:qFormat/>
    <w:pPr>
      <w:spacing w:line="460" w:lineRule="exact"/>
      <w:ind w:firstLine="555"/>
    </w:pPr>
    <w:rPr>
      <w:rFonts w:ascii="仿宋_GB2312"/>
      <w:sz w:val="28"/>
    </w:rPr>
  </w:style>
  <w:style w:type="paragraph" w:styleId="43">
    <w:name w:val="index 4"/>
    <w:basedOn w:val="a1"/>
    <w:next w:val="a1"/>
    <w:semiHidden/>
    <w:pPr>
      <w:ind w:leftChars="600" w:left="600"/>
    </w:pPr>
  </w:style>
  <w:style w:type="paragraph" w:customStyle="1" w:styleId="affff">
    <w:name w:val="高庆平表"/>
    <w:basedOn w:val="a1"/>
    <w:pPr>
      <w:snapToGrid w:val="0"/>
      <w:jc w:val="center"/>
    </w:pPr>
  </w:style>
  <w:style w:type="paragraph" w:customStyle="1" w:styleId="affff0">
    <w:name w:val="a"/>
    <w:basedOn w:val="a1"/>
    <w:pPr>
      <w:spacing w:before="100" w:beforeAutospacing="1" w:after="100" w:afterAutospacing="1" w:line="360" w:lineRule="auto"/>
    </w:pPr>
    <w:rPr>
      <w:rFonts w:ascii="宋体" w:hAnsi="宋体" w:cs="宋体"/>
      <w:color w:val="000000"/>
    </w:rPr>
  </w:style>
  <w:style w:type="paragraph" w:customStyle="1" w:styleId="xl80">
    <w:name w:val="xl80"/>
    <w:basedOn w:val="a1"/>
    <w:qFormat/>
    <w:pPr>
      <w:spacing w:before="100" w:beforeAutospacing="1" w:after="100" w:afterAutospacing="1" w:line="460" w:lineRule="atLeast"/>
    </w:pPr>
    <w:rPr>
      <w:rFonts w:ascii="Arial" w:eastAsia="Arial Unicode MS" w:hAnsi="Arial" w:cs="Arial"/>
      <w:b/>
      <w:bCs/>
      <w:sz w:val="22"/>
      <w:szCs w:val="22"/>
    </w:rPr>
  </w:style>
  <w:style w:type="paragraph" w:customStyle="1" w:styleId="2CharCharCharChar">
    <w:name w:val="2 Char Char Char Char"/>
    <w:basedOn w:val="a1"/>
    <w:pPr>
      <w:spacing w:after="160" w:line="240" w:lineRule="exact"/>
    </w:pPr>
    <w:rPr>
      <w:rFonts w:ascii="Verdana" w:eastAsia="仿宋_GB2312" w:hAnsi="Verdana"/>
      <w:szCs w:val="20"/>
      <w:lang w:eastAsia="en-US"/>
    </w:rPr>
  </w:style>
  <w:style w:type="paragraph" w:customStyle="1" w:styleId="xl111">
    <w:name w:val="xl111"/>
    <w:basedOn w:val="a1"/>
    <w:qFormat/>
    <w:pPr>
      <w:pBdr>
        <w:left w:val="single" w:sz="4" w:space="0" w:color="auto"/>
        <w:bottom w:val="single" w:sz="4" w:space="0" w:color="auto"/>
        <w:right w:val="single" w:sz="4" w:space="0" w:color="auto"/>
      </w:pBdr>
      <w:shd w:val="clear" w:color="auto" w:fill="FFFFFF"/>
      <w:spacing w:before="100" w:beforeAutospacing="1" w:after="100" w:afterAutospacing="1" w:line="460" w:lineRule="atLeast"/>
      <w:textAlignment w:val="center"/>
    </w:pPr>
    <w:rPr>
      <w:rFonts w:eastAsia="Arial Unicode MS"/>
      <w:sz w:val="20"/>
      <w:szCs w:val="20"/>
    </w:rPr>
  </w:style>
  <w:style w:type="paragraph" w:customStyle="1" w:styleId="font10">
    <w:name w:val="font10"/>
    <w:basedOn w:val="a1"/>
    <w:qFormat/>
    <w:pPr>
      <w:spacing w:before="100" w:beforeAutospacing="1" w:after="100" w:afterAutospacing="1"/>
    </w:pPr>
    <w:rPr>
      <w:sz w:val="36"/>
      <w:szCs w:val="36"/>
    </w:rPr>
  </w:style>
  <w:style w:type="paragraph" w:customStyle="1" w:styleId="260">
    <w:name w:val="样式 正文文本缩进 + 行距: 固定值 26 磅"/>
    <w:basedOn w:val="af7"/>
    <w:pPr>
      <w:spacing w:beforeLines="100" w:afterLines="100"/>
      <w:ind w:firstLineChars="0" w:firstLine="0"/>
    </w:pPr>
    <w:rPr>
      <w:rFonts w:cs="宋体"/>
      <w:b/>
      <w:sz w:val="32"/>
      <w:szCs w:val="32"/>
    </w:rPr>
  </w:style>
  <w:style w:type="paragraph" w:customStyle="1" w:styleId="affff1">
    <w:name w:val="标准"/>
    <w:basedOn w:val="a1"/>
    <w:qFormat/>
    <w:pPr>
      <w:adjustRightInd w:val="0"/>
      <w:spacing w:line="360" w:lineRule="auto"/>
      <w:textAlignment w:val="baseline"/>
    </w:pPr>
    <w:rPr>
      <w:rFonts w:ascii="楷体_GB2312" w:eastAsia="楷体_GB2312"/>
      <w:sz w:val="28"/>
      <w:szCs w:val="20"/>
    </w:rPr>
  </w:style>
  <w:style w:type="paragraph" w:customStyle="1" w:styleId="xl128">
    <w:name w:val="xl128"/>
    <w:basedOn w:val="a1"/>
    <w:pPr>
      <w:pBdr>
        <w:left w:val="single" w:sz="4" w:space="0" w:color="auto"/>
        <w:bottom w:val="single" w:sz="4" w:space="0" w:color="auto"/>
        <w:right w:val="single" w:sz="4" w:space="0" w:color="auto"/>
      </w:pBdr>
      <w:shd w:val="clear" w:color="auto" w:fill="FFFFFF"/>
      <w:spacing w:before="100" w:beforeAutospacing="1" w:after="100" w:afterAutospacing="1" w:line="460" w:lineRule="atLeast"/>
      <w:jc w:val="right"/>
      <w:textAlignment w:val="center"/>
    </w:pPr>
    <w:rPr>
      <w:rFonts w:eastAsia="Arial Unicode MS"/>
      <w:sz w:val="20"/>
      <w:szCs w:val="20"/>
    </w:rPr>
  </w:style>
  <w:style w:type="paragraph" w:customStyle="1" w:styleId="xl198">
    <w:name w:val="xl198"/>
    <w:basedOn w:val="a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460" w:lineRule="atLeast"/>
      <w:textAlignment w:val="center"/>
    </w:pPr>
    <w:rPr>
      <w:rFonts w:ascii="Arial" w:eastAsia="Arial Unicode MS" w:hAnsi="Arial" w:cs="Arial"/>
      <w:sz w:val="19"/>
      <w:szCs w:val="19"/>
    </w:rPr>
  </w:style>
  <w:style w:type="paragraph" w:customStyle="1" w:styleId="xl52">
    <w:name w:val="xl52"/>
    <w:basedOn w:val="a1"/>
    <w:qFormat/>
    <w:pPr>
      <w:pBdr>
        <w:top w:val="single" w:sz="4" w:space="0" w:color="auto"/>
        <w:left w:val="single" w:sz="4" w:space="0" w:color="auto"/>
        <w:bottom w:val="single" w:sz="4" w:space="0" w:color="auto"/>
        <w:right w:val="single" w:sz="4" w:space="0" w:color="auto"/>
      </w:pBdr>
      <w:spacing w:before="100" w:beforeAutospacing="1" w:after="100" w:afterAutospacing="1" w:line="460" w:lineRule="atLeast"/>
      <w:textAlignment w:val="center"/>
    </w:pPr>
    <w:rPr>
      <w:rFonts w:ascii="Arial Unicode MS" w:eastAsia="Arial Unicode MS" w:hAnsi="Arial Unicode MS" w:cs="Arial Unicode MS"/>
      <w:b/>
      <w:bCs/>
      <w:sz w:val="20"/>
      <w:szCs w:val="20"/>
    </w:rPr>
  </w:style>
  <w:style w:type="paragraph" w:customStyle="1" w:styleId="xl86">
    <w:name w:val="xl86"/>
    <w:basedOn w:val="a1"/>
    <w:qFormat/>
    <w:pPr>
      <w:pBdr>
        <w:top w:val="single" w:sz="4" w:space="0" w:color="auto"/>
      </w:pBdr>
      <w:shd w:val="clear" w:color="auto" w:fill="FFFFFF"/>
      <w:spacing w:before="100" w:beforeAutospacing="1" w:after="100" w:afterAutospacing="1" w:line="460" w:lineRule="atLeast"/>
      <w:jc w:val="center"/>
      <w:textAlignment w:val="center"/>
    </w:pPr>
    <w:rPr>
      <w:rFonts w:ascii="Arial Unicode MS" w:eastAsia="Arial Unicode MS" w:hAnsi="Arial Unicode MS" w:cs="Arial Unicode MS"/>
      <w:sz w:val="20"/>
      <w:szCs w:val="20"/>
    </w:rPr>
  </w:style>
  <w:style w:type="paragraph" w:customStyle="1" w:styleId="xl61">
    <w:name w:val="xl61"/>
    <w:basedOn w:val="a1"/>
    <w:qFormat/>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textAlignment w:val="center"/>
    </w:pPr>
    <w:rPr>
      <w:rFonts w:ascii="楷体_GB2312" w:eastAsia="楷体_GB2312" w:hAnsi="Arial Unicode MS" w:cs="Arial Unicode MS" w:hint="eastAsia"/>
      <w:color w:val="000000"/>
      <w:sz w:val="18"/>
      <w:szCs w:val="18"/>
    </w:rPr>
  </w:style>
  <w:style w:type="paragraph" w:customStyle="1" w:styleId="affff2">
    <w:name w:val="中文报告书样式"/>
    <w:basedOn w:val="a1"/>
    <w:uiPriority w:val="99"/>
    <w:qFormat/>
    <w:pPr>
      <w:adjustRightInd w:val="0"/>
      <w:spacing w:line="480" w:lineRule="atLeast"/>
      <w:ind w:firstLine="482"/>
    </w:pPr>
    <w:rPr>
      <w:kern w:val="24"/>
      <w:szCs w:val="20"/>
    </w:rPr>
  </w:style>
  <w:style w:type="paragraph" w:customStyle="1" w:styleId="bt">
    <w:name w:val="bt"/>
    <w:basedOn w:val="a1"/>
    <w:pPr>
      <w:spacing w:before="100" w:beforeAutospacing="1" w:after="100" w:afterAutospacing="1"/>
      <w:ind w:firstLine="480"/>
      <w:jc w:val="center"/>
    </w:pPr>
    <w:rPr>
      <w:rFonts w:ascii="宋体" w:hAnsi="宋体" w:cs="宋体"/>
      <w:b/>
      <w:bCs/>
      <w:color w:val="000000"/>
      <w:sz w:val="19"/>
      <w:szCs w:val="19"/>
    </w:rPr>
  </w:style>
  <w:style w:type="paragraph" w:customStyle="1" w:styleId="xl90">
    <w:name w:val="xl90"/>
    <w:basedOn w:val="a1"/>
    <w:qFormat/>
    <w:pPr>
      <w:pBdr>
        <w:top w:val="single" w:sz="4" w:space="0" w:color="auto"/>
        <w:left w:val="single" w:sz="4" w:space="0" w:color="auto"/>
        <w:right w:val="single" w:sz="4" w:space="0" w:color="auto"/>
      </w:pBdr>
      <w:shd w:val="clear" w:color="auto" w:fill="CCFFFF"/>
      <w:spacing w:before="100" w:beforeAutospacing="1" w:after="100" w:afterAutospacing="1" w:line="460" w:lineRule="atLeast"/>
      <w:jc w:val="center"/>
      <w:textAlignment w:val="center"/>
    </w:pPr>
    <w:rPr>
      <w:rFonts w:ascii="Arial Unicode MS" w:eastAsia="Arial Unicode MS" w:hAnsi="Arial Unicode MS" w:cs="Arial Unicode MS"/>
      <w:sz w:val="20"/>
      <w:szCs w:val="20"/>
    </w:rPr>
  </w:style>
  <w:style w:type="paragraph" w:customStyle="1" w:styleId="240">
    <w:name w:val="样式 四号 加粗 行距: 固定值 24 磅"/>
    <w:basedOn w:val="2"/>
    <w:pPr>
      <w:keepLines/>
      <w:spacing w:before="120" w:after="120" w:line="480" w:lineRule="exact"/>
    </w:pPr>
    <w:rPr>
      <w:rFonts w:eastAsia="宋体"/>
      <w:b w:val="0"/>
    </w:rPr>
  </w:style>
  <w:style w:type="paragraph" w:customStyle="1" w:styleId="CharChar4">
    <w:name w:val="Char Char"/>
    <w:basedOn w:val="a1"/>
    <w:pPr>
      <w:ind w:firstLineChars="200" w:firstLine="200"/>
    </w:pPr>
    <w:rPr>
      <w:sz w:val="28"/>
      <w:szCs w:val="28"/>
    </w:rPr>
  </w:style>
  <w:style w:type="paragraph" w:customStyle="1" w:styleId="Charfe">
    <w:name w:val="Char"/>
    <w:basedOn w:val="a1"/>
    <w:pPr>
      <w:ind w:firstLineChars="200" w:firstLine="422"/>
      <w:jc w:val="center"/>
    </w:pPr>
    <w:rPr>
      <w:rFonts w:eastAsia="仿宋_GB2312" w:cs="宋体"/>
      <w:b/>
      <w:color w:val="000000"/>
      <w:szCs w:val="21"/>
    </w:rPr>
  </w:style>
  <w:style w:type="paragraph" w:customStyle="1" w:styleId="310">
    <w:name w:val="样式 标题 3 + 四号1"/>
    <w:basedOn w:val="31"/>
    <w:link w:val="31Char"/>
    <w:pPr>
      <w:keepNext/>
      <w:keepLines/>
      <w:spacing w:before="260" w:after="260" w:line="416" w:lineRule="auto"/>
      <w:jc w:val="both"/>
    </w:pPr>
    <w:rPr>
      <w:b/>
      <w:bCs/>
      <w:snapToGrid/>
      <w:kern w:val="2"/>
    </w:rPr>
  </w:style>
  <w:style w:type="paragraph" w:customStyle="1" w:styleId="Char1CharChar">
    <w:name w:val="Char1 Char Char"/>
    <w:basedOn w:val="a1"/>
    <w:pPr>
      <w:adjustRightInd w:val="0"/>
      <w:spacing w:after="160" w:line="240" w:lineRule="exact"/>
      <w:textAlignment w:val="baseline"/>
    </w:pPr>
    <w:rPr>
      <w:rFonts w:ascii="Arial" w:eastAsia="Times New Roman" w:hAnsi="Arial" w:cs="Verdana"/>
      <w:b/>
      <w:lang w:eastAsia="en-US"/>
    </w:rPr>
  </w:style>
  <w:style w:type="paragraph" w:customStyle="1" w:styleId="xl66">
    <w:name w:val="xl66"/>
    <w:basedOn w:val="a1"/>
    <w:qFormat/>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460" w:lineRule="atLeast"/>
      <w:jc w:val="center"/>
      <w:textAlignment w:val="center"/>
    </w:pPr>
    <w:rPr>
      <w:rFonts w:eastAsia="Arial Unicode MS"/>
      <w:sz w:val="20"/>
      <w:szCs w:val="20"/>
    </w:rPr>
  </w:style>
  <w:style w:type="paragraph" w:customStyle="1" w:styleId="Default">
    <w:name w:val="Default"/>
    <w:qFormat/>
    <w:pPr>
      <w:widowControl w:val="0"/>
      <w:autoSpaceDE w:val="0"/>
      <w:autoSpaceDN w:val="0"/>
      <w:adjustRightInd w:val="0"/>
    </w:pPr>
    <w:rPr>
      <w:rFonts w:ascii="宋体" w:cs="宋体"/>
      <w:color w:val="000000"/>
      <w:kern w:val="2"/>
      <w:sz w:val="24"/>
      <w:szCs w:val="24"/>
    </w:rPr>
  </w:style>
  <w:style w:type="paragraph" w:customStyle="1" w:styleId="CharCharCharCharCharCharCharCharCharCharCharCharChar">
    <w:name w:val="Char Char Char Char Char Char Char Char Char Char Char Char Char"/>
    <w:basedOn w:val="a1"/>
    <w:pPr>
      <w:spacing w:after="160" w:line="240" w:lineRule="exact"/>
    </w:pPr>
    <w:rPr>
      <w:rFonts w:ascii="Arial" w:eastAsia="Times New Roman" w:hAnsi="Arial" w:cs="Verdana"/>
      <w:b/>
      <w:szCs w:val="20"/>
      <w:lang w:eastAsia="en-US"/>
    </w:rPr>
  </w:style>
  <w:style w:type="paragraph" w:customStyle="1" w:styleId="xl40">
    <w:name w:val="xl40"/>
    <w:basedOn w:val="a1"/>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18"/>
      <w:szCs w:val="18"/>
    </w:rPr>
  </w:style>
  <w:style w:type="paragraph" w:customStyle="1" w:styleId="afff3">
    <w:name w:val="表格格式"/>
    <w:basedOn w:val="a1"/>
    <w:link w:val="Charf8"/>
    <w:qFormat/>
    <w:pPr>
      <w:spacing w:line="320" w:lineRule="exact"/>
      <w:jc w:val="center"/>
    </w:pPr>
    <w:rPr>
      <w:sz w:val="18"/>
      <w:szCs w:val="18"/>
    </w:rPr>
  </w:style>
  <w:style w:type="paragraph" w:customStyle="1" w:styleId="affff3">
    <w:name w:val="高庆平表头"/>
    <w:basedOn w:val="a1"/>
    <w:pPr>
      <w:jc w:val="center"/>
    </w:pPr>
    <w:rPr>
      <w:rFonts w:eastAsia="黑体"/>
      <w:sz w:val="26"/>
    </w:rPr>
  </w:style>
  <w:style w:type="paragraph" w:customStyle="1" w:styleId="CharCharCharCharCharCharCharCharChar1">
    <w:name w:val="Char Char Char Char Char Char Char Char Char1"/>
    <w:basedOn w:val="a1"/>
    <w:pPr>
      <w:spacing w:after="160" w:line="240" w:lineRule="exact"/>
    </w:pPr>
    <w:rPr>
      <w:rFonts w:ascii="Verdana" w:eastAsia="仿宋_GB2312" w:hAnsi="Verdana"/>
      <w:szCs w:val="20"/>
      <w:lang w:eastAsia="en-US"/>
    </w:rPr>
  </w:style>
  <w:style w:type="paragraph" w:customStyle="1" w:styleId="xl197">
    <w:name w:val="xl197"/>
    <w:basedOn w:val="a1"/>
    <w:pPr>
      <w:spacing w:before="100" w:beforeAutospacing="1" w:after="100" w:afterAutospacing="1" w:line="460" w:lineRule="atLeast"/>
      <w:textAlignment w:val="center"/>
    </w:pPr>
    <w:rPr>
      <w:rFonts w:ascii="Arial" w:eastAsia="Arial Unicode MS" w:hAnsi="Arial" w:cs="Arial"/>
      <w:sz w:val="19"/>
      <w:szCs w:val="19"/>
    </w:rPr>
  </w:style>
  <w:style w:type="paragraph" w:customStyle="1" w:styleId="affff4">
    <w:name w:val="表：居中"/>
    <w:basedOn w:val="a1"/>
    <w:next w:val="a1"/>
    <w:pPr>
      <w:tabs>
        <w:tab w:val="left" w:pos="146"/>
      </w:tabs>
      <w:adjustRightInd w:val="0"/>
      <w:snapToGrid w:val="0"/>
      <w:spacing w:line="480" w:lineRule="exact"/>
      <w:jc w:val="center"/>
      <w:textAlignment w:val="center"/>
    </w:pPr>
    <w:rPr>
      <w:rFonts w:ascii="Tahoma" w:hAnsi="Tahoma"/>
      <w:szCs w:val="21"/>
    </w:rPr>
  </w:style>
  <w:style w:type="paragraph" w:customStyle="1" w:styleId="affff5">
    <w:name w:val="文件名称如初步设计"/>
    <w:basedOn w:val="a1"/>
    <w:qFormat/>
    <w:pPr>
      <w:adjustRightInd w:val="0"/>
      <w:spacing w:line="360" w:lineRule="auto"/>
      <w:jc w:val="center"/>
    </w:pPr>
    <w:rPr>
      <w:rFonts w:ascii="华文中宋" w:eastAsia="华文中宋" w:hAnsi="华文中宋"/>
      <w:b/>
      <w:snapToGrid w:val="0"/>
      <w:sz w:val="52"/>
      <w:szCs w:val="72"/>
    </w:rPr>
  </w:style>
  <w:style w:type="paragraph" w:customStyle="1" w:styleId="xl106">
    <w:name w:val="xl106"/>
    <w:basedOn w:val="a1"/>
    <w:qFormat/>
    <w:pPr>
      <w:pBdr>
        <w:top w:val="single" w:sz="4" w:space="0" w:color="auto"/>
        <w:left w:val="single" w:sz="4" w:space="0" w:color="auto"/>
        <w:bottom w:val="single" w:sz="4" w:space="0" w:color="auto"/>
        <w:right w:val="single" w:sz="4" w:space="0" w:color="auto"/>
      </w:pBdr>
      <w:spacing w:before="100" w:beforeAutospacing="1" w:after="100" w:afterAutospacing="1" w:line="460" w:lineRule="atLeast"/>
      <w:textAlignment w:val="center"/>
    </w:pPr>
    <w:rPr>
      <w:rFonts w:ascii="Arial Unicode MS" w:eastAsia="Arial Unicode MS" w:hAnsi="Arial Unicode MS" w:cs="Arial Unicode MS"/>
      <w:sz w:val="20"/>
      <w:szCs w:val="20"/>
    </w:rPr>
  </w:style>
  <w:style w:type="paragraph" w:customStyle="1" w:styleId="font1">
    <w:name w:val="font1"/>
    <w:basedOn w:val="a1"/>
    <w:pPr>
      <w:spacing w:before="100" w:beforeAutospacing="1" w:after="100" w:afterAutospacing="1" w:line="460" w:lineRule="atLeast"/>
    </w:pPr>
    <w:rPr>
      <w:rFonts w:ascii="宋体" w:hAnsi="宋体" w:cs="Arial Unicode MS" w:hint="eastAsia"/>
    </w:rPr>
  </w:style>
  <w:style w:type="paragraph" w:customStyle="1" w:styleId="28">
    <w:name w:val="列出段落2"/>
    <w:basedOn w:val="a1"/>
    <w:uiPriority w:val="99"/>
    <w:qFormat/>
    <w:pPr>
      <w:ind w:firstLineChars="200" w:firstLine="420"/>
    </w:pPr>
    <w:rPr>
      <w:szCs w:val="22"/>
    </w:rPr>
  </w:style>
  <w:style w:type="paragraph" w:customStyle="1" w:styleId="xl68">
    <w:name w:val="xl68"/>
    <w:basedOn w:val="a1"/>
    <w:qFormat/>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460" w:lineRule="atLeast"/>
      <w:textAlignment w:val="center"/>
    </w:pPr>
    <w:rPr>
      <w:rFonts w:eastAsia="Arial Unicode MS"/>
      <w:sz w:val="20"/>
      <w:szCs w:val="20"/>
    </w:rPr>
  </w:style>
  <w:style w:type="paragraph" w:customStyle="1" w:styleId="xl24">
    <w:name w:val="xl24"/>
    <w:basedOn w:val="a1"/>
    <w:qFormat/>
    <w:pPr>
      <w:pBdr>
        <w:right w:val="single" w:sz="4" w:space="0" w:color="auto"/>
      </w:pBdr>
      <w:spacing w:before="100" w:after="100"/>
      <w:jc w:val="center"/>
    </w:pPr>
    <w:rPr>
      <w:rFonts w:ascii="Arial Unicode MS" w:eastAsia="Arial Unicode MS" w:hAnsi="Arial Unicode MS"/>
      <w:szCs w:val="20"/>
    </w:rPr>
  </w:style>
  <w:style w:type="paragraph" w:customStyle="1" w:styleId="10015">
    <w:name w:val="样式 标题 1 + 三号 段前: 0 磅 段后: 0 磅 行距: 1.5 倍行距"/>
    <w:basedOn w:val="10"/>
    <w:pPr>
      <w:keepLines/>
      <w:spacing w:line="360" w:lineRule="auto"/>
      <w:jc w:val="center"/>
    </w:pPr>
    <w:rPr>
      <w:rFonts w:eastAsia="黑体"/>
      <w:bCs/>
      <w:kern w:val="44"/>
      <w:szCs w:val="28"/>
    </w:rPr>
  </w:style>
  <w:style w:type="paragraph" w:customStyle="1" w:styleId="xl110">
    <w:name w:val="xl110"/>
    <w:basedOn w:val="a1"/>
    <w:qFormat/>
    <w:pPr>
      <w:pBdr>
        <w:left w:val="single" w:sz="4" w:space="0" w:color="auto"/>
        <w:bottom w:val="single" w:sz="4" w:space="0" w:color="auto"/>
        <w:right w:val="single" w:sz="4" w:space="0" w:color="auto"/>
      </w:pBdr>
      <w:shd w:val="clear" w:color="auto" w:fill="FFFFFF"/>
      <w:spacing w:before="100" w:beforeAutospacing="1" w:after="100" w:afterAutospacing="1" w:line="460" w:lineRule="atLeast"/>
      <w:jc w:val="center"/>
      <w:textAlignment w:val="center"/>
    </w:pPr>
    <w:rPr>
      <w:rFonts w:eastAsia="Arial Unicode MS"/>
      <w:sz w:val="20"/>
      <w:szCs w:val="20"/>
    </w:rPr>
  </w:style>
  <w:style w:type="paragraph" w:customStyle="1" w:styleId="xl130">
    <w:name w:val="xl130"/>
    <w:basedOn w:val="a1"/>
    <w:pPr>
      <w:pBdr>
        <w:left w:val="single" w:sz="4" w:space="0" w:color="auto"/>
        <w:bottom w:val="single" w:sz="4" w:space="0" w:color="auto"/>
        <w:right w:val="single" w:sz="4" w:space="0" w:color="auto"/>
      </w:pBdr>
      <w:shd w:val="clear" w:color="auto" w:fill="CCFFFF"/>
      <w:spacing w:before="100" w:beforeAutospacing="1" w:after="100" w:afterAutospacing="1" w:line="460" w:lineRule="atLeast"/>
      <w:jc w:val="center"/>
      <w:textAlignment w:val="center"/>
    </w:pPr>
    <w:rPr>
      <w:rFonts w:ascii="Arial Unicode MS" w:eastAsia="Arial Unicode MS" w:hAnsi="Arial Unicode MS" w:cs="Arial Unicode MS"/>
      <w:b/>
      <w:bCs/>
      <w:sz w:val="20"/>
      <w:szCs w:val="20"/>
    </w:rPr>
  </w:style>
  <w:style w:type="paragraph" w:customStyle="1" w:styleId="128-0082048">
    <w:name w:val="样式 样式 样式 控制表 + 左侧:  1.28 字符 右侧:  -0.08 字符2 + 首行缩进:  0.48 厘米 + 右侧..."/>
    <w:basedOn w:val="128-00820480"/>
    <w:pPr>
      <w:spacing w:line="240" w:lineRule="auto"/>
      <w:ind w:left="-97" w:rightChars="-56" w:right="-118" w:firstLine="97"/>
      <w:jc w:val="center"/>
    </w:pPr>
    <w:rPr>
      <w:sz w:val="21"/>
      <w:szCs w:val="21"/>
    </w:rPr>
  </w:style>
  <w:style w:type="paragraph" w:customStyle="1" w:styleId="38">
    <w:name w:val="样式3"/>
    <w:basedOn w:val="31"/>
    <w:qFormat/>
    <w:pPr>
      <w:keepNext/>
      <w:keepLines/>
      <w:spacing w:line="360" w:lineRule="auto"/>
    </w:pPr>
    <w:rPr>
      <w:bCs/>
      <w:snapToGrid/>
      <w:kern w:val="44"/>
      <w:szCs w:val="32"/>
    </w:rPr>
  </w:style>
  <w:style w:type="paragraph" w:customStyle="1" w:styleId="xl129">
    <w:name w:val="xl129"/>
    <w:basedOn w:val="a1"/>
    <w:pPr>
      <w:pBdr>
        <w:top w:val="single" w:sz="4" w:space="0" w:color="auto"/>
        <w:left w:val="single" w:sz="4" w:space="0" w:color="auto"/>
        <w:right w:val="single" w:sz="4" w:space="0" w:color="auto"/>
      </w:pBdr>
      <w:shd w:val="clear" w:color="auto" w:fill="CCFFFF"/>
      <w:spacing w:before="100" w:beforeAutospacing="1" w:after="100" w:afterAutospacing="1" w:line="460" w:lineRule="atLeast"/>
      <w:jc w:val="center"/>
      <w:textAlignment w:val="center"/>
    </w:pPr>
    <w:rPr>
      <w:rFonts w:ascii="Arial Unicode MS" w:eastAsia="Arial Unicode MS" w:hAnsi="Arial Unicode MS" w:cs="Arial Unicode MS"/>
      <w:b/>
      <w:bCs/>
      <w:sz w:val="20"/>
      <w:szCs w:val="20"/>
    </w:rPr>
  </w:style>
  <w:style w:type="paragraph" w:customStyle="1" w:styleId="affff6">
    <w:name w:val="机械工业第四设计研究院"/>
    <w:basedOn w:val="a1"/>
    <w:qFormat/>
    <w:pPr>
      <w:adjustRightInd w:val="0"/>
      <w:spacing w:line="360" w:lineRule="auto"/>
      <w:jc w:val="center"/>
    </w:pPr>
    <w:rPr>
      <w:rFonts w:ascii="黑体" w:eastAsia="黑体"/>
      <w:snapToGrid w:val="0"/>
      <w:sz w:val="36"/>
    </w:rPr>
  </w:style>
  <w:style w:type="paragraph" w:customStyle="1" w:styleId="xl31">
    <w:name w:val="xl31"/>
    <w:basedOn w:val="a1"/>
    <w:qFormat/>
    <w:pPr>
      <w:pBdr>
        <w:left w:val="single" w:sz="4" w:space="0" w:color="auto"/>
        <w:bottom w:val="single" w:sz="4" w:space="0" w:color="auto"/>
        <w:right w:val="single" w:sz="4" w:space="0" w:color="auto"/>
      </w:pBdr>
      <w:spacing w:before="100" w:beforeAutospacing="1" w:after="100" w:afterAutospacing="1"/>
      <w:jc w:val="center"/>
      <w:textAlignment w:val="top"/>
    </w:pPr>
    <w:rPr>
      <w:rFonts w:ascii="宋体" w:hAnsi="宋体"/>
      <w:color w:val="000000"/>
      <w:szCs w:val="21"/>
    </w:rPr>
  </w:style>
  <w:style w:type="paragraph" w:customStyle="1" w:styleId="128-00820480">
    <w:name w:val="样式 样式 控制表 + 左侧:  1.28 字符 右侧:  -0.08 字符2 + 首行缩进:  0.48 厘米"/>
    <w:basedOn w:val="a1"/>
    <w:pPr>
      <w:tabs>
        <w:tab w:val="left" w:pos="9180"/>
      </w:tabs>
      <w:adjustRightInd w:val="0"/>
      <w:spacing w:line="360" w:lineRule="auto"/>
      <w:ind w:rightChars="-8" w:right="-8"/>
    </w:pPr>
    <w:rPr>
      <w:rFonts w:ascii="仿宋_GB2312" w:eastAsia="仿宋_GB2312" w:hAnsi="宋体" w:cs="仿宋_GB2312"/>
    </w:rPr>
  </w:style>
  <w:style w:type="paragraph" w:customStyle="1" w:styleId="attnm">
    <w:name w:val="attnm"/>
    <w:basedOn w:val="a1"/>
    <w:pPr>
      <w:spacing w:before="100" w:beforeAutospacing="1" w:after="45"/>
    </w:pPr>
    <w:rPr>
      <w:rFonts w:ascii="宋体" w:hAnsi="宋体" w:cs="宋体"/>
    </w:rPr>
  </w:style>
  <w:style w:type="paragraph" w:customStyle="1" w:styleId="128-00820482">
    <w:name w:val="样式 样式 样式 控制表 + 左侧:  1.28 字符 右侧:  -0.08 字符2 + 首行缩进:  0.48 厘米 + 右侧...2"/>
    <w:basedOn w:val="128-00820480"/>
    <w:pPr>
      <w:spacing w:line="240" w:lineRule="auto"/>
      <w:ind w:right="-22"/>
    </w:pPr>
  </w:style>
  <w:style w:type="paragraph" w:customStyle="1" w:styleId="xl50">
    <w:name w:val="xl50"/>
    <w:basedOn w:val="a1"/>
    <w:pPr>
      <w:pBdr>
        <w:top w:val="single" w:sz="4" w:space="0" w:color="auto"/>
        <w:left w:val="single" w:sz="4" w:space="0" w:color="auto"/>
        <w:right w:val="single" w:sz="4" w:space="0" w:color="auto"/>
      </w:pBdr>
      <w:spacing w:before="100" w:beforeAutospacing="1" w:after="100" w:afterAutospacing="1"/>
      <w:jc w:val="center"/>
    </w:pPr>
    <w:rPr>
      <w:rFonts w:ascii="Arial" w:hAnsi="Arial" w:cs="Arial"/>
      <w:color w:val="000000"/>
      <w:sz w:val="18"/>
      <w:szCs w:val="18"/>
    </w:rPr>
  </w:style>
  <w:style w:type="paragraph" w:customStyle="1" w:styleId="xl46">
    <w:name w:val="xl46"/>
    <w:basedOn w:val="a1"/>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color w:val="FF0000"/>
      <w:sz w:val="18"/>
      <w:szCs w:val="18"/>
    </w:rPr>
  </w:style>
  <w:style w:type="paragraph" w:customStyle="1" w:styleId="affff7">
    <w:name w:val="表格"/>
    <w:basedOn w:val="afffe"/>
    <w:next w:val="a1"/>
    <w:qFormat/>
    <w:pPr>
      <w:adjustRightInd w:val="0"/>
      <w:spacing w:before="20" w:after="20" w:line="440" w:lineRule="atLeast"/>
      <w:ind w:left="0" w:firstLineChars="0" w:firstLine="0"/>
      <w:jc w:val="center"/>
      <w:textAlignment w:val="baseline"/>
    </w:pPr>
    <w:rPr>
      <w:rFonts w:ascii="宋体"/>
      <w:kern w:val="18"/>
      <w:szCs w:val="20"/>
    </w:rPr>
  </w:style>
  <w:style w:type="paragraph" w:customStyle="1" w:styleId="CharChar1CharCharCharChar">
    <w:name w:val="Char Char1 Char Char Char Char"/>
    <w:basedOn w:val="a1"/>
  </w:style>
  <w:style w:type="paragraph" w:customStyle="1" w:styleId="affff8">
    <w:name w:val="段落"/>
    <w:pPr>
      <w:spacing w:before="60" w:after="60"/>
      <w:ind w:firstLine="482"/>
    </w:pPr>
    <w:rPr>
      <w:kern w:val="24"/>
      <w:sz w:val="28"/>
      <w:szCs w:val="28"/>
    </w:rPr>
  </w:style>
  <w:style w:type="paragraph" w:customStyle="1" w:styleId="xl41">
    <w:name w:val="xl41"/>
    <w:basedOn w:val="a1"/>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color w:val="FF0000"/>
    </w:rPr>
  </w:style>
  <w:style w:type="paragraph" w:customStyle="1" w:styleId="CharCharCharCharCharChar">
    <w:name w:val="Char Char Char Char Char Char"/>
    <w:basedOn w:val="a1"/>
  </w:style>
  <w:style w:type="paragraph" w:customStyle="1" w:styleId="1-1">
    <w:name w:val="1-1"/>
    <w:basedOn w:val="a1"/>
    <w:pPr>
      <w:ind w:left="1440"/>
    </w:pPr>
    <w:rPr>
      <w:rFonts w:ascii="Arial" w:eastAsia="Times New Roman" w:hAnsi="Arial"/>
      <w:sz w:val="22"/>
      <w:szCs w:val="20"/>
      <w:lang w:eastAsia="it-IT"/>
    </w:rPr>
  </w:style>
  <w:style w:type="paragraph" w:customStyle="1" w:styleId="xl51">
    <w:name w:val="xl51"/>
    <w:basedOn w:val="a1"/>
    <w:qFormat/>
    <w:pPr>
      <w:pBdr>
        <w:left w:val="single" w:sz="4" w:space="0" w:color="auto"/>
        <w:bottom w:val="single" w:sz="4" w:space="0" w:color="auto"/>
        <w:right w:val="single" w:sz="4" w:space="0" w:color="auto"/>
      </w:pBdr>
      <w:spacing w:before="100" w:beforeAutospacing="1" w:after="100" w:afterAutospacing="1"/>
      <w:jc w:val="center"/>
    </w:pPr>
    <w:rPr>
      <w:rFonts w:ascii="宋体" w:hAnsi="宋体" w:cs="宋体"/>
    </w:rPr>
  </w:style>
  <w:style w:type="paragraph" w:customStyle="1" w:styleId="afd">
    <w:name w:val="【正文】"/>
    <w:basedOn w:val="a1"/>
    <w:link w:val="Char7"/>
    <w:pPr>
      <w:spacing w:line="360" w:lineRule="auto"/>
      <w:ind w:firstLineChars="200" w:firstLine="200"/>
    </w:pPr>
    <w:rPr>
      <w:sz w:val="28"/>
      <w:szCs w:val="20"/>
    </w:rPr>
  </w:style>
  <w:style w:type="paragraph" w:customStyle="1" w:styleId="xl77">
    <w:name w:val="xl77"/>
    <w:basedOn w:val="a1"/>
    <w:qFormat/>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460" w:lineRule="atLeast"/>
      <w:textAlignment w:val="center"/>
    </w:pPr>
    <w:rPr>
      <w:rFonts w:ascii="Arial Narrow" w:eastAsia="Arial Unicode MS" w:hAnsi="Arial Narrow" w:cs="Arial Unicode MS"/>
      <w:b/>
      <w:bCs/>
      <w:sz w:val="20"/>
      <w:szCs w:val="20"/>
    </w:rPr>
  </w:style>
  <w:style w:type="paragraph" w:customStyle="1" w:styleId="xl71">
    <w:name w:val="xl71"/>
    <w:basedOn w:val="a1"/>
    <w:qFormat/>
    <w:pPr>
      <w:spacing w:before="100" w:beforeAutospacing="1" w:after="100" w:afterAutospacing="1" w:line="460" w:lineRule="atLeast"/>
      <w:textAlignment w:val="center"/>
    </w:pPr>
    <w:rPr>
      <w:rFonts w:ascii="黑体" w:eastAsia="黑体" w:hAnsi="Arial Unicode MS" w:cs="Arial Unicode MS" w:hint="eastAsia"/>
      <w:sz w:val="28"/>
      <w:szCs w:val="28"/>
    </w:rPr>
  </w:style>
  <w:style w:type="paragraph" w:customStyle="1" w:styleId="Char1CharCharChar1">
    <w:name w:val="Char1 Char Char Char1"/>
    <w:basedOn w:val="a1"/>
    <w:pPr>
      <w:spacing w:line="360" w:lineRule="auto"/>
      <w:ind w:firstLineChars="200" w:firstLine="200"/>
    </w:pPr>
    <w:rPr>
      <w:rFonts w:ascii="宋体" w:hAnsi="宋体" w:cs="宋体"/>
    </w:rPr>
  </w:style>
  <w:style w:type="paragraph" w:customStyle="1" w:styleId="CharChar3CharCharCharChar">
    <w:name w:val="Char Char3 Char Char Char Char"/>
    <w:basedOn w:val="a1"/>
    <w:pPr>
      <w:spacing w:after="160" w:line="240" w:lineRule="exact"/>
      <w:textAlignment w:val="baseline"/>
    </w:pPr>
    <w:rPr>
      <w:szCs w:val="20"/>
    </w:rPr>
  </w:style>
  <w:style w:type="paragraph" w:customStyle="1" w:styleId="xl58">
    <w:name w:val="xl58"/>
    <w:basedOn w:val="a1"/>
    <w:qFormat/>
    <w:pPr>
      <w:pBdr>
        <w:top w:val="single" w:sz="4" w:space="0" w:color="auto"/>
        <w:left w:val="single" w:sz="4" w:space="0" w:color="auto"/>
        <w:bottom w:val="single" w:sz="4" w:space="0" w:color="auto"/>
        <w:right w:val="single" w:sz="4" w:space="0" w:color="auto"/>
      </w:pBdr>
      <w:spacing w:before="100" w:beforeAutospacing="1" w:after="100" w:afterAutospacing="1" w:line="460" w:lineRule="atLeast"/>
      <w:jc w:val="right"/>
      <w:textAlignment w:val="center"/>
    </w:pPr>
    <w:rPr>
      <w:rFonts w:eastAsia="Arial Unicode MS"/>
      <w:sz w:val="20"/>
      <w:szCs w:val="20"/>
    </w:rPr>
  </w:style>
  <w:style w:type="paragraph" w:customStyle="1" w:styleId="Char26">
    <w:name w:val="Char2"/>
    <w:basedOn w:val="a1"/>
    <w:qFormat/>
    <w:pPr>
      <w:tabs>
        <w:tab w:val="left" w:pos="360"/>
        <w:tab w:val="left" w:pos="1545"/>
      </w:tabs>
      <w:spacing w:line="360" w:lineRule="auto"/>
    </w:pPr>
    <w:rPr>
      <w:sz w:val="28"/>
    </w:rPr>
  </w:style>
  <w:style w:type="paragraph" w:customStyle="1" w:styleId="affff9">
    <w:name w:val="高庆平标题一、"/>
    <w:basedOn w:val="affc"/>
    <w:next w:val="afff"/>
    <w:pPr>
      <w:spacing w:after="120"/>
      <w:jc w:val="left"/>
    </w:pPr>
    <w:rPr>
      <w:rFonts w:ascii="Times New Roman" w:hAnsi="Times New Roman" w:cs="宋体"/>
      <w:bCs w:val="0"/>
      <w:szCs w:val="20"/>
    </w:rPr>
  </w:style>
  <w:style w:type="paragraph" w:customStyle="1" w:styleId="xl192">
    <w:name w:val="xl192"/>
    <w:basedOn w:val="a1"/>
    <w:pPr>
      <w:pBdr>
        <w:top w:val="single" w:sz="4" w:space="0" w:color="auto"/>
        <w:left w:val="single" w:sz="4" w:space="0" w:color="auto"/>
        <w:bottom w:val="single" w:sz="4" w:space="0" w:color="auto"/>
        <w:right w:val="single" w:sz="4" w:space="0" w:color="auto"/>
      </w:pBdr>
      <w:spacing w:before="100" w:beforeAutospacing="1" w:after="100" w:afterAutospacing="1" w:line="460" w:lineRule="atLeast"/>
      <w:jc w:val="center"/>
      <w:textAlignment w:val="center"/>
    </w:pPr>
    <w:rPr>
      <w:rFonts w:ascii="Arial" w:eastAsia="Arial Unicode MS" w:hAnsi="Arial" w:cs="Arial"/>
      <w:sz w:val="19"/>
      <w:szCs w:val="19"/>
    </w:rPr>
  </w:style>
  <w:style w:type="paragraph" w:customStyle="1" w:styleId="CM55">
    <w:name w:val="CM55"/>
    <w:basedOn w:val="Default"/>
    <w:next w:val="Default"/>
    <w:pPr>
      <w:spacing w:line="468" w:lineRule="atLeast"/>
    </w:pPr>
    <w:rPr>
      <w:rFonts w:ascii="黑体" w:eastAsia="黑体" w:hAnsi="Calibri" w:cs="黑体" w:hint="eastAsia"/>
      <w:kern w:val="0"/>
    </w:rPr>
  </w:style>
  <w:style w:type="paragraph" w:customStyle="1" w:styleId="xl33">
    <w:name w:val="xl33"/>
    <w:basedOn w:val="a1"/>
    <w:qFormat/>
    <w:pPr>
      <w:pBdr>
        <w:top w:val="single" w:sz="4" w:space="0" w:color="auto"/>
        <w:bottom w:val="single" w:sz="4" w:space="0" w:color="auto"/>
        <w:right w:val="single" w:sz="4" w:space="0" w:color="auto"/>
      </w:pBdr>
      <w:spacing w:before="100" w:beforeAutospacing="1" w:after="100" w:afterAutospacing="1"/>
      <w:jc w:val="center"/>
      <w:textAlignment w:val="top"/>
    </w:pPr>
    <w:rPr>
      <w:rFonts w:ascii="宋体" w:hAnsi="宋体"/>
      <w:color w:val="000000"/>
      <w:szCs w:val="21"/>
    </w:rPr>
  </w:style>
  <w:style w:type="paragraph" w:customStyle="1" w:styleId="xl105">
    <w:name w:val="xl105"/>
    <w:basedOn w:val="a1"/>
    <w:qFormat/>
    <w:pPr>
      <w:pBdr>
        <w:top w:val="single" w:sz="4" w:space="0" w:color="auto"/>
        <w:left w:val="single" w:sz="4" w:space="20" w:color="auto"/>
        <w:bottom w:val="single" w:sz="4" w:space="0" w:color="auto"/>
        <w:right w:val="single" w:sz="4" w:space="0" w:color="auto"/>
      </w:pBdr>
      <w:shd w:val="clear" w:color="auto" w:fill="FFFFFF"/>
      <w:spacing w:before="100" w:beforeAutospacing="1" w:after="100" w:afterAutospacing="1" w:line="460" w:lineRule="atLeast"/>
      <w:ind w:firstLineChars="100" w:firstLine="100"/>
      <w:textAlignment w:val="center"/>
    </w:pPr>
    <w:rPr>
      <w:rFonts w:ascii="Arial Unicode MS" w:eastAsia="Arial Unicode MS" w:hAnsi="Arial Unicode MS" w:cs="Arial Unicode MS"/>
      <w:sz w:val="20"/>
      <w:szCs w:val="20"/>
    </w:rPr>
  </w:style>
  <w:style w:type="paragraph" w:customStyle="1" w:styleId="edri-titlethirdChar1">
    <w:name w:val="edri-title third Char1"/>
    <w:basedOn w:val="a1"/>
    <w:pPr>
      <w:tabs>
        <w:tab w:val="left" w:pos="0"/>
      </w:tabs>
      <w:spacing w:beforeLines="50" w:before="156" w:line="300" w:lineRule="auto"/>
      <w:ind w:left="964" w:hanging="964"/>
      <w:outlineLvl w:val="2"/>
    </w:pPr>
    <w:rPr>
      <w:rFonts w:ascii="Arial" w:hAnsi="Arial" w:cs="Arial"/>
      <w:bCs/>
    </w:rPr>
  </w:style>
  <w:style w:type="paragraph" w:customStyle="1" w:styleId="afff1">
    <w:name w:val="表格内容"/>
    <w:basedOn w:val="a1"/>
    <w:next w:val="a1"/>
    <w:link w:val="Charf6"/>
    <w:qFormat/>
    <w:pPr>
      <w:keepLines/>
      <w:overflowPunct w:val="0"/>
      <w:snapToGrid w:val="0"/>
      <w:spacing w:line="360" w:lineRule="exact"/>
      <w:jc w:val="center"/>
      <w:textAlignment w:val="baseline"/>
    </w:pPr>
    <w:rPr>
      <w:sz w:val="18"/>
      <w:szCs w:val="20"/>
    </w:rPr>
  </w:style>
  <w:style w:type="paragraph" w:customStyle="1" w:styleId="xl45">
    <w:name w:val="xl45"/>
    <w:basedOn w:val="a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rPr>
  </w:style>
  <w:style w:type="paragraph" w:customStyle="1" w:styleId="title-d">
    <w:name w:val="title-d"/>
    <w:basedOn w:val="a1"/>
    <w:pPr>
      <w:spacing w:before="100" w:beforeAutospacing="1" w:after="100" w:afterAutospacing="1" w:line="360" w:lineRule="auto"/>
    </w:pPr>
    <w:rPr>
      <w:rFonts w:ascii="宋体" w:hAnsi="宋体" w:cs="宋体"/>
    </w:rPr>
  </w:style>
  <w:style w:type="paragraph" w:customStyle="1" w:styleId="font7">
    <w:name w:val="font7"/>
    <w:basedOn w:val="a1"/>
    <w:qFormat/>
    <w:pPr>
      <w:spacing w:before="100" w:beforeAutospacing="1" w:after="100" w:afterAutospacing="1"/>
    </w:pPr>
    <w:rPr>
      <w:rFonts w:ascii="仿宋_GB2312" w:eastAsia="仿宋_GB2312" w:hAnsi="宋体" w:hint="eastAsia"/>
      <w:sz w:val="36"/>
      <w:szCs w:val="36"/>
    </w:rPr>
  </w:style>
  <w:style w:type="paragraph" w:customStyle="1" w:styleId="xl120">
    <w:name w:val="xl120"/>
    <w:basedOn w:val="a1"/>
    <w:pPr>
      <w:pBdr>
        <w:left w:val="single" w:sz="4" w:space="0" w:color="auto"/>
        <w:bottom w:val="single" w:sz="4" w:space="0" w:color="auto"/>
        <w:right w:val="single" w:sz="4" w:space="0" w:color="auto"/>
      </w:pBdr>
      <w:shd w:val="clear" w:color="auto" w:fill="CCFFFF"/>
      <w:spacing w:before="100" w:beforeAutospacing="1" w:after="100" w:afterAutospacing="1" w:line="460" w:lineRule="atLeast"/>
      <w:jc w:val="center"/>
      <w:textAlignment w:val="center"/>
    </w:pPr>
    <w:rPr>
      <w:rFonts w:ascii="Arial Unicode MS" w:eastAsia="Arial Unicode MS" w:hAnsi="Arial Unicode MS" w:cs="Arial Unicode MS"/>
      <w:sz w:val="20"/>
      <w:szCs w:val="20"/>
    </w:rPr>
  </w:style>
  <w:style w:type="paragraph" w:customStyle="1" w:styleId="xl188">
    <w:name w:val="xl188"/>
    <w:basedOn w:val="a1"/>
    <w:pPr>
      <w:spacing w:before="100" w:beforeAutospacing="1" w:after="100" w:afterAutospacing="1" w:line="460" w:lineRule="atLeast"/>
      <w:textAlignment w:val="center"/>
    </w:pPr>
    <w:rPr>
      <w:rFonts w:ascii="Arial" w:eastAsia="Arial Unicode MS" w:hAnsi="Arial" w:cs="Arial"/>
      <w:sz w:val="19"/>
      <w:szCs w:val="19"/>
    </w:rPr>
  </w:style>
  <w:style w:type="paragraph" w:customStyle="1" w:styleId="128-00820481">
    <w:name w:val="样式 样式 样式 控制表 + 左侧:  1.28 字符 右侧:  -0.08 字符2 + 首行缩进:  0.48 厘米 + 右侧...1"/>
    <w:basedOn w:val="a1"/>
    <w:pPr>
      <w:tabs>
        <w:tab w:val="left" w:pos="9180"/>
      </w:tabs>
      <w:adjustRightInd w:val="0"/>
      <w:ind w:left="420" w:rightChars="-8" w:right="-17" w:hanging="420"/>
    </w:pPr>
    <w:rPr>
      <w:rFonts w:ascii="仿宋_GB2312" w:eastAsia="仿宋_GB2312" w:hAnsi="宋体" w:cs="仿宋_GB2312"/>
      <w:szCs w:val="21"/>
    </w:rPr>
  </w:style>
  <w:style w:type="paragraph" w:customStyle="1" w:styleId="24Char">
    <w:name w:val="样式 四号 加粗 居中 行距: 固定值 24 磅 Char"/>
    <w:basedOn w:val="10"/>
    <w:pPr>
      <w:keepNext w:val="0"/>
      <w:spacing w:line="480" w:lineRule="auto"/>
      <w:jc w:val="center"/>
      <w:outlineLvl w:val="9"/>
    </w:pPr>
    <w:rPr>
      <w:rFonts w:eastAsia="宋体"/>
      <w:bCs/>
      <w:spacing w:val="-20"/>
      <w:sz w:val="24"/>
    </w:rPr>
  </w:style>
  <w:style w:type="paragraph" w:customStyle="1" w:styleId="CharCharCharChar1">
    <w:name w:val="Char Char Char Char1"/>
    <w:basedOn w:val="a1"/>
    <w:pPr>
      <w:adjustRightInd w:val="0"/>
      <w:spacing w:after="160" w:line="240" w:lineRule="exact"/>
    </w:pPr>
    <w:rPr>
      <w:rFonts w:ascii="Arial" w:eastAsia="Times New Roman" w:hAnsi="Arial" w:cs="Verdana"/>
      <w:b/>
      <w:lang w:eastAsia="en-US"/>
    </w:rPr>
  </w:style>
  <w:style w:type="paragraph" w:customStyle="1" w:styleId="19">
    <w:name w:val="样式1"/>
    <w:basedOn w:val="a1"/>
    <w:qFormat/>
  </w:style>
  <w:style w:type="paragraph" w:customStyle="1" w:styleId="xl195">
    <w:name w:val="xl195"/>
    <w:basedOn w:val="a1"/>
    <w:pPr>
      <w:pBdr>
        <w:top w:val="single" w:sz="4" w:space="0" w:color="auto"/>
        <w:left w:val="single" w:sz="4" w:space="0" w:color="auto"/>
        <w:bottom w:val="single" w:sz="4" w:space="0" w:color="auto"/>
        <w:right w:val="single" w:sz="4" w:space="0" w:color="auto"/>
      </w:pBdr>
      <w:spacing w:before="100" w:beforeAutospacing="1" w:after="100" w:afterAutospacing="1" w:line="460" w:lineRule="atLeast"/>
      <w:textAlignment w:val="center"/>
    </w:pPr>
    <w:rPr>
      <w:rFonts w:ascii="Arial" w:eastAsia="Arial Unicode MS" w:hAnsi="Arial" w:cs="Arial"/>
      <w:sz w:val="19"/>
      <w:szCs w:val="19"/>
    </w:rPr>
  </w:style>
  <w:style w:type="paragraph" w:customStyle="1" w:styleId="font13">
    <w:name w:val="font13"/>
    <w:basedOn w:val="a1"/>
    <w:qFormat/>
    <w:pPr>
      <w:spacing w:before="100" w:beforeAutospacing="1" w:after="100" w:afterAutospacing="1"/>
    </w:pPr>
    <w:rPr>
      <w:rFonts w:ascii="Arial" w:hAnsi="Arial" w:cs="Arial"/>
      <w:color w:val="FF0000"/>
      <w:sz w:val="18"/>
      <w:szCs w:val="18"/>
      <w:u w:val="single"/>
    </w:rPr>
  </w:style>
  <w:style w:type="paragraph" w:customStyle="1" w:styleId="CharCharChar">
    <w:name w:val="Char Char Char"/>
    <w:basedOn w:val="a1"/>
    <w:rPr>
      <w:rFonts w:ascii="Tahoma" w:hAnsi="Tahoma"/>
      <w:szCs w:val="20"/>
    </w:rPr>
  </w:style>
  <w:style w:type="paragraph" w:customStyle="1" w:styleId="xl81">
    <w:name w:val="xl81"/>
    <w:basedOn w:val="a1"/>
    <w:qFormat/>
    <w:pPr>
      <w:spacing w:before="100" w:beforeAutospacing="1" w:after="100" w:afterAutospacing="1" w:line="460" w:lineRule="atLeast"/>
      <w:textAlignment w:val="center"/>
    </w:pPr>
    <w:rPr>
      <w:rFonts w:eastAsia="Arial Unicode MS"/>
      <w:sz w:val="20"/>
      <w:szCs w:val="20"/>
    </w:rPr>
  </w:style>
  <w:style w:type="paragraph" w:customStyle="1" w:styleId="affffa">
    <w:name w:val="表体宋旭峰"/>
    <w:basedOn w:val="a1"/>
    <w:pPr>
      <w:overflowPunct w:val="0"/>
      <w:spacing w:line="360" w:lineRule="exact"/>
      <w:jc w:val="center"/>
      <w:textAlignment w:val="baseline"/>
    </w:pPr>
    <w:rPr>
      <w:rFonts w:ascii="仿宋_GB2312" w:cs="Courier New"/>
      <w:kern w:val="24"/>
      <w:szCs w:val="18"/>
    </w:rPr>
  </w:style>
  <w:style w:type="paragraph" w:customStyle="1" w:styleId="CharCharCharCharCharCharCharCharCharChar1">
    <w:name w:val="Char Char Char Char Char Char Char Char Char Char1"/>
    <w:basedOn w:val="a1"/>
    <w:qFormat/>
    <w:rPr>
      <w:szCs w:val="21"/>
    </w:rPr>
  </w:style>
  <w:style w:type="paragraph" w:customStyle="1" w:styleId="xl102">
    <w:name w:val="xl102"/>
    <w:basedOn w:val="a1"/>
    <w:qFormat/>
    <w:pPr>
      <w:pBdr>
        <w:left w:val="single" w:sz="4" w:space="0" w:color="auto"/>
        <w:bottom w:val="single" w:sz="4" w:space="0" w:color="auto"/>
        <w:right w:val="single" w:sz="4" w:space="0" w:color="auto"/>
      </w:pBdr>
      <w:shd w:val="clear" w:color="auto" w:fill="FFFFFF"/>
      <w:spacing w:before="100" w:beforeAutospacing="1" w:after="100" w:afterAutospacing="1" w:line="460" w:lineRule="atLeast"/>
      <w:jc w:val="center"/>
      <w:textAlignment w:val="center"/>
    </w:pPr>
    <w:rPr>
      <w:rFonts w:ascii="Arial Narrow" w:eastAsia="Arial Unicode MS" w:hAnsi="Arial Narrow" w:cs="Arial Unicode MS"/>
      <w:sz w:val="20"/>
      <w:szCs w:val="20"/>
    </w:rPr>
  </w:style>
  <w:style w:type="paragraph" w:customStyle="1" w:styleId="0">
    <w:name w:val="0"/>
    <w:basedOn w:val="a1"/>
    <w:qFormat/>
    <w:pPr>
      <w:spacing w:before="100" w:beforeAutospacing="1" w:after="100" w:afterAutospacing="1" w:line="360" w:lineRule="auto"/>
    </w:pPr>
    <w:rPr>
      <w:rFonts w:ascii="宋体" w:hAnsi="宋体" w:cs="宋体"/>
    </w:rPr>
  </w:style>
  <w:style w:type="paragraph" w:customStyle="1" w:styleId="c">
    <w:name w:val="c"/>
    <w:qFormat/>
    <w:pPr>
      <w:widowControl w:val="0"/>
      <w:autoSpaceDE w:val="0"/>
      <w:autoSpaceDN w:val="0"/>
      <w:adjustRightInd w:val="0"/>
      <w:jc w:val="both"/>
    </w:pPr>
    <w:rPr>
      <w:rFonts w:ascii="五" w:eastAsia="五"/>
      <w:kern w:val="2"/>
      <w:sz w:val="24"/>
      <w:szCs w:val="24"/>
    </w:rPr>
  </w:style>
  <w:style w:type="paragraph" w:customStyle="1" w:styleId="affffb">
    <w:name w:val="表标题"/>
    <w:basedOn w:val="a1"/>
    <w:qFormat/>
    <w:pPr>
      <w:autoSpaceDE w:val="0"/>
      <w:autoSpaceDN w:val="0"/>
      <w:adjustRightInd w:val="0"/>
      <w:snapToGrid w:val="0"/>
      <w:spacing w:line="360" w:lineRule="auto"/>
      <w:ind w:left="198" w:firstLineChars="200" w:firstLine="482"/>
      <w:jc w:val="center"/>
    </w:pPr>
    <w:rPr>
      <w:rFonts w:ascii="宋体" w:hAnsi="宋体"/>
      <w:b/>
      <w:bCs/>
    </w:rPr>
  </w:style>
  <w:style w:type="paragraph" w:customStyle="1" w:styleId="msolistparagraph0">
    <w:name w:val="msolistparagraph"/>
    <w:basedOn w:val="a1"/>
    <w:pPr>
      <w:spacing w:before="100" w:beforeAutospacing="1" w:after="100" w:afterAutospacing="1" w:line="260" w:lineRule="atLeast"/>
    </w:pPr>
    <w:rPr>
      <w:rFonts w:ascii="宋体" w:hAnsi="宋体" w:cs="宋体"/>
      <w:color w:val="000000"/>
      <w:sz w:val="18"/>
      <w:szCs w:val="18"/>
    </w:rPr>
  </w:style>
  <w:style w:type="paragraph" w:customStyle="1" w:styleId="xl116">
    <w:name w:val="xl116"/>
    <w:basedOn w:val="a1"/>
    <w:pPr>
      <w:pBdr>
        <w:left w:val="single" w:sz="4" w:space="0" w:color="auto"/>
        <w:bottom w:val="single" w:sz="4" w:space="0" w:color="auto"/>
        <w:right w:val="single" w:sz="4" w:space="0" w:color="auto"/>
      </w:pBdr>
      <w:shd w:val="clear" w:color="auto" w:fill="CCFFFF"/>
      <w:spacing w:before="100" w:beforeAutospacing="1" w:after="100" w:afterAutospacing="1" w:line="460" w:lineRule="atLeast"/>
      <w:jc w:val="center"/>
      <w:textAlignment w:val="center"/>
    </w:pPr>
    <w:rPr>
      <w:rFonts w:eastAsia="Arial Unicode MS"/>
      <w:sz w:val="20"/>
      <w:szCs w:val="20"/>
    </w:rPr>
  </w:style>
  <w:style w:type="paragraph" w:customStyle="1" w:styleId="aff1">
    <w:name w:val="表体"/>
    <w:basedOn w:val="afffc"/>
    <w:link w:val="Charb"/>
    <w:qFormat/>
    <w:pPr>
      <w:ind w:leftChars="0" w:left="0" w:firstLineChars="0" w:firstLine="0"/>
      <w:jc w:val="center"/>
    </w:pPr>
    <w:rPr>
      <w:rFonts w:eastAsia="仿宋"/>
      <w:szCs w:val="22"/>
    </w:rPr>
  </w:style>
  <w:style w:type="paragraph" w:customStyle="1" w:styleId="font9">
    <w:name w:val="font9"/>
    <w:basedOn w:val="a1"/>
    <w:qFormat/>
    <w:pPr>
      <w:spacing w:before="100" w:beforeAutospacing="1" w:after="100" w:afterAutospacing="1"/>
    </w:pPr>
    <w:rPr>
      <w:rFonts w:ascii="宋体" w:hAnsi="宋体" w:hint="eastAsia"/>
      <w:sz w:val="36"/>
      <w:szCs w:val="36"/>
    </w:rPr>
  </w:style>
  <w:style w:type="paragraph" w:customStyle="1" w:styleId="CharCharCharCharCharCharCharCharCharCharCharCharChar1">
    <w:name w:val="Char Char Char Char Char Char Char Char Char Char Char Char Char1"/>
    <w:basedOn w:val="a1"/>
    <w:pPr>
      <w:spacing w:after="160" w:line="240" w:lineRule="exact"/>
    </w:pPr>
    <w:rPr>
      <w:rFonts w:ascii="Arial" w:eastAsia="Times New Roman" w:hAnsi="Arial" w:cs="Verdana"/>
      <w:b/>
      <w:szCs w:val="20"/>
      <w:lang w:eastAsia="en-US"/>
    </w:rPr>
  </w:style>
  <w:style w:type="paragraph" w:customStyle="1" w:styleId="xl199">
    <w:name w:val="xl199"/>
    <w:basedOn w:val="a1"/>
    <w:pPr>
      <w:pBdr>
        <w:top w:val="single" w:sz="4" w:space="0" w:color="auto"/>
        <w:left w:val="single" w:sz="4" w:space="0" w:color="auto"/>
        <w:bottom w:val="single" w:sz="4" w:space="0" w:color="auto"/>
        <w:right w:val="single" w:sz="4" w:space="0" w:color="auto"/>
      </w:pBdr>
      <w:spacing w:before="100" w:beforeAutospacing="1" w:after="100" w:afterAutospacing="1" w:line="460" w:lineRule="atLeast"/>
      <w:textAlignment w:val="center"/>
    </w:pPr>
    <w:rPr>
      <w:rFonts w:ascii="Arial" w:eastAsia="Arial Unicode MS" w:hAnsi="Arial" w:cs="Arial"/>
      <w:sz w:val="19"/>
      <w:szCs w:val="19"/>
    </w:rPr>
  </w:style>
  <w:style w:type="paragraph" w:customStyle="1" w:styleId="xl57">
    <w:name w:val="xl57"/>
    <w:basedOn w:val="a1"/>
    <w:qFormat/>
    <w:pPr>
      <w:pBdr>
        <w:bottom w:val="single" w:sz="4" w:space="0" w:color="auto"/>
        <w:right w:val="single" w:sz="4" w:space="0" w:color="auto"/>
      </w:pBdr>
      <w:shd w:val="clear" w:color="auto" w:fill="FFFFFF"/>
      <w:spacing w:before="100" w:beforeAutospacing="1" w:after="100" w:afterAutospacing="1" w:line="460" w:lineRule="atLeast"/>
      <w:textAlignment w:val="center"/>
    </w:pPr>
    <w:rPr>
      <w:rFonts w:ascii="Arial Unicode MS" w:eastAsia="Arial Unicode MS" w:hAnsi="Arial Unicode MS" w:cs="Arial Unicode MS"/>
      <w:b/>
      <w:bCs/>
      <w:sz w:val="20"/>
      <w:szCs w:val="20"/>
    </w:rPr>
  </w:style>
  <w:style w:type="paragraph" w:customStyle="1" w:styleId="xl119">
    <w:name w:val="xl119"/>
    <w:basedOn w:val="a1"/>
    <w:pPr>
      <w:pBdr>
        <w:top w:val="single" w:sz="4" w:space="0" w:color="auto"/>
        <w:left w:val="single" w:sz="4" w:space="0" w:color="auto"/>
        <w:right w:val="single" w:sz="4" w:space="0" w:color="auto"/>
      </w:pBdr>
      <w:shd w:val="clear" w:color="auto" w:fill="CCFFFF"/>
      <w:spacing w:before="100" w:beforeAutospacing="1" w:after="100" w:afterAutospacing="1" w:line="460" w:lineRule="atLeast"/>
      <w:jc w:val="center"/>
      <w:textAlignment w:val="center"/>
    </w:pPr>
    <w:rPr>
      <w:rFonts w:ascii="Arial Unicode MS" w:eastAsia="Arial Unicode MS" w:hAnsi="Arial Unicode MS" w:cs="Arial Unicode MS"/>
      <w:sz w:val="20"/>
      <w:szCs w:val="20"/>
    </w:rPr>
  </w:style>
  <w:style w:type="paragraph" w:customStyle="1" w:styleId="ParaChar">
    <w:name w:val="默认段落字体 Para Char"/>
    <w:basedOn w:val="a1"/>
    <w:qFormat/>
    <w:rPr>
      <w:rFonts w:ascii="宋体"/>
      <w:sz w:val="28"/>
    </w:rPr>
  </w:style>
  <w:style w:type="paragraph" w:customStyle="1" w:styleId="Char30">
    <w:name w:val="Char3"/>
    <w:basedOn w:val="a1"/>
    <w:pPr>
      <w:adjustRightInd w:val="0"/>
      <w:spacing w:after="160" w:line="240" w:lineRule="exact"/>
      <w:textAlignment w:val="baseline"/>
    </w:pPr>
    <w:rPr>
      <w:rFonts w:ascii="Arial" w:eastAsia="Times New Roman" w:hAnsi="Arial" w:cs="Verdana"/>
      <w:b/>
      <w:lang w:eastAsia="en-US"/>
    </w:rPr>
  </w:style>
  <w:style w:type="paragraph" w:customStyle="1" w:styleId="12">
    <w:name w:val="标题1"/>
    <w:basedOn w:val="a1"/>
    <w:link w:val="1Char0"/>
    <w:qFormat/>
    <w:pPr>
      <w:tabs>
        <w:tab w:val="right" w:leader="middleDot" w:pos="7980"/>
      </w:tabs>
      <w:adjustRightInd w:val="0"/>
      <w:snapToGrid w:val="0"/>
      <w:spacing w:afterLines="30" w:line="460" w:lineRule="atLeast"/>
      <w:outlineLvl w:val="0"/>
    </w:pPr>
    <w:rPr>
      <w:rFonts w:ascii="黑体" w:eastAsia="黑体" w:hAnsi="宋体"/>
      <w:color w:val="000000"/>
      <w:spacing w:val="4"/>
      <w:kern w:val="24"/>
      <w:sz w:val="28"/>
      <w:szCs w:val="26"/>
    </w:rPr>
  </w:style>
  <w:style w:type="paragraph" w:customStyle="1" w:styleId="CharCharCharCharCharChar1CharCharCharCharCharCharCharCharCharCharCharCharChar1">
    <w:name w:val="Char Char Char Char Char Char1 Char Char Char Char Char Char Char Char Char Char Char Char Char1"/>
    <w:basedOn w:val="a1"/>
    <w:pPr>
      <w:spacing w:line="360" w:lineRule="auto"/>
    </w:pPr>
    <w:rPr>
      <w:sz w:val="28"/>
      <w:szCs w:val="21"/>
    </w:rPr>
  </w:style>
  <w:style w:type="paragraph" w:customStyle="1" w:styleId="xl98">
    <w:name w:val="xl98"/>
    <w:basedOn w:val="a1"/>
    <w:qFormat/>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460" w:lineRule="atLeast"/>
      <w:jc w:val="center"/>
      <w:textAlignment w:val="center"/>
    </w:pPr>
    <w:rPr>
      <w:rFonts w:ascii="Arial Narrow" w:eastAsia="Arial Unicode MS" w:hAnsi="Arial Narrow" w:cs="Arial Unicode MS"/>
      <w:sz w:val="20"/>
      <w:szCs w:val="20"/>
    </w:rPr>
  </w:style>
  <w:style w:type="paragraph" w:customStyle="1" w:styleId="xl89">
    <w:name w:val="xl89"/>
    <w:basedOn w:val="a1"/>
    <w:qFormat/>
    <w:pPr>
      <w:pBdr>
        <w:left w:val="single" w:sz="4" w:space="0" w:color="auto"/>
        <w:bottom w:val="single" w:sz="4" w:space="0" w:color="auto"/>
        <w:right w:val="single" w:sz="4" w:space="0" w:color="auto"/>
      </w:pBdr>
      <w:shd w:val="clear" w:color="auto" w:fill="FFFFFF"/>
      <w:spacing w:before="100" w:beforeAutospacing="1" w:after="100" w:afterAutospacing="1" w:line="460" w:lineRule="atLeast"/>
      <w:jc w:val="center"/>
      <w:textAlignment w:val="center"/>
    </w:pPr>
    <w:rPr>
      <w:rFonts w:ascii="Arial Narrow" w:eastAsia="Arial Unicode MS" w:hAnsi="Arial Narrow" w:cs="Arial Unicode MS"/>
      <w:b/>
      <w:bCs/>
      <w:sz w:val="20"/>
      <w:szCs w:val="20"/>
    </w:rPr>
  </w:style>
  <w:style w:type="paragraph" w:customStyle="1" w:styleId="a20">
    <w:name w:val="a2"/>
    <w:basedOn w:val="a1"/>
    <w:pPr>
      <w:spacing w:before="100" w:beforeAutospacing="1" w:after="100" w:afterAutospacing="1" w:line="360" w:lineRule="auto"/>
    </w:pPr>
    <w:rPr>
      <w:rFonts w:ascii="宋体" w:hAnsi="宋体" w:cs="宋体"/>
      <w:color w:val="000000"/>
    </w:rPr>
  </w:style>
  <w:style w:type="paragraph" w:styleId="afa">
    <w:name w:val="Quote"/>
    <w:basedOn w:val="a1"/>
    <w:next w:val="a1"/>
    <w:link w:val="Char5"/>
    <w:uiPriority w:val="29"/>
    <w:qFormat/>
    <w:rPr>
      <w:i/>
    </w:rPr>
  </w:style>
  <w:style w:type="paragraph" w:customStyle="1" w:styleId="xl94">
    <w:name w:val="xl94"/>
    <w:basedOn w:val="a1"/>
    <w:qFormat/>
    <w:pPr>
      <w:pBdr>
        <w:top w:val="single" w:sz="4" w:space="0" w:color="auto"/>
        <w:left w:val="single" w:sz="4" w:space="0" w:color="auto"/>
        <w:right w:val="single" w:sz="4" w:space="0" w:color="auto"/>
      </w:pBdr>
      <w:shd w:val="clear" w:color="auto" w:fill="CCFFFF"/>
      <w:spacing w:before="100" w:beforeAutospacing="1" w:after="100" w:afterAutospacing="1" w:line="460" w:lineRule="atLeast"/>
      <w:jc w:val="center"/>
      <w:textAlignment w:val="center"/>
    </w:pPr>
    <w:rPr>
      <w:rFonts w:ascii="Arial Unicode MS" w:eastAsia="Arial Unicode MS" w:hAnsi="Arial Unicode MS" w:cs="Arial Unicode MS"/>
      <w:sz w:val="20"/>
      <w:szCs w:val="20"/>
    </w:rPr>
  </w:style>
  <w:style w:type="paragraph" w:customStyle="1" w:styleId="font6">
    <w:name w:val="font6"/>
    <w:basedOn w:val="a1"/>
    <w:qFormat/>
    <w:pPr>
      <w:spacing w:before="100" w:beforeAutospacing="1" w:after="100" w:afterAutospacing="1"/>
    </w:pPr>
  </w:style>
  <w:style w:type="paragraph" w:customStyle="1" w:styleId="affffc">
    <w:name w:val="正文表格"/>
    <w:basedOn w:val="a1"/>
    <w:qFormat/>
    <w:pPr>
      <w:keepNext/>
      <w:keepLines/>
      <w:overflowPunct w:val="0"/>
      <w:adjustRightInd w:val="0"/>
      <w:spacing w:before="80" w:line="360" w:lineRule="auto"/>
      <w:jc w:val="center"/>
      <w:textAlignment w:val="bottom"/>
    </w:pPr>
    <w:rPr>
      <w:sz w:val="28"/>
      <w:szCs w:val="20"/>
    </w:rPr>
  </w:style>
  <w:style w:type="paragraph" w:customStyle="1" w:styleId="110">
    <w:name w:val="日期11"/>
    <w:basedOn w:val="a1"/>
    <w:next w:val="a1"/>
    <w:pPr>
      <w:adjustRightInd w:val="0"/>
      <w:spacing w:line="312" w:lineRule="atLeast"/>
      <w:textAlignment w:val="baseline"/>
    </w:pPr>
    <w:rPr>
      <w:rFonts w:eastAsia="楷体_GB2312"/>
      <w:sz w:val="28"/>
    </w:rPr>
  </w:style>
  <w:style w:type="paragraph" w:customStyle="1" w:styleId="xl113">
    <w:name w:val="xl113"/>
    <w:basedOn w:val="a1"/>
    <w:pPr>
      <w:pBdr>
        <w:left w:val="single" w:sz="4" w:space="0" w:color="auto"/>
        <w:bottom w:val="single" w:sz="4" w:space="0" w:color="auto"/>
        <w:right w:val="single" w:sz="4" w:space="0" w:color="auto"/>
      </w:pBdr>
      <w:shd w:val="clear" w:color="auto" w:fill="FFFFFF"/>
      <w:spacing w:before="100" w:beforeAutospacing="1" w:after="100" w:afterAutospacing="1" w:line="460" w:lineRule="atLeast"/>
      <w:jc w:val="center"/>
      <w:textAlignment w:val="center"/>
    </w:pPr>
    <w:rPr>
      <w:rFonts w:ascii="Arial Narrow" w:eastAsia="Arial Unicode MS" w:hAnsi="Arial Narrow" w:cs="Arial Unicode MS"/>
      <w:b/>
      <w:bCs/>
      <w:sz w:val="20"/>
      <w:szCs w:val="20"/>
    </w:rPr>
  </w:style>
  <w:style w:type="paragraph" w:customStyle="1" w:styleId="xl193">
    <w:name w:val="xl193"/>
    <w:basedOn w:val="a1"/>
    <w:pPr>
      <w:pBdr>
        <w:top w:val="single" w:sz="4" w:space="0" w:color="auto"/>
        <w:left w:val="single" w:sz="4" w:space="0" w:color="auto"/>
        <w:bottom w:val="single" w:sz="4" w:space="0" w:color="auto"/>
        <w:right w:val="single" w:sz="4" w:space="0" w:color="auto"/>
      </w:pBdr>
      <w:spacing w:before="100" w:beforeAutospacing="1" w:after="100" w:afterAutospacing="1" w:line="460" w:lineRule="atLeast"/>
      <w:textAlignment w:val="center"/>
    </w:pPr>
    <w:rPr>
      <w:rFonts w:ascii="Arial" w:eastAsia="Arial Unicode MS" w:hAnsi="Arial" w:cs="Arial"/>
      <w:sz w:val="19"/>
      <w:szCs w:val="19"/>
    </w:rPr>
  </w:style>
  <w:style w:type="paragraph" w:customStyle="1" w:styleId="afff">
    <w:name w:val="高庆平标题（一）"/>
    <w:basedOn w:val="2"/>
    <w:next w:val="a1"/>
    <w:link w:val="Charf4"/>
    <w:pPr>
      <w:keepNext w:val="0"/>
      <w:snapToGrid/>
      <w:spacing w:before="120" w:after="120" w:line="240" w:lineRule="auto"/>
      <w:ind w:left="0" w:firstLine="567"/>
    </w:pPr>
    <w:rPr>
      <w:rFonts w:eastAsia="黑体"/>
      <w:b w:val="0"/>
      <w:bCs/>
      <w:snapToGrid/>
      <w:kern w:val="2"/>
      <w:szCs w:val="32"/>
    </w:rPr>
  </w:style>
  <w:style w:type="paragraph" w:customStyle="1" w:styleId="xl26">
    <w:name w:val="xl26"/>
    <w:basedOn w:val="a1"/>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宋体" w:hAnsi="宋体"/>
      <w:color w:val="000000"/>
      <w:szCs w:val="21"/>
    </w:rPr>
  </w:style>
  <w:style w:type="paragraph" w:customStyle="1" w:styleId="affffd">
    <w:name w:val="文件编号"/>
    <w:basedOn w:val="a1"/>
    <w:qFormat/>
    <w:pPr>
      <w:adjustRightInd w:val="0"/>
      <w:spacing w:line="700" w:lineRule="exact"/>
    </w:pPr>
    <w:rPr>
      <w:rFonts w:ascii="金山简行楷" w:eastAsia="黑体"/>
      <w:snapToGrid w:val="0"/>
      <w:sz w:val="28"/>
    </w:rPr>
  </w:style>
  <w:style w:type="paragraph" w:customStyle="1" w:styleId="p0">
    <w:name w:val="p0"/>
    <w:basedOn w:val="a1"/>
    <w:qFormat/>
    <w:rPr>
      <w:sz w:val="28"/>
      <w:szCs w:val="28"/>
    </w:rPr>
  </w:style>
  <w:style w:type="paragraph" w:customStyle="1" w:styleId="affffe">
    <w:name w:val="正文 + 宋体"/>
    <w:basedOn w:val="affe"/>
    <w:pPr>
      <w:ind w:leftChars="0" w:left="0"/>
      <w:jc w:val="center"/>
      <w:textAlignment w:val="baseline"/>
    </w:pPr>
    <w:rPr>
      <w:rFonts w:ascii="宋体" w:hAnsi="宋体"/>
      <w:color w:val="000000"/>
      <w:szCs w:val="21"/>
    </w:rPr>
  </w:style>
  <w:style w:type="paragraph" w:customStyle="1" w:styleId="affa">
    <w:name w:val="报告表格"/>
    <w:basedOn w:val="a1"/>
    <w:link w:val="Charf0"/>
    <w:pPr>
      <w:autoSpaceDE w:val="0"/>
      <w:autoSpaceDN w:val="0"/>
      <w:adjustRightInd w:val="0"/>
      <w:spacing w:before="40" w:after="40"/>
      <w:jc w:val="center"/>
    </w:pPr>
    <w:rPr>
      <w:rFonts w:ascii="仿宋_GB2312"/>
      <w:sz w:val="28"/>
      <w:szCs w:val="21"/>
    </w:rPr>
  </w:style>
  <w:style w:type="paragraph" w:customStyle="1" w:styleId="xl59">
    <w:name w:val="xl59"/>
    <w:basedOn w:val="a1"/>
    <w:qFormat/>
    <w:pPr>
      <w:pBdr>
        <w:bottom w:val="single" w:sz="4" w:space="0" w:color="auto"/>
        <w:right w:val="single" w:sz="4" w:space="0" w:color="auto"/>
      </w:pBdr>
      <w:spacing w:before="100" w:beforeAutospacing="1" w:after="100" w:afterAutospacing="1" w:line="460" w:lineRule="atLeast"/>
      <w:jc w:val="center"/>
      <w:textAlignment w:val="center"/>
    </w:pPr>
    <w:rPr>
      <w:rFonts w:eastAsia="Arial Unicode MS"/>
      <w:sz w:val="20"/>
      <w:szCs w:val="20"/>
    </w:rPr>
  </w:style>
  <w:style w:type="paragraph" w:customStyle="1" w:styleId="xl34">
    <w:name w:val="xl34"/>
    <w:basedOn w:val="a1"/>
    <w:qFormat/>
    <w:pPr>
      <w:pBdr>
        <w:top w:val="single" w:sz="4" w:space="0" w:color="auto"/>
        <w:bottom w:val="single" w:sz="4" w:space="0" w:color="auto"/>
        <w:right w:val="single" w:sz="4" w:space="0" w:color="auto"/>
      </w:pBdr>
      <w:spacing w:before="100" w:beforeAutospacing="1" w:after="100" w:afterAutospacing="1"/>
      <w:textAlignment w:val="top"/>
    </w:pPr>
    <w:rPr>
      <w:rFonts w:ascii="宋体" w:hAnsi="宋体"/>
      <w:color w:val="000000"/>
      <w:szCs w:val="21"/>
    </w:rPr>
  </w:style>
  <w:style w:type="paragraph" w:customStyle="1" w:styleId="xl97">
    <w:name w:val="xl97"/>
    <w:basedOn w:val="a1"/>
    <w:qFormat/>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460" w:lineRule="atLeast"/>
      <w:jc w:val="center"/>
      <w:textAlignment w:val="center"/>
    </w:pPr>
    <w:rPr>
      <w:rFonts w:eastAsia="Arial Unicode MS"/>
      <w:sz w:val="20"/>
      <w:szCs w:val="20"/>
    </w:rPr>
  </w:style>
  <w:style w:type="paragraph" w:customStyle="1" w:styleId="xl82">
    <w:name w:val="xl82"/>
    <w:basedOn w:val="a1"/>
    <w:qFormat/>
    <w:pPr>
      <w:pBdr>
        <w:top w:val="single" w:sz="4" w:space="0" w:color="auto"/>
        <w:left w:val="single" w:sz="4" w:space="0" w:color="auto"/>
        <w:right w:val="single" w:sz="4" w:space="0" w:color="auto"/>
      </w:pBdr>
      <w:shd w:val="clear" w:color="auto" w:fill="FFFFFF"/>
      <w:spacing w:before="100" w:beforeAutospacing="1" w:after="100" w:afterAutospacing="1" w:line="460" w:lineRule="atLeast"/>
      <w:jc w:val="center"/>
      <w:textAlignment w:val="center"/>
    </w:pPr>
    <w:rPr>
      <w:rFonts w:ascii="Arial Unicode MS" w:eastAsia="Arial Unicode MS" w:hAnsi="Arial Unicode MS" w:cs="Arial Unicode MS"/>
      <w:color w:val="000000"/>
      <w:sz w:val="20"/>
      <w:szCs w:val="20"/>
    </w:rPr>
  </w:style>
  <w:style w:type="paragraph" w:customStyle="1" w:styleId="style44">
    <w:name w:val="style44"/>
    <w:basedOn w:val="a1"/>
    <w:pPr>
      <w:spacing w:before="100" w:beforeAutospacing="1" w:after="100" w:afterAutospacing="1" w:line="360" w:lineRule="auto"/>
    </w:pPr>
    <w:rPr>
      <w:rFonts w:ascii="宋体" w:hAnsi="宋体" w:cs="宋体"/>
      <w:sz w:val="18"/>
      <w:szCs w:val="18"/>
    </w:rPr>
  </w:style>
  <w:style w:type="paragraph" w:customStyle="1" w:styleId="30505">
    <w:name w:val="样式 标题 3 + 段前: 0.5 行 段后: 0.5 行"/>
    <w:basedOn w:val="31"/>
    <w:pPr>
      <w:keepNext/>
      <w:keepLines/>
      <w:spacing w:beforeLines="50" w:before="156" w:afterLines="50" w:after="156" w:line="360" w:lineRule="auto"/>
    </w:pPr>
    <w:rPr>
      <w:rFonts w:eastAsia="黑体" w:cs="宋体"/>
      <w:bCs/>
      <w:snapToGrid/>
      <w:kern w:val="2"/>
      <w:szCs w:val="20"/>
    </w:rPr>
  </w:style>
  <w:style w:type="paragraph" w:customStyle="1" w:styleId="CharCharCharCharCharCharChar2">
    <w:name w:val="Char Char Char Char Char Char Char2"/>
    <w:basedOn w:val="a1"/>
    <w:pPr>
      <w:spacing w:line="360" w:lineRule="auto"/>
    </w:pPr>
  </w:style>
  <w:style w:type="paragraph" w:customStyle="1" w:styleId="afffff">
    <w:name w:val="表格小四"/>
    <w:basedOn w:val="a1"/>
    <w:pPr>
      <w:spacing w:beforeLines="30" w:before="93" w:afterLines="20" w:after="62" w:line="360" w:lineRule="auto"/>
      <w:jc w:val="center"/>
    </w:pPr>
    <w:rPr>
      <w:szCs w:val="20"/>
    </w:rPr>
  </w:style>
  <w:style w:type="paragraph" w:customStyle="1" w:styleId="1a">
    <w:name w:val="1表格"/>
    <w:basedOn w:val="a1"/>
    <w:pPr>
      <w:snapToGrid w:val="0"/>
      <w:spacing w:line="160" w:lineRule="atLeast"/>
      <w:jc w:val="center"/>
    </w:pPr>
    <w:rPr>
      <w:szCs w:val="20"/>
    </w:rPr>
  </w:style>
  <w:style w:type="paragraph" w:customStyle="1" w:styleId="CharCharCharCharCharCharCharCharCharChar">
    <w:name w:val="Char Char Char Char Char Char Char Char Char Char"/>
    <w:basedOn w:val="a1"/>
    <w:rPr>
      <w:szCs w:val="21"/>
    </w:rPr>
  </w:style>
  <w:style w:type="paragraph" w:customStyle="1" w:styleId="CharCharCharChar">
    <w:name w:val="Char Char Char Char"/>
    <w:basedOn w:val="a1"/>
    <w:qFormat/>
    <w:pPr>
      <w:adjustRightInd w:val="0"/>
      <w:spacing w:after="160" w:line="240" w:lineRule="exact"/>
      <w:textAlignment w:val="baseline"/>
    </w:pPr>
    <w:rPr>
      <w:rFonts w:ascii="Arial" w:eastAsia="Times New Roman" w:hAnsi="Arial" w:cs="Verdana"/>
      <w:b/>
      <w:lang w:eastAsia="en-US"/>
    </w:rPr>
  </w:style>
  <w:style w:type="paragraph" w:customStyle="1" w:styleId="325">
    <w:name w:val="样式 标题 3 + 宋体 小四 行距: 固定值 25 磅"/>
    <w:basedOn w:val="31"/>
    <w:pPr>
      <w:keepNext/>
      <w:keepLines/>
    </w:pPr>
    <w:rPr>
      <w:rFonts w:ascii="宋体" w:eastAsia="黑体" w:hAnsi="宋体" w:cs="宋体"/>
      <w:bCs/>
      <w:snapToGrid/>
      <w:kern w:val="2"/>
      <w:sz w:val="24"/>
      <w:szCs w:val="20"/>
    </w:rPr>
  </w:style>
  <w:style w:type="paragraph" w:customStyle="1" w:styleId="xl107">
    <w:name w:val="xl107"/>
    <w:basedOn w:val="a1"/>
    <w:qFormat/>
    <w:pPr>
      <w:pBdr>
        <w:top w:val="single" w:sz="4" w:space="0" w:color="auto"/>
        <w:left w:val="single" w:sz="4" w:space="0" w:color="auto"/>
        <w:bottom w:val="single" w:sz="4" w:space="0" w:color="auto"/>
        <w:right w:val="single" w:sz="4" w:space="0" w:color="auto"/>
      </w:pBdr>
      <w:spacing w:before="100" w:beforeAutospacing="1" w:after="100" w:afterAutospacing="1" w:line="460" w:lineRule="atLeast"/>
      <w:textAlignment w:val="center"/>
    </w:pPr>
    <w:rPr>
      <w:rFonts w:eastAsia="Arial Unicode MS"/>
      <w:sz w:val="20"/>
      <w:szCs w:val="20"/>
    </w:rPr>
  </w:style>
  <w:style w:type="paragraph" w:customStyle="1" w:styleId="xl76">
    <w:name w:val="xl76"/>
    <w:basedOn w:val="a1"/>
    <w:qFormat/>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460" w:lineRule="atLeast"/>
      <w:textAlignment w:val="center"/>
    </w:pPr>
    <w:rPr>
      <w:rFonts w:ascii="Arial Narrow" w:eastAsia="Arial Unicode MS" w:hAnsi="Arial Narrow" w:cs="Arial Unicode MS"/>
      <w:sz w:val="20"/>
      <w:szCs w:val="20"/>
    </w:rPr>
  </w:style>
  <w:style w:type="paragraph" w:customStyle="1" w:styleId="xl104">
    <w:name w:val="xl104"/>
    <w:basedOn w:val="a1"/>
    <w:qFormat/>
    <w:pPr>
      <w:spacing w:before="100" w:beforeAutospacing="1" w:after="100" w:afterAutospacing="1" w:line="460" w:lineRule="atLeast"/>
    </w:pPr>
    <w:rPr>
      <w:rFonts w:eastAsia="Arial Unicode MS"/>
      <w:sz w:val="20"/>
      <w:szCs w:val="20"/>
    </w:rPr>
  </w:style>
  <w:style w:type="paragraph" w:customStyle="1" w:styleId="CharChar40">
    <w:name w:val="Char Char4"/>
    <w:basedOn w:val="a1"/>
  </w:style>
  <w:style w:type="paragraph" w:customStyle="1" w:styleId="xl48">
    <w:name w:val="xl48"/>
    <w:basedOn w:val="a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rPr>
  </w:style>
  <w:style w:type="paragraph" w:customStyle="1" w:styleId="xl42">
    <w:name w:val="xl42"/>
    <w:basedOn w:val="a1"/>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sz w:val="22"/>
      <w:szCs w:val="22"/>
    </w:rPr>
  </w:style>
  <w:style w:type="paragraph" w:customStyle="1" w:styleId="63">
    <w:name w:val="表6"/>
    <w:basedOn w:val="afff2"/>
    <w:pPr>
      <w:spacing w:line="360" w:lineRule="auto"/>
      <w:jc w:val="center"/>
    </w:pPr>
    <w:rPr>
      <w:rFonts w:ascii="宋体" w:eastAsia="黑体" w:hAnsi="宋体"/>
      <w:szCs w:val="24"/>
    </w:rPr>
  </w:style>
  <w:style w:type="paragraph" w:customStyle="1" w:styleId="xl194">
    <w:name w:val="xl194"/>
    <w:basedOn w:val="a1"/>
    <w:pPr>
      <w:pBdr>
        <w:top w:val="single" w:sz="4" w:space="0" w:color="auto"/>
        <w:left w:val="single" w:sz="4" w:space="0" w:color="auto"/>
        <w:bottom w:val="single" w:sz="4" w:space="0" w:color="auto"/>
        <w:right w:val="single" w:sz="4" w:space="0" w:color="auto"/>
      </w:pBdr>
      <w:spacing w:before="100" w:beforeAutospacing="1" w:after="100" w:afterAutospacing="1" w:line="460" w:lineRule="atLeast"/>
      <w:textAlignment w:val="center"/>
    </w:pPr>
    <w:rPr>
      <w:rFonts w:ascii="Arial Unicode MS" w:eastAsia="Arial Unicode MS" w:hAnsi="Arial Unicode MS" w:cs="Arial Unicode MS"/>
      <w:sz w:val="19"/>
      <w:szCs w:val="19"/>
    </w:rPr>
  </w:style>
  <w:style w:type="paragraph" w:customStyle="1" w:styleId="xl60">
    <w:name w:val="xl60"/>
    <w:basedOn w:val="a1"/>
    <w:qFormat/>
    <w:pPr>
      <w:pBdr>
        <w:bottom w:val="single" w:sz="4" w:space="0" w:color="auto"/>
        <w:right w:val="single" w:sz="4" w:space="0" w:color="auto"/>
      </w:pBdr>
      <w:shd w:val="clear" w:color="auto" w:fill="FFFFFF"/>
      <w:spacing w:before="100" w:beforeAutospacing="1" w:after="100" w:afterAutospacing="1" w:line="460" w:lineRule="atLeast"/>
      <w:jc w:val="right"/>
      <w:textAlignment w:val="center"/>
    </w:pPr>
    <w:rPr>
      <w:rFonts w:eastAsia="Arial Unicode MS"/>
      <w:sz w:val="20"/>
      <w:szCs w:val="20"/>
    </w:rPr>
  </w:style>
  <w:style w:type="paragraph" w:customStyle="1" w:styleId="edri-1title">
    <w:name w:val="edri-1).title"/>
    <w:basedOn w:val="a1"/>
    <w:pPr>
      <w:tabs>
        <w:tab w:val="left" w:pos="780"/>
        <w:tab w:val="left" w:pos="1785"/>
      </w:tabs>
      <w:spacing w:beforeLines="50" w:before="156" w:line="300" w:lineRule="auto"/>
      <w:ind w:left="780" w:rightChars="100" w:right="210" w:hangingChars="200" w:hanging="360"/>
      <w:outlineLvl w:val="4"/>
    </w:pPr>
    <w:rPr>
      <w:rFonts w:ascii="Arial" w:hAnsi="Arial" w:cs="Arial"/>
      <w:bCs/>
    </w:rPr>
  </w:style>
  <w:style w:type="paragraph" w:customStyle="1" w:styleId="xl62">
    <w:name w:val="xl62"/>
    <w:basedOn w:val="a1"/>
    <w:qFormat/>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460" w:lineRule="atLeast"/>
      <w:textAlignment w:val="center"/>
    </w:pPr>
    <w:rPr>
      <w:rFonts w:eastAsia="Arial Unicode MS"/>
      <w:color w:val="000000"/>
      <w:sz w:val="20"/>
      <w:szCs w:val="20"/>
    </w:rPr>
  </w:style>
  <w:style w:type="paragraph" w:customStyle="1" w:styleId="xl36">
    <w:name w:val="xl36"/>
    <w:basedOn w:val="a1"/>
    <w:qFormat/>
    <w:pPr>
      <w:pBdr>
        <w:bottom w:val="single" w:sz="4" w:space="0" w:color="auto"/>
        <w:right w:val="single" w:sz="4" w:space="0" w:color="auto"/>
      </w:pBdr>
      <w:spacing w:before="100" w:beforeAutospacing="1" w:after="100" w:afterAutospacing="1"/>
      <w:jc w:val="center"/>
      <w:textAlignment w:val="top"/>
    </w:pPr>
    <w:rPr>
      <w:rFonts w:ascii="宋体" w:hAnsi="宋体"/>
      <w:color w:val="000000"/>
      <w:szCs w:val="21"/>
    </w:rPr>
  </w:style>
  <w:style w:type="paragraph" w:customStyle="1" w:styleId="TimesNewRoman20">
    <w:name w:val="样式 (西文) Times New Roman (中文) 宋体 (符号) 宋体 行距: 固定值 20 磅 首行缩进:  ..."/>
    <w:basedOn w:val="a1"/>
    <w:pPr>
      <w:spacing w:line="400" w:lineRule="exact"/>
      <w:ind w:firstLineChars="200" w:firstLine="200"/>
    </w:pPr>
    <w:rPr>
      <w:rFonts w:hAnsi="宋体" w:cs="宋体"/>
      <w:szCs w:val="20"/>
      <w:lang w:eastAsia="de-DE"/>
    </w:rPr>
  </w:style>
  <w:style w:type="paragraph" w:customStyle="1" w:styleId="Arial1522">
    <w:name w:val="样式 样式 样式 样式 Arial 小四 行距: 1.5 倍行距 + 首行缩进:  2 字符 + 首行缩进:  2 字符 + 宋体"/>
    <w:basedOn w:val="a1"/>
    <w:link w:val="Arial1522Char"/>
    <w:pPr>
      <w:spacing w:line="440" w:lineRule="exact"/>
      <w:ind w:firstLineChars="200" w:firstLine="200"/>
    </w:pPr>
    <w:rPr>
      <w:rFonts w:ascii="Arial" w:hAnsi="Arial"/>
    </w:rPr>
  </w:style>
  <w:style w:type="paragraph" w:customStyle="1" w:styleId="Char110">
    <w:name w:val="Char11"/>
    <w:basedOn w:val="a1"/>
    <w:pPr>
      <w:adjustRightInd w:val="0"/>
      <w:spacing w:after="160" w:line="240" w:lineRule="exact"/>
      <w:textAlignment w:val="baseline"/>
    </w:pPr>
    <w:rPr>
      <w:rFonts w:ascii="Arial" w:eastAsia="Times New Roman" w:hAnsi="Arial" w:cs="Verdana"/>
      <w:b/>
      <w:lang w:eastAsia="en-US"/>
    </w:rPr>
  </w:style>
  <w:style w:type="paragraph" w:styleId="afffff0">
    <w:name w:val="List Paragraph"/>
    <w:basedOn w:val="a1"/>
    <w:uiPriority w:val="34"/>
    <w:qFormat/>
    <w:pPr>
      <w:spacing w:line="520" w:lineRule="atLeast"/>
      <w:ind w:firstLineChars="200" w:firstLine="420"/>
    </w:pPr>
    <w:rPr>
      <w:rFonts w:ascii="Calibri" w:hAnsi="Calibri"/>
      <w:sz w:val="26"/>
      <w:szCs w:val="22"/>
    </w:rPr>
  </w:style>
  <w:style w:type="paragraph" w:customStyle="1" w:styleId="Char18">
    <w:name w:val="Char1"/>
    <w:basedOn w:val="a1"/>
  </w:style>
  <w:style w:type="paragraph" w:customStyle="1" w:styleId="CharCharCharCharCharCharChar3">
    <w:name w:val="Char Char Char Char Char Char Char3"/>
    <w:basedOn w:val="a1"/>
  </w:style>
  <w:style w:type="paragraph" w:customStyle="1" w:styleId="xl54">
    <w:name w:val="xl54"/>
    <w:basedOn w:val="a1"/>
    <w:qFormat/>
    <w:pPr>
      <w:pBdr>
        <w:bottom w:val="single" w:sz="4" w:space="0" w:color="auto"/>
        <w:right w:val="single" w:sz="4" w:space="0" w:color="auto"/>
      </w:pBdr>
      <w:spacing w:before="100" w:beforeAutospacing="1" w:after="100" w:afterAutospacing="1" w:line="460" w:lineRule="atLeast"/>
      <w:jc w:val="center"/>
      <w:textAlignment w:val="center"/>
    </w:pPr>
    <w:rPr>
      <w:rFonts w:eastAsia="Arial Unicode MS"/>
      <w:sz w:val="20"/>
      <w:szCs w:val="20"/>
    </w:rPr>
  </w:style>
  <w:style w:type="paragraph" w:customStyle="1" w:styleId="311">
    <w:name w:val="正文文本 31"/>
    <w:basedOn w:val="a1"/>
    <w:qFormat/>
    <w:pPr>
      <w:autoSpaceDE w:val="0"/>
      <w:autoSpaceDN w:val="0"/>
      <w:adjustRightInd w:val="0"/>
      <w:spacing w:line="312" w:lineRule="atLeast"/>
      <w:jc w:val="center"/>
      <w:textAlignment w:val="baseline"/>
    </w:pPr>
    <w:rPr>
      <w:rFonts w:ascii="楷体" w:eastAsia="楷体"/>
      <w:sz w:val="28"/>
      <w:szCs w:val="20"/>
    </w:rPr>
  </w:style>
  <w:style w:type="paragraph" w:customStyle="1" w:styleId="24Char0">
    <w:name w:val="样式 样式 四号 加粗 居中 行距: 固定值 24 磅 + 非加粗 Char"/>
    <w:basedOn w:val="24Char"/>
    <w:rPr>
      <w:szCs w:val="28"/>
    </w:rPr>
  </w:style>
  <w:style w:type="paragraph" w:customStyle="1" w:styleId="xl43">
    <w:name w:val="xl43"/>
    <w:basedOn w:val="a1"/>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rPr>
  </w:style>
  <w:style w:type="paragraph" w:customStyle="1" w:styleId="xl99">
    <w:name w:val="xl99"/>
    <w:basedOn w:val="a1"/>
    <w:qFormat/>
    <w:pPr>
      <w:pBdr>
        <w:top w:val="single" w:sz="4" w:space="0" w:color="auto"/>
        <w:left w:val="single" w:sz="4" w:space="0" w:color="auto"/>
        <w:right w:val="single" w:sz="4" w:space="0" w:color="auto"/>
      </w:pBdr>
      <w:shd w:val="clear" w:color="auto" w:fill="FFFFFF"/>
      <w:spacing w:before="100" w:beforeAutospacing="1" w:after="100" w:afterAutospacing="1" w:line="460" w:lineRule="atLeast"/>
      <w:jc w:val="center"/>
      <w:textAlignment w:val="center"/>
    </w:pPr>
    <w:rPr>
      <w:rFonts w:ascii="Arial Unicode MS" w:eastAsia="Arial Unicode MS" w:hAnsi="Arial Unicode MS" w:cs="Arial Unicode MS"/>
      <w:b/>
      <w:bCs/>
      <w:sz w:val="20"/>
      <w:szCs w:val="20"/>
    </w:rPr>
  </w:style>
  <w:style w:type="paragraph" w:customStyle="1" w:styleId="xl117">
    <w:name w:val="xl117"/>
    <w:basedOn w:val="a1"/>
    <w:pPr>
      <w:pBdr>
        <w:top w:val="single" w:sz="4" w:space="0" w:color="auto"/>
        <w:left w:val="single" w:sz="4" w:space="0" w:color="auto"/>
        <w:right w:val="single" w:sz="4" w:space="0" w:color="auto"/>
      </w:pBdr>
      <w:shd w:val="clear" w:color="auto" w:fill="CCFFFF"/>
      <w:spacing w:before="100" w:beforeAutospacing="1" w:after="100" w:afterAutospacing="1" w:line="460" w:lineRule="atLeast"/>
      <w:jc w:val="center"/>
      <w:textAlignment w:val="center"/>
    </w:pPr>
    <w:rPr>
      <w:rFonts w:eastAsia="Arial Unicode MS"/>
      <w:b/>
      <w:bCs/>
      <w:sz w:val="20"/>
      <w:szCs w:val="20"/>
    </w:rPr>
  </w:style>
  <w:style w:type="paragraph" w:customStyle="1" w:styleId="afffff1">
    <w:name w:val="表名、图名"/>
    <w:basedOn w:val="a1"/>
    <w:pPr>
      <w:jc w:val="center"/>
    </w:pPr>
    <w:rPr>
      <w:b/>
      <w:szCs w:val="18"/>
    </w:rPr>
  </w:style>
  <w:style w:type="paragraph" w:customStyle="1" w:styleId="afffff2">
    <w:name w:val="图表标题"/>
    <w:basedOn w:val="a1"/>
    <w:next w:val="a1"/>
    <w:link w:val="CharChar6"/>
    <w:qFormat/>
    <w:pPr>
      <w:spacing w:line="480" w:lineRule="exact"/>
      <w:ind w:firstLineChars="200" w:firstLine="560"/>
      <w:textAlignment w:val="baseline"/>
    </w:pPr>
    <w:rPr>
      <w:color w:val="000000"/>
      <w:sz w:val="28"/>
      <w:szCs w:val="28"/>
    </w:rPr>
  </w:style>
  <w:style w:type="paragraph" w:customStyle="1" w:styleId="CharCharCharCharCharChar1Char">
    <w:name w:val="Char Char Char Char Char Char1 Char"/>
    <w:basedOn w:val="a1"/>
    <w:qFormat/>
  </w:style>
  <w:style w:type="paragraph" w:customStyle="1" w:styleId="xl114">
    <w:name w:val="xl114"/>
    <w:basedOn w:val="a1"/>
    <w:pPr>
      <w:pBdr>
        <w:top w:val="single" w:sz="4" w:space="0" w:color="auto"/>
        <w:right w:val="single" w:sz="4" w:space="0" w:color="auto"/>
      </w:pBdr>
      <w:shd w:val="clear" w:color="auto" w:fill="CCFFFF"/>
      <w:spacing w:before="100" w:beforeAutospacing="1" w:after="100" w:afterAutospacing="1" w:line="460" w:lineRule="atLeast"/>
      <w:jc w:val="center"/>
      <w:textAlignment w:val="center"/>
    </w:pPr>
    <w:rPr>
      <w:rFonts w:eastAsia="Arial Unicode MS"/>
      <w:sz w:val="20"/>
      <w:szCs w:val="20"/>
    </w:rPr>
  </w:style>
  <w:style w:type="paragraph" w:customStyle="1" w:styleId="font8">
    <w:name w:val="font8"/>
    <w:basedOn w:val="a1"/>
    <w:qFormat/>
    <w:pPr>
      <w:spacing w:before="100" w:beforeAutospacing="1" w:after="100" w:afterAutospacing="1"/>
    </w:pPr>
    <w:rPr>
      <w:sz w:val="36"/>
      <w:szCs w:val="36"/>
    </w:rPr>
  </w:style>
  <w:style w:type="paragraph" w:customStyle="1" w:styleId="afffff3">
    <w:name w:val="正文（左缩进+悬挂缩进）"/>
    <w:basedOn w:val="a1"/>
    <w:pPr>
      <w:tabs>
        <w:tab w:val="left" w:pos="1545"/>
      </w:tabs>
      <w:adjustRightInd w:val="0"/>
      <w:snapToGrid w:val="0"/>
      <w:spacing w:afterLines="50" w:after="156" w:line="360" w:lineRule="auto"/>
      <w:ind w:left="1545" w:hanging="420"/>
    </w:pPr>
    <w:rPr>
      <w:color w:val="000000"/>
      <w:szCs w:val="20"/>
    </w:rPr>
  </w:style>
  <w:style w:type="paragraph" w:customStyle="1" w:styleId="afffff4">
    <w:name w:val="表格内"/>
    <w:basedOn w:val="a1"/>
    <w:qFormat/>
    <w:pPr>
      <w:spacing w:line="360" w:lineRule="exact"/>
      <w:jc w:val="center"/>
    </w:pPr>
    <w:rPr>
      <w:color w:val="000000"/>
      <w:szCs w:val="21"/>
    </w:rPr>
  </w:style>
  <w:style w:type="paragraph" w:customStyle="1" w:styleId="1b">
    <w:name w:val="日期1"/>
    <w:basedOn w:val="a1"/>
    <w:next w:val="a1"/>
    <w:pPr>
      <w:adjustRightInd w:val="0"/>
      <w:spacing w:line="312" w:lineRule="atLeast"/>
      <w:textAlignment w:val="baseline"/>
    </w:pPr>
    <w:rPr>
      <w:sz w:val="28"/>
      <w:szCs w:val="20"/>
    </w:rPr>
  </w:style>
  <w:style w:type="paragraph" w:customStyle="1" w:styleId="afb">
    <w:name w:val="报告正文"/>
    <w:link w:val="Char6"/>
    <w:qFormat/>
    <w:pPr>
      <w:widowControl w:val="0"/>
      <w:suppressAutoHyphens/>
      <w:topLinePunct/>
      <w:spacing w:line="460" w:lineRule="atLeast"/>
      <w:jc w:val="center"/>
    </w:pPr>
    <w:rPr>
      <w:rFonts w:ascii="宋体" w:hAnsi="宋体"/>
      <w:b/>
      <w:kern w:val="2"/>
      <w:sz w:val="26"/>
      <w:szCs w:val="26"/>
    </w:rPr>
  </w:style>
  <w:style w:type="paragraph" w:customStyle="1" w:styleId="CharCharCharCharCharCharChar1">
    <w:name w:val="Char Char Char Char Char Char Char1"/>
    <w:basedOn w:val="a1"/>
    <w:qFormat/>
    <w:pPr>
      <w:spacing w:after="160" w:line="240" w:lineRule="exact"/>
    </w:pPr>
    <w:rPr>
      <w:szCs w:val="20"/>
    </w:rPr>
  </w:style>
  <w:style w:type="paragraph" w:customStyle="1" w:styleId="CharChar1CharCharCharCharCharChar">
    <w:name w:val="Char Char1 Char Char Char Char Char Char"/>
    <w:basedOn w:val="a1"/>
    <w:qFormat/>
    <w:pPr>
      <w:spacing w:after="160" w:line="240" w:lineRule="exact"/>
    </w:pPr>
    <w:rPr>
      <w:rFonts w:ascii="Verdana" w:eastAsia="仿宋_GB2312" w:hAnsi="Verdana"/>
      <w:szCs w:val="20"/>
      <w:lang w:eastAsia="en-US"/>
    </w:rPr>
  </w:style>
  <w:style w:type="paragraph" w:customStyle="1" w:styleId="xl124">
    <w:name w:val="xl124"/>
    <w:basedOn w:val="a1"/>
    <w:pPr>
      <w:pBdr>
        <w:left w:val="single" w:sz="4" w:space="0" w:color="auto"/>
        <w:bottom w:val="single" w:sz="4" w:space="0" w:color="auto"/>
        <w:right w:val="single" w:sz="4" w:space="0" w:color="auto"/>
      </w:pBdr>
      <w:shd w:val="clear" w:color="auto" w:fill="CCFFFF"/>
      <w:spacing w:before="100" w:beforeAutospacing="1" w:after="100" w:afterAutospacing="1" w:line="460" w:lineRule="atLeast"/>
      <w:jc w:val="center"/>
      <w:textAlignment w:val="center"/>
    </w:pPr>
    <w:rPr>
      <w:rFonts w:ascii="Arial Narrow" w:eastAsia="Arial Unicode MS" w:hAnsi="Arial Narrow" w:cs="Arial Unicode MS"/>
      <w:b/>
      <w:bCs/>
      <w:sz w:val="20"/>
      <w:szCs w:val="20"/>
    </w:rPr>
  </w:style>
  <w:style w:type="paragraph" w:customStyle="1" w:styleId="xl108">
    <w:name w:val="xl108"/>
    <w:basedOn w:val="a1"/>
    <w:qFormat/>
    <w:pPr>
      <w:pBdr>
        <w:top w:val="single" w:sz="4" w:space="0" w:color="auto"/>
        <w:left w:val="single" w:sz="4" w:space="0" w:color="auto"/>
        <w:bottom w:val="single" w:sz="4" w:space="0" w:color="auto"/>
        <w:right w:val="single" w:sz="4" w:space="0" w:color="auto"/>
      </w:pBdr>
      <w:spacing w:before="100" w:beforeAutospacing="1" w:after="100" w:afterAutospacing="1" w:line="460" w:lineRule="atLeast"/>
      <w:jc w:val="center"/>
      <w:textAlignment w:val="center"/>
    </w:pPr>
    <w:rPr>
      <w:rFonts w:eastAsia="Arial Unicode MS"/>
      <w:szCs w:val="21"/>
    </w:rPr>
  </w:style>
  <w:style w:type="paragraph" w:customStyle="1" w:styleId="xl133">
    <w:name w:val="xl133"/>
    <w:basedOn w:val="a1"/>
    <w:pPr>
      <w:pBdr>
        <w:top w:val="single" w:sz="4" w:space="0" w:color="auto"/>
        <w:left w:val="single" w:sz="4" w:space="0" w:color="auto"/>
        <w:right w:val="single" w:sz="4" w:space="0" w:color="auto"/>
      </w:pBdr>
      <w:shd w:val="clear" w:color="auto" w:fill="CCFFFF"/>
      <w:spacing w:before="100" w:beforeAutospacing="1" w:after="100" w:afterAutospacing="1" w:line="460" w:lineRule="atLeast"/>
      <w:jc w:val="center"/>
      <w:textAlignment w:val="center"/>
    </w:pPr>
    <w:rPr>
      <w:rFonts w:ascii="Arial Unicode MS" w:eastAsia="Arial Unicode MS" w:hAnsi="Arial Unicode MS" w:cs="Arial Unicode MS"/>
      <w:color w:val="000000"/>
      <w:sz w:val="20"/>
      <w:szCs w:val="20"/>
    </w:rPr>
  </w:style>
  <w:style w:type="paragraph" w:customStyle="1" w:styleId="xl93">
    <w:name w:val="xl93"/>
    <w:basedOn w:val="a1"/>
    <w:qFormat/>
    <w:pPr>
      <w:pBdr>
        <w:top w:val="single" w:sz="4" w:space="0" w:color="auto"/>
        <w:right w:val="single" w:sz="4" w:space="0" w:color="auto"/>
      </w:pBdr>
      <w:shd w:val="clear" w:color="auto" w:fill="CCFFFF"/>
      <w:spacing w:before="100" w:beforeAutospacing="1" w:after="100" w:afterAutospacing="1" w:line="460" w:lineRule="atLeast"/>
      <w:jc w:val="center"/>
      <w:textAlignment w:val="center"/>
    </w:pPr>
    <w:rPr>
      <w:rFonts w:eastAsia="Arial Unicode MS"/>
      <w:sz w:val="20"/>
      <w:szCs w:val="20"/>
    </w:rPr>
  </w:style>
  <w:style w:type="paragraph" w:customStyle="1" w:styleId="xl189">
    <w:name w:val="xl189"/>
    <w:basedOn w:val="a1"/>
    <w:pPr>
      <w:pBdr>
        <w:top w:val="single" w:sz="4" w:space="0" w:color="auto"/>
        <w:left w:val="single" w:sz="4" w:space="0" w:color="auto"/>
        <w:bottom w:val="single" w:sz="4" w:space="0" w:color="auto"/>
        <w:right w:val="single" w:sz="4" w:space="0" w:color="auto"/>
      </w:pBdr>
      <w:spacing w:before="100" w:beforeAutospacing="1" w:after="100" w:afterAutospacing="1" w:line="460" w:lineRule="atLeast"/>
      <w:jc w:val="center"/>
      <w:textAlignment w:val="center"/>
    </w:pPr>
    <w:rPr>
      <w:rFonts w:ascii="Arial Unicode MS" w:eastAsia="Arial Unicode MS" w:hAnsi="Arial Unicode MS" w:cs="Arial Unicode MS"/>
      <w:sz w:val="19"/>
      <w:szCs w:val="19"/>
    </w:rPr>
  </w:style>
  <w:style w:type="paragraph" w:customStyle="1" w:styleId="xl118">
    <w:name w:val="xl118"/>
    <w:basedOn w:val="a1"/>
    <w:pPr>
      <w:pBdr>
        <w:top w:val="single" w:sz="4" w:space="0" w:color="auto"/>
        <w:left w:val="single" w:sz="4" w:space="0" w:color="auto"/>
        <w:bottom w:val="single" w:sz="4" w:space="0" w:color="auto"/>
        <w:right w:val="single" w:sz="4" w:space="0" w:color="auto"/>
      </w:pBdr>
      <w:spacing w:before="100" w:beforeAutospacing="1" w:after="100" w:afterAutospacing="1" w:line="460" w:lineRule="atLeast"/>
    </w:pPr>
    <w:rPr>
      <w:rFonts w:ascii="Arial Unicode MS" w:eastAsia="Arial Unicode MS" w:hAnsi="Arial Unicode MS" w:cs="Arial Unicode MS"/>
      <w:sz w:val="20"/>
      <w:szCs w:val="20"/>
    </w:rPr>
  </w:style>
  <w:style w:type="paragraph" w:customStyle="1" w:styleId="2TimesNewRoman">
    <w:name w:val="样式 标题 2 + (西文) Times New Roman (中文) 宋体 四号"/>
    <w:basedOn w:val="2"/>
    <w:link w:val="2TimesNewRomanChar"/>
    <w:pPr>
      <w:keepLines/>
      <w:adjustRightInd w:val="0"/>
      <w:snapToGrid/>
      <w:ind w:left="0" w:firstLine="0"/>
      <w:jc w:val="center"/>
      <w:textAlignment w:val="baseline"/>
    </w:pPr>
    <w:rPr>
      <w:rFonts w:eastAsia="楷体_GB2312"/>
      <w:b w:val="0"/>
      <w:snapToGrid/>
      <w:kern w:val="44"/>
      <w:sz w:val="32"/>
      <w:szCs w:val="32"/>
    </w:rPr>
  </w:style>
  <w:style w:type="paragraph" w:customStyle="1" w:styleId="xl91">
    <w:name w:val="xl91"/>
    <w:basedOn w:val="a1"/>
    <w:qFormat/>
    <w:pPr>
      <w:pBdr>
        <w:left w:val="single" w:sz="4" w:space="0" w:color="auto"/>
        <w:bottom w:val="single" w:sz="4" w:space="0" w:color="auto"/>
        <w:right w:val="single" w:sz="4" w:space="0" w:color="auto"/>
      </w:pBdr>
      <w:shd w:val="clear" w:color="auto" w:fill="CCFFFF"/>
      <w:spacing w:before="100" w:beforeAutospacing="1" w:after="100" w:afterAutospacing="1" w:line="460" w:lineRule="atLeast"/>
      <w:jc w:val="center"/>
      <w:textAlignment w:val="center"/>
    </w:pPr>
    <w:rPr>
      <w:rFonts w:eastAsia="Arial Unicode MS"/>
      <w:sz w:val="20"/>
      <w:szCs w:val="20"/>
    </w:rPr>
  </w:style>
  <w:style w:type="paragraph" w:customStyle="1" w:styleId="xl100">
    <w:name w:val="xl100"/>
    <w:basedOn w:val="a1"/>
    <w:qFormat/>
    <w:pPr>
      <w:pBdr>
        <w:left w:val="single" w:sz="4" w:space="0" w:color="auto"/>
        <w:bottom w:val="single" w:sz="4" w:space="0" w:color="auto"/>
        <w:right w:val="single" w:sz="4" w:space="0" w:color="auto"/>
      </w:pBdr>
      <w:shd w:val="clear" w:color="auto" w:fill="FFFFFF"/>
      <w:spacing w:before="100" w:beforeAutospacing="1" w:after="100" w:afterAutospacing="1" w:line="460" w:lineRule="atLeast"/>
      <w:jc w:val="center"/>
      <w:textAlignment w:val="center"/>
    </w:pPr>
    <w:rPr>
      <w:rFonts w:ascii="Arial Narrow" w:eastAsia="Arial Unicode MS" w:hAnsi="Arial Narrow" w:cs="Arial Unicode MS"/>
      <w:b/>
      <w:bCs/>
      <w:sz w:val="20"/>
      <w:szCs w:val="20"/>
    </w:rPr>
  </w:style>
  <w:style w:type="paragraph" w:customStyle="1" w:styleId="edri-titlefirst">
    <w:name w:val="edri-title first"/>
    <w:basedOn w:val="a1"/>
    <w:pPr>
      <w:numPr>
        <w:numId w:val="1"/>
      </w:numPr>
      <w:tabs>
        <w:tab w:val="left" w:pos="945"/>
      </w:tabs>
      <w:spacing w:beforeLines="50" w:before="156" w:line="300" w:lineRule="auto"/>
      <w:outlineLvl w:val="0"/>
    </w:pPr>
    <w:rPr>
      <w:rFonts w:ascii="Arial Narrow" w:hAnsi="Arial Narrow"/>
      <w:b/>
      <w:bCs/>
      <w:sz w:val="30"/>
      <w:szCs w:val="20"/>
    </w:rPr>
  </w:style>
  <w:style w:type="paragraph" w:customStyle="1" w:styleId="Print-FromToSubjectDate">
    <w:name w:val="Print- From: To: Subject: Date:"/>
    <w:basedOn w:val="a1"/>
    <w:pPr>
      <w:pBdr>
        <w:left w:val="single" w:sz="18" w:space="1" w:color="auto"/>
      </w:pBdr>
      <w:overflowPunct w:val="0"/>
      <w:autoSpaceDE w:val="0"/>
      <w:autoSpaceDN w:val="0"/>
      <w:adjustRightInd w:val="0"/>
      <w:spacing w:line="460" w:lineRule="atLeast"/>
      <w:textAlignment w:val="baseline"/>
    </w:pPr>
    <w:rPr>
      <w:rFonts w:ascii="Arial" w:eastAsia="Times New Roman" w:hAnsi="Arial"/>
      <w:sz w:val="20"/>
      <w:szCs w:val="20"/>
      <w:lang w:eastAsia="en-US"/>
    </w:rPr>
  </w:style>
  <w:style w:type="paragraph" w:styleId="TOC">
    <w:name w:val="TOC Heading"/>
    <w:basedOn w:val="10"/>
    <w:next w:val="a1"/>
    <w:qFormat/>
    <w:pPr>
      <w:keepLines/>
      <w:spacing w:before="340" w:after="330" w:line="578" w:lineRule="auto"/>
      <w:outlineLvl w:val="9"/>
    </w:pPr>
    <w:rPr>
      <w:rFonts w:eastAsia="宋体"/>
      <w:bCs/>
      <w:kern w:val="44"/>
      <w:sz w:val="44"/>
      <w:szCs w:val="44"/>
    </w:rPr>
  </w:style>
  <w:style w:type="paragraph" w:customStyle="1" w:styleId="111">
    <w:name w:val="正文11"/>
    <w:basedOn w:val="a1"/>
    <w:pPr>
      <w:autoSpaceDE w:val="0"/>
      <w:autoSpaceDN w:val="0"/>
      <w:spacing w:after="160" w:line="440" w:lineRule="exact"/>
      <w:ind w:left="556"/>
      <w:textAlignment w:val="bottom"/>
    </w:pPr>
    <w:rPr>
      <w:color w:val="000000"/>
      <w:sz w:val="28"/>
      <w:szCs w:val="20"/>
    </w:rPr>
  </w:style>
  <w:style w:type="paragraph" w:customStyle="1" w:styleId="xl85">
    <w:name w:val="xl85"/>
    <w:basedOn w:val="a1"/>
    <w:qFormat/>
    <w:pPr>
      <w:pBdr>
        <w:left w:val="single" w:sz="4" w:space="0" w:color="auto"/>
        <w:bottom w:val="single" w:sz="4" w:space="0" w:color="auto"/>
        <w:right w:val="single" w:sz="4" w:space="0" w:color="auto"/>
      </w:pBdr>
      <w:shd w:val="clear" w:color="auto" w:fill="FFFFFF"/>
      <w:spacing w:before="100" w:beforeAutospacing="1" w:after="100" w:afterAutospacing="1" w:line="460" w:lineRule="atLeast"/>
      <w:jc w:val="center"/>
      <w:textAlignment w:val="center"/>
    </w:pPr>
    <w:rPr>
      <w:rFonts w:ascii="Arial Narrow" w:eastAsia="Arial Unicode MS" w:hAnsi="Arial Narrow" w:cs="Arial Unicode MS"/>
      <w:sz w:val="20"/>
      <w:szCs w:val="20"/>
    </w:rPr>
  </w:style>
  <w:style w:type="paragraph" w:customStyle="1" w:styleId="xl115">
    <w:name w:val="xl115"/>
    <w:basedOn w:val="a1"/>
    <w:pPr>
      <w:pBdr>
        <w:top w:val="single" w:sz="4" w:space="0" w:color="auto"/>
        <w:left w:val="single" w:sz="4" w:space="0" w:color="auto"/>
        <w:right w:val="single" w:sz="4" w:space="0" w:color="auto"/>
      </w:pBdr>
      <w:shd w:val="clear" w:color="auto" w:fill="CCFFFF"/>
      <w:spacing w:before="100" w:beforeAutospacing="1" w:after="100" w:afterAutospacing="1" w:line="460" w:lineRule="atLeast"/>
      <w:jc w:val="center"/>
      <w:textAlignment w:val="center"/>
    </w:pPr>
    <w:rPr>
      <w:rFonts w:ascii="Arial Unicode MS" w:eastAsia="Arial Unicode MS" w:hAnsi="Arial Unicode MS" w:cs="Arial Unicode MS"/>
      <w:sz w:val="20"/>
      <w:szCs w:val="20"/>
    </w:rPr>
  </w:style>
  <w:style w:type="paragraph" w:customStyle="1" w:styleId="af">
    <w:name w:val="表格标题"/>
    <w:basedOn w:val="a1"/>
    <w:next w:val="afff6"/>
    <w:link w:val="Char1"/>
    <w:qFormat/>
    <w:pPr>
      <w:spacing w:line="480" w:lineRule="exact"/>
      <w:jc w:val="center"/>
    </w:pPr>
    <w:rPr>
      <w:rFonts w:eastAsia="黑体"/>
    </w:rPr>
  </w:style>
  <w:style w:type="paragraph" w:customStyle="1" w:styleId="xl70">
    <w:name w:val="xl70"/>
    <w:basedOn w:val="a1"/>
    <w:qFormat/>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460" w:lineRule="atLeast"/>
      <w:jc w:val="center"/>
      <w:textAlignment w:val="center"/>
    </w:pPr>
    <w:rPr>
      <w:rFonts w:eastAsia="Arial Unicode MS"/>
      <w:sz w:val="20"/>
      <w:szCs w:val="20"/>
    </w:rPr>
  </w:style>
  <w:style w:type="paragraph" w:customStyle="1" w:styleId="afffff5">
    <w:name w:val="段"/>
    <w:qFormat/>
    <w:pPr>
      <w:autoSpaceDE w:val="0"/>
      <w:autoSpaceDN w:val="0"/>
      <w:ind w:firstLineChars="200" w:firstLine="200"/>
      <w:jc w:val="both"/>
    </w:pPr>
    <w:rPr>
      <w:rFonts w:ascii="宋体"/>
      <w:sz w:val="21"/>
    </w:rPr>
  </w:style>
  <w:style w:type="paragraph" w:customStyle="1" w:styleId="xl63">
    <w:name w:val="xl63"/>
    <w:basedOn w:val="a1"/>
    <w:qFormat/>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460" w:lineRule="atLeast"/>
      <w:jc w:val="center"/>
      <w:textAlignment w:val="center"/>
    </w:pPr>
    <w:rPr>
      <w:rFonts w:ascii="Arial Unicode MS" w:eastAsia="Arial Unicode MS" w:hAnsi="Arial Unicode MS" w:cs="Arial Unicode MS"/>
      <w:sz w:val="20"/>
      <w:szCs w:val="20"/>
    </w:rPr>
  </w:style>
  <w:style w:type="paragraph" w:customStyle="1" w:styleId="CharCharChar1Char">
    <w:name w:val="Char Char Char1 Char"/>
    <w:basedOn w:val="a1"/>
    <w:qFormat/>
    <w:pPr>
      <w:spacing w:beforeLines="50" w:afterLines="50"/>
    </w:pPr>
    <w:rPr>
      <w:rFonts w:ascii="Tahoma" w:hAnsi="Tahoma"/>
      <w:szCs w:val="20"/>
    </w:rPr>
  </w:style>
  <w:style w:type="paragraph" w:customStyle="1" w:styleId="xl121">
    <w:name w:val="xl121"/>
    <w:basedOn w:val="a1"/>
    <w:pPr>
      <w:pBdr>
        <w:top w:val="single" w:sz="4" w:space="0" w:color="auto"/>
        <w:left w:val="single" w:sz="4" w:space="0" w:color="auto"/>
        <w:right w:val="single" w:sz="4" w:space="0" w:color="auto"/>
      </w:pBdr>
      <w:shd w:val="clear" w:color="auto" w:fill="CCFFFF"/>
      <w:spacing w:before="100" w:beforeAutospacing="1" w:after="100" w:afterAutospacing="1" w:line="460" w:lineRule="atLeast"/>
      <w:jc w:val="center"/>
      <w:textAlignment w:val="center"/>
    </w:pPr>
    <w:rPr>
      <w:rFonts w:ascii="Arial Unicode MS" w:eastAsia="Arial Unicode MS" w:hAnsi="Arial Unicode MS" w:cs="Arial Unicode MS"/>
      <w:sz w:val="20"/>
      <w:szCs w:val="20"/>
    </w:rPr>
  </w:style>
  <w:style w:type="paragraph" w:customStyle="1" w:styleId="2CharChapterTitleh2l22ndlevel2Header2UNDERRU">
    <w:name w:val="样式 标题 2 CharChapter Title坏h2l22nd level2Header 2UNDERRU..."/>
    <w:basedOn w:val="2"/>
    <w:pPr>
      <w:keepLines/>
      <w:snapToGrid/>
      <w:spacing w:before="100" w:beforeAutospacing="1" w:after="100" w:afterAutospacing="1" w:line="360" w:lineRule="auto"/>
      <w:ind w:left="1620" w:firstLine="0"/>
    </w:pPr>
    <w:rPr>
      <w:rFonts w:eastAsia="宋体" w:cs="宋体"/>
      <w:b w:val="0"/>
      <w:bCs/>
      <w:snapToGrid/>
      <w:kern w:val="2"/>
      <w:szCs w:val="20"/>
    </w:rPr>
  </w:style>
  <w:style w:type="paragraph" w:customStyle="1" w:styleId="afffff6">
    <w:name w:val="a)"/>
    <w:basedOn w:val="a1"/>
    <w:pPr>
      <w:adjustRightInd w:val="0"/>
      <w:spacing w:line="360" w:lineRule="auto"/>
      <w:ind w:firstLine="567"/>
      <w:textAlignment w:val="baseline"/>
    </w:pPr>
    <w:rPr>
      <w:sz w:val="28"/>
      <w:szCs w:val="20"/>
    </w:rPr>
  </w:style>
  <w:style w:type="paragraph" w:customStyle="1" w:styleId="ParaCharCharCharCharCharCharCharCharChar1CharCharCharCharCharCharChar">
    <w:name w:val="默认段落字体 Para Char Char Char Char Char Char Char Char Char1 Char Char Char Char Char Char Char"/>
    <w:basedOn w:val="aff"/>
    <w:rPr>
      <w:rFonts w:ascii="Tahoma" w:hAnsi="Tahoma" w:cs="Tahoma"/>
      <w:sz w:val="28"/>
    </w:rPr>
  </w:style>
  <w:style w:type="paragraph" w:customStyle="1" w:styleId="xl103">
    <w:name w:val="xl103"/>
    <w:basedOn w:val="a1"/>
    <w:qFormat/>
    <w:pPr>
      <w:spacing w:before="100" w:beforeAutospacing="1" w:after="100" w:afterAutospacing="1" w:line="460" w:lineRule="atLeast"/>
      <w:textAlignment w:val="center"/>
    </w:pPr>
    <w:rPr>
      <w:rFonts w:ascii="Arial Unicode MS" w:eastAsia="Arial Unicode MS" w:hAnsi="Arial Unicode MS" w:cs="Arial Unicode MS"/>
      <w:sz w:val="20"/>
      <w:szCs w:val="20"/>
    </w:rPr>
  </w:style>
  <w:style w:type="paragraph" w:customStyle="1" w:styleId="xl112">
    <w:name w:val="xl112"/>
    <w:basedOn w:val="a1"/>
    <w:pPr>
      <w:pBdr>
        <w:top w:val="single" w:sz="4" w:space="0" w:color="auto"/>
        <w:bottom w:val="single" w:sz="4" w:space="0" w:color="auto"/>
        <w:right w:val="single" w:sz="4" w:space="0" w:color="auto"/>
      </w:pBdr>
      <w:shd w:val="clear" w:color="auto" w:fill="FFFFFF"/>
      <w:spacing w:before="100" w:beforeAutospacing="1" w:after="100" w:afterAutospacing="1" w:line="460" w:lineRule="atLeast"/>
      <w:jc w:val="center"/>
      <w:textAlignment w:val="center"/>
    </w:pPr>
    <w:rPr>
      <w:rFonts w:ascii="Arial Unicode MS" w:eastAsia="Arial Unicode MS" w:hAnsi="Arial Unicode MS" w:cs="Arial Unicode MS"/>
      <w:sz w:val="20"/>
      <w:szCs w:val="20"/>
    </w:rPr>
  </w:style>
  <w:style w:type="paragraph" w:customStyle="1" w:styleId="Char40">
    <w:name w:val="Char4"/>
    <w:basedOn w:val="a1"/>
    <w:rPr>
      <w:szCs w:val="21"/>
    </w:rPr>
  </w:style>
  <w:style w:type="paragraph" w:customStyle="1" w:styleId="CharChar10">
    <w:name w:val="Char Char1"/>
    <w:basedOn w:val="a1"/>
    <w:pPr>
      <w:ind w:firstLineChars="200" w:firstLine="200"/>
    </w:pPr>
    <w:rPr>
      <w:sz w:val="28"/>
      <w:szCs w:val="28"/>
    </w:rPr>
  </w:style>
  <w:style w:type="paragraph" w:customStyle="1" w:styleId="xl87">
    <w:name w:val="xl87"/>
    <w:basedOn w:val="a1"/>
    <w:qFormat/>
    <w:pPr>
      <w:pBdr>
        <w:bottom w:val="single" w:sz="4" w:space="0" w:color="auto"/>
      </w:pBdr>
      <w:shd w:val="clear" w:color="auto" w:fill="FFFFFF"/>
      <w:spacing w:before="100" w:beforeAutospacing="1" w:after="100" w:afterAutospacing="1" w:line="460" w:lineRule="atLeast"/>
      <w:jc w:val="center"/>
      <w:textAlignment w:val="center"/>
    </w:pPr>
    <w:rPr>
      <w:rFonts w:ascii="Arial Narrow" w:eastAsia="Arial Unicode MS" w:hAnsi="Arial Narrow" w:cs="Arial Unicode MS"/>
      <w:sz w:val="20"/>
      <w:szCs w:val="20"/>
    </w:rPr>
  </w:style>
  <w:style w:type="paragraph" w:customStyle="1" w:styleId="ad">
    <w:name w:val="总标题"/>
    <w:basedOn w:val="afff5"/>
    <w:next w:val="a1"/>
    <w:link w:val="Char"/>
    <w:qFormat/>
    <w:pPr>
      <w:pBdr>
        <w:bottom w:val="none" w:sz="0" w:space="0" w:color="auto"/>
      </w:pBdr>
      <w:tabs>
        <w:tab w:val="clear" w:pos="4153"/>
        <w:tab w:val="clear" w:pos="8306"/>
      </w:tabs>
      <w:adjustRightInd w:val="0"/>
      <w:spacing w:line="500" w:lineRule="exact"/>
      <w:outlineLvl w:val="0"/>
    </w:pPr>
    <w:rPr>
      <w:b/>
      <w:bCs/>
      <w:sz w:val="32"/>
      <w:szCs w:val="32"/>
    </w:rPr>
  </w:style>
  <w:style w:type="paragraph" w:customStyle="1" w:styleId="CharCharCharCharCharCharCharCharCharCharCharCharChar2">
    <w:name w:val="Char Char Char Char Char Char Char Char Char Char Char Char Char2"/>
    <w:basedOn w:val="a1"/>
    <w:pPr>
      <w:spacing w:after="160" w:line="240" w:lineRule="exact"/>
    </w:pPr>
    <w:rPr>
      <w:rFonts w:ascii="Arial" w:eastAsia="Times New Roman" w:hAnsi="Arial" w:cs="Verdana"/>
      <w:b/>
      <w:szCs w:val="20"/>
      <w:lang w:eastAsia="en-US"/>
    </w:rPr>
  </w:style>
  <w:style w:type="paragraph" w:customStyle="1" w:styleId="120">
    <w:name w:val="正文12"/>
    <w:basedOn w:val="a1"/>
    <w:pPr>
      <w:adjustRightInd w:val="0"/>
    </w:pPr>
    <w:rPr>
      <w:rFonts w:ascii="宋体"/>
      <w:szCs w:val="20"/>
    </w:rPr>
  </w:style>
  <w:style w:type="paragraph" w:customStyle="1" w:styleId="font5">
    <w:name w:val="font5"/>
    <w:basedOn w:val="a1"/>
    <w:qFormat/>
    <w:pPr>
      <w:spacing w:before="100" w:beforeAutospacing="1" w:after="100" w:afterAutospacing="1"/>
    </w:pPr>
    <w:rPr>
      <w:rFonts w:ascii="宋体" w:hAnsi="宋体" w:hint="eastAsia"/>
      <w:sz w:val="18"/>
      <w:szCs w:val="18"/>
    </w:rPr>
  </w:style>
  <w:style w:type="paragraph" w:customStyle="1" w:styleId="1mimictext">
    <w:name w:val="1mimic_text"/>
    <w:basedOn w:val="a1"/>
    <w:pPr>
      <w:spacing w:before="100" w:beforeAutospacing="1" w:after="100" w:afterAutospacing="1" w:line="360" w:lineRule="auto"/>
      <w:ind w:firstLine="440"/>
    </w:pPr>
    <w:rPr>
      <w:rFonts w:ascii="宋体" w:hAnsi="宋体"/>
    </w:rPr>
  </w:style>
  <w:style w:type="paragraph" w:customStyle="1" w:styleId="xl74">
    <w:name w:val="xl74"/>
    <w:basedOn w:val="a1"/>
    <w:qFormat/>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460" w:lineRule="atLeast"/>
      <w:textAlignment w:val="center"/>
    </w:pPr>
    <w:rPr>
      <w:rFonts w:ascii="Arial Narrow" w:eastAsia="Arial Unicode MS" w:hAnsi="Arial Narrow" w:cs="Arial Unicode MS"/>
      <w:b/>
      <w:bCs/>
      <w:sz w:val="20"/>
      <w:szCs w:val="20"/>
    </w:rPr>
  </w:style>
  <w:style w:type="paragraph" w:customStyle="1" w:styleId="xl191">
    <w:name w:val="xl191"/>
    <w:basedOn w:val="a1"/>
    <w:pPr>
      <w:pBdr>
        <w:top w:val="single" w:sz="4" w:space="0" w:color="auto"/>
        <w:left w:val="single" w:sz="4" w:space="0" w:color="auto"/>
        <w:bottom w:val="single" w:sz="4" w:space="0" w:color="auto"/>
        <w:right w:val="single" w:sz="4" w:space="0" w:color="auto"/>
      </w:pBdr>
      <w:spacing w:before="100" w:beforeAutospacing="1" w:after="100" w:afterAutospacing="1" w:line="460" w:lineRule="atLeast"/>
      <w:jc w:val="center"/>
      <w:textAlignment w:val="center"/>
    </w:pPr>
    <w:rPr>
      <w:rFonts w:ascii="Arial" w:eastAsia="Arial Unicode MS" w:hAnsi="Arial" w:cs="Arial"/>
      <w:sz w:val="19"/>
      <w:szCs w:val="19"/>
    </w:rPr>
  </w:style>
  <w:style w:type="paragraph" w:customStyle="1" w:styleId="middle16">
    <w:name w:val="middle16"/>
    <w:basedOn w:val="a1"/>
    <w:pPr>
      <w:spacing w:before="100" w:beforeAutospacing="1" w:after="100" w:afterAutospacing="1" w:line="360" w:lineRule="auto"/>
    </w:pPr>
    <w:rPr>
      <w:rFonts w:ascii="宋体" w:hAnsi="宋体" w:cs="宋体"/>
    </w:rPr>
  </w:style>
  <w:style w:type="paragraph" w:customStyle="1" w:styleId="Afffff7">
    <w:name w:val="A正文"/>
    <w:basedOn w:val="a1"/>
    <w:pPr>
      <w:spacing w:line="360" w:lineRule="auto"/>
      <w:ind w:firstLineChars="200" w:firstLine="480"/>
    </w:pPr>
    <w:rPr>
      <w:rFonts w:ascii="宋体" w:hAnsi="宋体"/>
    </w:rPr>
  </w:style>
  <w:style w:type="paragraph" w:customStyle="1" w:styleId="xl131">
    <w:name w:val="xl131"/>
    <w:basedOn w:val="a1"/>
    <w:pPr>
      <w:spacing w:before="100" w:beforeAutospacing="1" w:after="100" w:afterAutospacing="1" w:line="460" w:lineRule="atLeast"/>
      <w:textAlignment w:val="center"/>
    </w:pPr>
    <w:rPr>
      <w:rFonts w:ascii="Arial Unicode MS" w:eastAsia="Arial Unicode MS" w:hAnsi="Arial Unicode MS" w:cs="Arial Unicode MS"/>
      <w:sz w:val="20"/>
      <w:szCs w:val="20"/>
    </w:rPr>
  </w:style>
  <w:style w:type="paragraph" w:customStyle="1" w:styleId="xl190">
    <w:name w:val="xl190"/>
    <w:basedOn w:val="a1"/>
    <w:pPr>
      <w:pBdr>
        <w:top w:val="single" w:sz="4" w:space="0" w:color="auto"/>
        <w:left w:val="single" w:sz="4" w:space="0" w:color="auto"/>
        <w:bottom w:val="single" w:sz="4" w:space="0" w:color="auto"/>
        <w:right w:val="single" w:sz="4" w:space="0" w:color="auto"/>
      </w:pBdr>
      <w:spacing w:before="100" w:beforeAutospacing="1" w:after="100" w:afterAutospacing="1" w:line="460" w:lineRule="atLeast"/>
      <w:jc w:val="center"/>
      <w:textAlignment w:val="center"/>
    </w:pPr>
    <w:rPr>
      <w:rFonts w:ascii="Arial" w:eastAsia="Arial Unicode MS" w:hAnsi="Arial" w:cs="Arial"/>
      <w:sz w:val="19"/>
      <w:szCs w:val="19"/>
    </w:rPr>
  </w:style>
  <w:style w:type="paragraph" w:customStyle="1" w:styleId="CharCharCharCharCharCharCharCharCharCharCharCharChar3">
    <w:name w:val="Char Char Char Char Char Char Char Char Char Char Char Char Char3"/>
    <w:basedOn w:val="a1"/>
  </w:style>
  <w:style w:type="paragraph" w:customStyle="1" w:styleId="edri-titlesecong">
    <w:name w:val="edri-title secong"/>
    <w:basedOn w:val="a1"/>
    <w:pPr>
      <w:numPr>
        <w:ilvl w:val="1"/>
        <w:numId w:val="1"/>
      </w:numPr>
      <w:tabs>
        <w:tab w:val="left" w:pos="945"/>
      </w:tabs>
      <w:spacing w:beforeLines="50" w:before="156" w:line="300" w:lineRule="auto"/>
      <w:outlineLvl w:val="1"/>
    </w:pPr>
    <w:rPr>
      <w:rFonts w:ascii="Arial Narrow" w:hAnsi="Arial Narrow"/>
      <w:b/>
      <w:bCs/>
      <w:sz w:val="28"/>
      <w:szCs w:val="20"/>
    </w:rPr>
  </w:style>
  <w:style w:type="paragraph" w:customStyle="1" w:styleId="CharCharCharCharCharCharCharCharCharCharCharCharChar4">
    <w:name w:val="Char Char Char Char Char Char Char Char Char Char Char Char Char4"/>
    <w:basedOn w:val="a1"/>
    <w:next w:val="a1"/>
  </w:style>
  <w:style w:type="paragraph" w:customStyle="1" w:styleId="Char2CharCharCharCharCharCharCharCharChar">
    <w:name w:val="Char2 Char Char Char Char Char Char Char Char Char"/>
    <w:basedOn w:val="a1"/>
    <w:pPr>
      <w:adjustRightInd w:val="0"/>
      <w:spacing w:line="360" w:lineRule="auto"/>
    </w:pPr>
    <w:rPr>
      <w:szCs w:val="20"/>
    </w:rPr>
  </w:style>
  <w:style w:type="paragraph" w:customStyle="1" w:styleId="afffff8">
    <w:name w:val="报告表正文"/>
    <w:basedOn w:val="a1"/>
    <w:pPr>
      <w:adjustRightInd w:val="0"/>
      <w:spacing w:line="312" w:lineRule="auto"/>
      <w:ind w:left="113" w:right="113" w:firstLine="482"/>
      <w:textAlignment w:val="baseline"/>
    </w:pPr>
    <w:rPr>
      <w:szCs w:val="20"/>
    </w:rPr>
  </w:style>
  <w:style w:type="paragraph" w:customStyle="1" w:styleId="44">
    <w:name w:val="样式4"/>
    <w:basedOn w:val="a1"/>
    <w:qFormat/>
    <w:pPr>
      <w:spacing w:line="360" w:lineRule="auto"/>
    </w:pPr>
    <w:rPr>
      <w:sz w:val="28"/>
    </w:rPr>
  </w:style>
  <w:style w:type="paragraph" w:customStyle="1" w:styleId="xl23">
    <w:name w:val="xl23"/>
    <w:basedOn w:val="a1"/>
    <w:qFormat/>
    <w:pPr>
      <w:spacing w:before="100" w:beforeAutospacing="1" w:after="100" w:afterAutospacing="1" w:line="460" w:lineRule="atLeast"/>
      <w:jc w:val="center"/>
    </w:pPr>
    <w:rPr>
      <w:rFonts w:ascii="Arial Unicode MS" w:eastAsia="Arial Unicode MS" w:hAnsi="Arial Unicode MS"/>
      <w:sz w:val="20"/>
      <w:szCs w:val="20"/>
    </w:rPr>
  </w:style>
  <w:style w:type="paragraph" w:customStyle="1" w:styleId="1c">
    <w:name w:val="无间隔1"/>
    <w:uiPriority w:val="1"/>
    <w:rPr>
      <w:sz w:val="22"/>
      <w:szCs w:val="22"/>
    </w:rPr>
  </w:style>
  <w:style w:type="paragraph" w:customStyle="1" w:styleId="afffff9">
    <w:name w:val="é¡µçœ‰"/>
    <w:basedOn w:val="a1"/>
    <w:uiPriority w:val="99"/>
    <w:pPr>
      <w:tabs>
        <w:tab w:val="center" w:pos="4152"/>
        <w:tab w:val="center" w:pos="8306"/>
      </w:tabs>
      <w:autoSpaceDE w:val="0"/>
      <w:autoSpaceDN w:val="0"/>
      <w:adjustRightInd w:val="0"/>
      <w:jc w:val="center"/>
    </w:pPr>
    <w:rPr>
      <w:rFonts w:ascii="仿宋_GB2312" w:hAnsi="Calibri" w:cs="仿宋_GB2312"/>
      <w:sz w:val="18"/>
      <w:szCs w:val="18"/>
      <w:lang w:val="zh-CN"/>
    </w:rPr>
  </w:style>
  <w:style w:type="paragraph" w:customStyle="1" w:styleId="xl78">
    <w:name w:val="xl78"/>
    <w:basedOn w:val="a1"/>
    <w:qFormat/>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460" w:lineRule="atLeast"/>
      <w:textAlignment w:val="center"/>
    </w:pPr>
    <w:rPr>
      <w:rFonts w:ascii="Arial Narrow" w:eastAsia="Arial Unicode MS" w:hAnsi="Arial Narrow" w:cs="Arial Unicode MS"/>
      <w:color w:val="000000"/>
      <w:sz w:val="20"/>
      <w:szCs w:val="20"/>
    </w:rPr>
  </w:style>
  <w:style w:type="paragraph" w:customStyle="1" w:styleId="29">
    <w:name w:val="正文2"/>
    <w:qFormat/>
    <w:pPr>
      <w:widowControl w:val="0"/>
      <w:adjustRightInd w:val="0"/>
      <w:spacing w:line="312" w:lineRule="atLeast"/>
      <w:jc w:val="both"/>
      <w:textAlignment w:val="baseline"/>
    </w:pPr>
    <w:rPr>
      <w:rFonts w:ascii="Arial" w:eastAsia="楷体_GB2312"/>
      <w:spacing w:val="-6"/>
      <w:sz w:val="28"/>
    </w:rPr>
  </w:style>
  <w:style w:type="paragraph" w:customStyle="1" w:styleId="xl73">
    <w:name w:val="xl73"/>
    <w:basedOn w:val="a1"/>
    <w:qFormat/>
    <w:pPr>
      <w:spacing w:before="100" w:beforeAutospacing="1" w:after="100" w:afterAutospacing="1" w:line="460" w:lineRule="atLeast"/>
      <w:textAlignment w:val="center"/>
    </w:pPr>
    <w:rPr>
      <w:rFonts w:ascii="Arial Unicode MS" w:eastAsia="Arial Unicode MS" w:hAnsi="Arial Unicode MS" w:cs="Arial Unicode MS"/>
      <w:sz w:val="20"/>
      <w:szCs w:val="20"/>
    </w:rPr>
  </w:style>
  <w:style w:type="paragraph" w:customStyle="1" w:styleId="xl92">
    <w:name w:val="xl92"/>
    <w:basedOn w:val="a1"/>
    <w:qFormat/>
    <w:pPr>
      <w:pBdr>
        <w:top w:val="single" w:sz="4" w:space="0" w:color="auto"/>
        <w:left w:val="single" w:sz="4" w:space="0" w:color="auto"/>
      </w:pBdr>
      <w:shd w:val="clear" w:color="auto" w:fill="CCFFFF"/>
      <w:spacing w:before="100" w:beforeAutospacing="1" w:after="100" w:afterAutospacing="1" w:line="460" w:lineRule="atLeast"/>
      <w:jc w:val="center"/>
      <w:textAlignment w:val="center"/>
    </w:pPr>
    <w:rPr>
      <w:rFonts w:ascii="Arial Unicode MS" w:eastAsia="Arial Unicode MS" w:hAnsi="Arial Unicode MS" w:cs="Arial Unicode MS"/>
      <w:sz w:val="20"/>
      <w:szCs w:val="20"/>
    </w:rPr>
  </w:style>
  <w:style w:type="paragraph" w:customStyle="1" w:styleId="Char2CharCharChar11">
    <w:name w:val="Char2 Char Char Char11"/>
    <w:basedOn w:val="a1"/>
    <w:rPr>
      <w:szCs w:val="21"/>
    </w:rPr>
  </w:style>
  <w:style w:type="paragraph" w:customStyle="1" w:styleId="afff6">
    <w:name w:val="表格文字"/>
    <w:link w:val="Charfb"/>
    <w:qFormat/>
    <w:pPr>
      <w:snapToGrid w:val="0"/>
    </w:pPr>
    <w:rPr>
      <w:rFonts w:ascii="宋体" w:hAnsi="宋体"/>
      <w:sz w:val="21"/>
    </w:rPr>
  </w:style>
  <w:style w:type="paragraph" w:customStyle="1" w:styleId="afffffa">
    <w:name w:val="正文自己"/>
    <w:basedOn w:val="a1"/>
    <w:pPr>
      <w:spacing w:line="560" w:lineRule="exact"/>
      <w:ind w:firstLine="629"/>
    </w:pPr>
    <w:rPr>
      <w:bCs/>
      <w:sz w:val="28"/>
    </w:rPr>
  </w:style>
  <w:style w:type="paragraph" w:customStyle="1" w:styleId="62422">
    <w:name w:val="样式 小四 段前: 6 磅 段后: 2.4 磅 行距: 固定值 22 磅"/>
    <w:basedOn w:val="a1"/>
    <w:pPr>
      <w:snapToGrid w:val="0"/>
      <w:spacing w:after="100" w:afterAutospacing="1" w:line="240" w:lineRule="atLeast"/>
      <w:ind w:firstLineChars="200" w:firstLine="537"/>
    </w:pPr>
    <w:rPr>
      <w:rFonts w:ascii="宋体"/>
      <w:b/>
      <w:bCs/>
      <w:color w:val="0000FF"/>
      <w:spacing w:val="4"/>
      <w:sz w:val="26"/>
      <w:szCs w:val="20"/>
    </w:rPr>
  </w:style>
  <w:style w:type="paragraph" w:customStyle="1" w:styleId="Style64">
    <w:name w:val="_Style 64"/>
    <w:next w:val="a1"/>
    <w:pPr>
      <w:widowControl w:val="0"/>
      <w:spacing w:line="360" w:lineRule="auto"/>
      <w:jc w:val="both"/>
    </w:pPr>
    <w:rPr>
      <w:kern w:val="2"/>
      <w:sz w:val="28"/>
      <w:szCs w:val="22"/>
    </w:rPr>
  </w:style>
  <w:style w:type="paragraph" w:customStyle="1" w:styleId="xl83">
    <w:name w:val="xl83"/>
    <w:basedOn w:val="a1"/>
    <w:qFormat/>
    <w:pPr>
      <w:pBdr>
        <w:left w:val="single" w:sz="4" w:space="0" w:color="auto"/>
        <w:bottom w:val="single" w:sz="4" w:space="0" w:color="auto"/>
        <w:right w:val="single" w:sz="4" w:space="0" w:color="auto"/>
      </w:pBdr>
      <w:shd w:val="clear" w:color="auto" w:fill="FFFFFF"/>
      <w:spacing w:before="100" w:beforeAutospacing="1" w:after="100" w:afterAutospacing="1" w:line="460" w:lineRule="atLeast"/>
      <w:jc w:val="center"/>
      <w:textAlignment w:val="center"/>
    </w:pPr>
    <w:rPr>
      <w:rFonts w:ascii="Arial Narrow" w:eastAsia="Arial Unicode MS" w:hAnsi="Arial Narrow" w:cs="Arial Unicode MS"/>
      <w:color w:val="000000"/>
      <w:sz w:val="20"/>
      <w:szCs w:val="20"/>
    </w:rPr>
  </w:style>
  <w:style w:type="paragraph" w:customStyle="1" w:styleId="xl47">
    <w:name w:val="xl47"/>
    <w:basedOn w:val="a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sz w:val="18"/>
      <w:szCs w:val="18"/>
    </w:rPr>
  </w:style>
  <w:style w:type="paragraph" w:customStyle="1" w:styleId="afffffb">
    <w:name w:val="高庆平正文"/>
    <w:basedOn w:val="a1"/>
    <w:pPr>
      <w:ind w:firstLine="567"/>
    </w:pPr>
    <w:rPr>
      <w:sz w:val="28"/>
    </w:rPr>
  </w:style>
  <w:style w:type="paragraph" w:customStyle="1" w:styleId="af0">
    <w:name w:val="评价正文"/>
    <w:basedOn w:val="a1"/>
    <w:link w:val="Char2"/>
    <w:qFormat/>
    <w:pPr>
      <w:spacing w:line="500" w:lineRule="exact"/>
      <w:ind w:firstLineChars="200" w:firstLine="560"/>
    </w:pPr>
    <w:rPr>
      <w:sz w:val="28"/>
      <w:szCs w:val="28"/>
    </w:rPr>
  </w:style>
  <w:style w:type="paragraph" w:customStyle="1" w:styleId="CharCharCharCharCharCharCharCharChar">
    <w:name w:val="Char Char Char Char Char Char Char Char Char"/>
    <w:basedOn w:val="a1"/>
    <w:pPr>
      <w:spacing w:after="160" w:line="240" w:lineRule="exact"/>
    </w:pPr>
    <w:rPr>
      <w:rFonts w:ascii="Verdana" w:eastAsia="仿宋_GB2312" w:hAnsi="Verdana"/>
      <w:szCs w:val="20"/>
      <w:lang w:eastAsia="en-US"/>
    </w:rPr>
  </w:style>
  <w:style w:type="paragraph" w:customStyle="1" w:styleId="CharCharChar2">
    <w:name w:val="Char Char Char2"/>
    <w:basedOn w:val="a1"/>
    <w:qFormat/>
  </w:style>
  <w:style w:type="paragraph" w:customStyle="1" w:styleId="font16">
    <w:name w:val="font16"/>
    <w:basedOn w:val="a1"/>
    <w:qFormat/>
    <w:pPr>
      <w:spacing w:before="100" w:beforeAutospacing="1" w:after="100" w:afterAutospacing="1" w:line="460" w:lineRule="atLeast"/>
    </w:pPr>
    <w:rPr>
      <w:rFonts w:ascii="Arial Narrow" w:eastAsia="Arial Unicode MS" w:hAnsi="Arial Narrow" w:cs="Arial Unicode MS"/>
      <w:color w:val="000000"/>
      <w:sz w:val="20"/>
      <w:szCs w:val="20"/>
    </w:rPr>
  </w:style>
  <w:style w:type="paragraph" w:styleId="affb">
    <w:name w:val="Intense Quote"/>
    <w:basedOn w:val="a1"/>
    <w:next w:val="a1"/>
    <w:link w:val="Charf1"/>
    <w:uiPriority w:val="30"/>
    <w:qFormat/>
    <w:pPr>
      <w:ind w:left="720" w:right="720"/>
    </w:pPr>
    <w:rPr>
      <w:b/>
      <w:i/>
      <w:szCs w:val="22"/>
    </w:rPr>
  </w:style>
  <w:style w:type="paragraph" w:customStyle="1" w:styleId="1d">
    <w:name w:val="正文文本缩进1"/>
    <w:basedOn w:val="21"/>
    <w:qFormat/>
    <w:pPr>
      <w:spacing w:line="480" w:lineRule="exact"/>
      <w:ind w:firstLineChars="200" w:firstLine="200"/>
    </w:pPr>
    <w:rPr>
      <w:rFonts w:ascii="Times New Roman"/>
      <w:szCs w:val="20"/>
    </w:rPr>
  </w:style>
  <w:style w:type="paragraph" w:customStyle="1" w:styleId="2a">
    <w:name w:val="样式2"/>
    <w:basedOn w:val="a1"/>
    <w:qFormat/>
    <w:rPr>
      <w:szCs w:val="20"/>
    </w:rPr>
  </w:style>
  <w:style w:type="paragraph" w:customStyle="1" w:styleId="10624">
    <w:name w:val="样式 四号 首行缩进:  1.06 厘米 行距: 固定值 24 磅"/>
    <w:basedOn w:val="a1"/>
    <w:pPr>
      <w:spacing w:line="480" w:lineRule="exact"/>
      <w:ind w:firstLine="601"/>
    </w:pPr>
    <w:rPr>
      <w:sz w:val="28"/>
      <w:szCs w:val="20"/>
    </w:rPr>
  </w:style>
  <w:style w:type="paragraph" w:customStyle="1" w:styleId="aff2">
    <w:name w:val="【表头】"/>
    <w:basedOn w:val="a1"/>
    <w:link w:val="Charc"/>
    <w:pPr>
      <w:spacing w:line="360" w:lineRule="auto"/>
      <w:jc w:val="center"/>
    </w:pPr>
    <w:rPr>
      <w:b/>
      <w:szCs w:val="20"/>
    </w:rPr>
  </w:style>
  <w:style w:type="paragraph" w:customStyle="1" w:styleId="xl135">
    <w:name w:val="xl135"/>
    <w:basedOn w:val="a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460" w:lineRule="atLeast"/>
      <w:jc w:val="center"/>
      <w:textAlignment w:val="center"/>
    </w:pPr>
    <w:rPr>
      <w:rFonts w:eastAsia="Arial Unicode MS"/>
      <w:sz w:val="20"/>
      <w:szCs w:val="20"/>
    </w:rPr>
  </w:style>
  <w:style w:type="paragraph" w:customStyle="1" w:styleId="CharCharCharCharCharChar1">
    <w:name w:val="Char Char Char Char Char Char1"/>
    <w:basedOn w:val="a1"/>
    <w:pPr>
      <w:spacing w:after="160" w:line="240" w:lineRule="exact"/>
    </w:pPr>
    <w:rPr>
      <w:rFonts w:ascii="Verdana" w:hAnsi="Verdana" w:cs="Verdana"/>
      <w:sz w:val="20"/>
      <w:szCs w:val="20"/>
      <w:lang w:eastAsia="en-US"/>
    </w:rPr>
  </w:style>
  <w:style w:type="paragraph" w:customStyle="1" w:styleId="Char50">
    <w:name w:val="Char5"/>
    <w:basedOn w:val="a1"/>
    <w:pPr>
      <w:keepNext/>
      <w:keepLines/>
      <w:spacing w:before="120" w:after="120" w:line="360" w:lineRule="auto"/>
      <w:outlineLvl w:val="1"/>
    </w:pPr>
    <w:rPr>
      <w:rFonts w:ascii="Arial" w:hAnsi="Arial" w:cs="宋体"/>
      <w:b/>
      <w:bCs/>
      <w:sz w:val="32"/>
      <w:szCs w:val="32"/>
    </w:rPr>
  </w:style>
  <w:style w:type="paragraph" w:customStyle="1" w:styleId="2b">
    <w:name w:val="纯文本2"/>
    <w:basedOn w:val="a1"/>
    <w:pPr>
      <w:adjustRightInd w:val="0"/>
      <w:spacing w:line="360" w:lineRule="auto"/>
      <w:textAlignment w:val="baseline"/>
    </w:pPr>
    <w:rPr>
      <w:rFonts w:ascii="宋体" w:hAnsi="Courier New"/>
      <w:sz w:val="28"/>
      <w:szCs w:val="20"/>
    </w:rPr>
  </w:style>
  <w:style w:type="paragraph" w:customStyle="1" w:styleId="2c">
    <w:name w:val="日期2"/>
    <w:basedOn w:val="a1"/>
    <w:next w:val="a1"/>
    <w:pPr>
      <w:adjustRightInd w:val="0"/>
      <w:spacing w:line="312" w:lineRule="atLeast"/>
      <w:textAlignment w:val="baseline"/>
    </w:pPr>
    <w:rPr>
      <w:rFonts w:eastAsia="楷体_GB2312"/>
      <w:sz w:val="28"/>
    </w:rPr>
  </w:style>
  <w:style w:type="paragraph" w:customStyle="1" w:styleId="32">
    <w:name w:val="样式 标题 3 + 四号"/>
    <w:basedOn w:val="31"/>
    <w:link w:val="3Char"/>
    <w:qFormat/>
    <w:pPr>
      <w:keepNext/>
      <w:keepLines/>
      <w:spacing w:before="260" w:after="260" w:line="416" w:lineRule="auto"/>
      <w:jc w:val="both"/>
    </w:pPr>
    <w:rPr>
      <w:b/>
      <w:bCs/>
      <w:snapToGrid/>
      <w:spacing w:val="4"/>
      <w:kern w:val="2"/>
    </w:rPr>
  </w:style>
  <w:style w:type="paragraph" w:customStyle="1" w:styleId="a10">
    <w:name w:val="a1"/>
    <w:basedOn w:val="a1"/>
    <w:qFormat/>
    <w:pPr>
      <w:spacing w:before="100" w:beforeAutospacing="1" w:after="100" w:afterAutospacing="1" w:line="360" w:lineRule="auto"/>
    </w:pPr>
    <w:rPr>
      <w:rFonts w:ascii="宋体" w:hAnsi="宋体" w:cs="宋体"/>
      <w:color w:val="000000"/>
    </w:rPr>
  </w:style>
  <w:style w:type="paragraph" w:customStyle="1" w:styleId="RevisionNumber">
    <w:name w:val="Revision Number"/>
    <w:basedOn w:val="a1"/>
    <w:pPr>
      <w:keepLines/>
      <w:tabs>
        <w:tab w:val="left" w:pos="2693"/>
      </w:tabs>
      <w:overflowPunct w:val="0"/>
      <w:autoSpaceDE w:val="0"/>
      <w:autoSpaceDN w:val="0"/>
      <w:adjustRightInd w:val="0"/>
      <w:spacing w:after="100"/>
      <w:textAlignment w:val="baseline"/>
    </w:pPr>
    <w:rPr>
      <w:rFonts w:ascii="Arial" w:hAnsi="Arial"/>
      <w:sz w:val="20"/>
      <w:szCs w:val="20"/>
      <w:lang w:val="nl" w:eastAsia="en-US"/>
    </w:rPr>
  </w:style>
  <w:style w:type="paragraph" w:customStyle="1" w:styleId="xl75">
    <w:name w:val="xl75"/>
    <w:basedOn w:val="a1"/>
    <w:qFormat/>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460" w:lineRule="atLeast"/>
      <w:textAlignment w:val="center"/>
    </w:pPr>
    <w:rPr>
      <w:rFonts w:ascii="Arial Narrow" w:eastAsia="Arial Unicode MS" w:hAnsi="Arial Narrow" w:cs="Arial Unicode MS"/>
      <w:sz w:val="20"/>
      <w:szCs w:val="20"/>
    </w:rPr>
  </w:style>
  <w:style w:type="paragraph" w:customStyle="1" w:styleId="CharCharCharCharCharCharChar">
    <w:name w:val="Char Char Char Char Char Char Char"/>
    <w:basedOn w:val="a1"/>
  </w:style>
  <w:style w:type="paragraph" w:customStyle="1" w:styleId="font12">
    <w:name w:val="font12"/>
    <w:basedOn w:val="a1"/>
    <w:qFormat/>
    <w:pPr>
      <w:spacing w:before="100" w:beforeAutospacing="1" w:after="100" w:afterAutospacing="1"/>
    </w:pPr>
    <w:rPr>
      <w:rFonts w:ascii="宋体" w:hAnsi="宋体" w:cs="宋体"/>
      <w:sz w:val="18"/>
      <w:szCs w:val="18"/>
    </w:rPr>
  </w:style>
  <w:style w:type="paragraph" w:customStyle="1" w:styleId="afffffc">
    <w:name w:val="表格正文"/>
    <w:basedOn w:val="aff3"/>
    <w:qFormat/>
    <w:pPr>
      <w:autoSpaceDE/>
      <w:autoSpaceDN/>
      <w:spacing w:line="360" w:lineRule="exact"/>
      <w:ind w:firstLine="0"/>
      <w:jc w:val="center"/>
      <w:textAlignment w:val="auto"/>
    </w:pPr>
    <w:rPr>
      <w:rFonts w:ascii="Times New Roman" w:eastAsia="Times New Roman"/>
      <w:spacing w:val="12"/>
      <w:sz w:val="21"/>
    </w:rPr>
  </w:style>
  <w:style w:type="paragraph" w:customStyle="1" w:styleId="xl44">
    <w:name w:val="xl44"/>
    <w:basedOn w:val="a1"/>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rPr>
  </w:style>
  <w:style w:type="paragraph" w:customStyle="1" w:styleId="Norma">
    <w:name w:val="Norma"/>
    <w:basedOn w:val="a1"/>
    <w:pPr>
      <w:ind w:firstLine="420"/>
    </w:pPr>
    <w:rPr>
      <w:szCs w:val="21"/>
    </w:rPr>
  </w:style>
  <w:style w:type="paragraph" w:customStyle="1" w:styleId="xl25">
    <w:name w:val="xl25"/>
    <w:basedOn w:val="a1"/>
    <w:qFormat/>
    <w:pPr>
      <w:spacing w:before="100" w:beforeAutospacing="1" w:after="100" w:afterAutospacing="1"/>
      <w:jc w:val="center"/>
    </w:pPr>
    <w:rPr>
      <w:rFonts w:ascii="宋体" w:hAnsi="宋体"/>
    </w:rPr>
  </w:style>
  <w:style w:type="paragraph" w:customStyle="1" w:styleId="xl109">
    <w:name w:val="xl109"/>
    <w:basedOn w:val="a1"/>
    <w:qFormat/>
    <w:pPr>
      <w:pBdr>
        <w:top w:val="single" w:sz="4" w:space="0" w:color="auto"/>
        <w:left w:val="single" w:sz="4" w:space="0" w:color="auto"/>
        <w:bottom w:val="single" w:sz="4" w:space="0" w:color="auto"/>
        <w:right w:val="single" w:sz="4" w:space="0" w:color="auto"/>
      </w:pBdr>
      <w:spacing w:before="100" w:beforeAutospacing="1" w:after="100" w:afterAutospacing="1" w:line="460" w:lineRule="atLeast"/>
      <w:textAlignment w:val="center"/>
    </w:pPr>
    <w:rPr>
      <w:rFonts w:eastAsia="Arial Unicode MS"/>
      <w:szCs w:val="21"/>
    </w:rPr>
  </w:style>
  <w:style w:type="paragraph" w:customStyle="1" w:styleId="xl125">
    <w:name w:val="xl125"/>
    <w:basedOn w:val="a1"/>
    <w:pPr>
      <w:pBdr>
        <w:left w:val="single" w:sz="4" w:space="0" w:color="auto"/>
        <w:bottom w:val="single" w:sz="4" w:space="0" w:color="auto"/>
        <w:right w:val="single" w:sz="4" w:space="0" w:color="auto"/>
      </w:pBdr>
      <w:shd w:val="clear" w:color="auto" w:fill="CCFFFF"/>
      <w:spacing w:before="100" w:beforeAutospacing="1" w:after="100" w:afterAutospacing="1" w:line="460" w:lineRule="atLeast"/>
      <w:jc w:val="center"/>
      <w:textAlignment w:val="center"/>
    </w:pPr>
    <w:rPr>
      <w:rFonts w:ascii="Arial Unicode MS" w:eastAsia="Arial Unicode MS" w:hAnsi="Arial Unicode MS" w:cs="Arial Unicode MS"/>
      <w:b/>
      <w:bCs/>
      <w:sz w:val="20"/>
      <w:szCs w:val="20"/>
    </w:rPr>
  </w:style>
  <w:style w:type="paragraph" w:customStyle="1" w:styleId="xl122">
    <w:name w:val="xl122"/>
    <w:basedOn w:val="a1"/>
    <w:pPr>
      <w:pBdr>
        <w:left w:val="single" w:sz="4" w:space="0" w:color="auto"/>
        <w:bottom w:val="single" w:sz="4" w:space="0" w:color="auto"/>
        <w:right w:val="single" w:sz="4" w:space="0" w:color="auto"/>
      </w:pBdr>
      <w:shd w:val="clear" w:color="auto" w:fill="CCFFFF"/>
      <w:spacing w:before="100" w:beforeAutospacing="1" w:after="100" w:afterAutospacing="1" w:line="460" w:lineRule="atLeast"/>
      <w:jc w:val="center"/>
      <w:textAlignment w:val="center"/>
    </w:pPr>
    <w:rPr>
      <w:rFonts w:ascii="Arial Unicode MS" w:eastAsia="Arial Unicode MS" w:hAnsi="Arial Unicode MS" w:cs="Arial Unicode MS"/>
      <w:sz w:val="20"/>
      <w:szCs w:val="20"/>
    </w:rPr>
  </w:style>
  <w:style w:type="paragraph" w:customStyle="1" w:styleId="xl126">
    <w:name w:val="xl126"/>
    <w:basedOn w:val="a1"/>
    <w:pPr>
      <w:pBdr>
        <w:top w:val="single" w:sz="4" w:space="0" w:color="auto"/>
        <w:left w:val="single" w:sz="4" w:space="0" w:color="auto"/>
        <w:right w:val="single" w:sz="4" w:space="0" w:color="auto"/>
      </w:pBdr>
      <w:shd w:val="clear" w:color="auto" w:fill="FFFFFF"/>
      <w:spacing w:before="100" w:beforeAutospacing="1" w:after="100" w:afterAutospacing="1" w:line="460" w:lineRule="atLeast"/>
      <w:jc w:val="right"/>
      <w:textAlignment w:val="center"/>
    </w:pPr>
    <w:rPr>
      <w:rFonts w:eastAsia="Arial Unicode MS"/>
      <w:sz w:val="20"/>
      <w:szCs w:val="20"/>
    </w:rPr>
  </w:style>
  <w:style w:type="paragraph" w:customStyle="1" w:styleId="xl136">
    <w:name w:val="xl136"/>
    <w:basedOn w:val="a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460" w:lineRule="atLeast"/>
      <w:jc w:val="center"/>
      <w:textAlignment w:val="center"/>
    </w:pPr>
    <w:rPr>
      <w:rFonts w:ascii="Arial Narrow" w:eastAsia="Arial Unicode MS" w:hAnsi="Arial Narrow" w:cs="Arial Unicode MS"/>
      <w:sz w:val="20"/>
      <w:szCs w:val="20"/>
    </w:rPr>
  </w:style>
  <w:style w:type="paragraph" w:customStyle="1" w:styleId="Tablecontents">
    <w:name w:val="Table contents"/>
    <w:basedOn w:val="a1"/>
    <w:pPr>
      <w:spacing w:before="60" w:after="60"/>
    </w:pPr>
    <w:rPr>
      <w:rFonts w:ascii="Univers" w:eastAsia="Times New Roman" w:hAnsi="Univers"/>
      <w:sz w:val="22"/>
      <w:szCs w:val="20"/>
      <w:lang w:val="en-GB" w:eastAsia="en-US"/>
    </w:rPr>
  </w:style>
  <w:style w:type="paragraph" w:customStyle="1" w:styleId="afffffd">
    <w:name w:val="二级标题"/>
    <w:basedOn w:val="afffffe"/>
    <w:qFormat/>
    <w:pPr>
      <w:outlineLvl w:val="1"/>
    </w:pPr>
    <w:rPr>
      <w:sz w:val="28"/>
    </w:rPr>
  </w:style>
  <w:style w:type="paragraph" w:customStyle="1" w:styleId="xl69">
    <w:name w:val="xl69"/>
    <w:basedOn w:val="a1"/>
    <w:qFormat/>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460" w:lineRule="atLeast"/>
      <w:textAlignment w:val="center"/>
    </w:pPr>
    <w:rPr>
      <w:rFonts w:ascii="Arial Unicode MS" w:eastAsia="Arial Unicode MS" w:hAnsi="Arial Unicode MS" w:cs="Arial Unicode MS"/>
      <w:sz w:val="20"/>
      <w:szCs w:val="20"/>
    </w:rPr>
  </w:style>
  <w:style w:type="paragraph" w:customStyle="1" w:styleId="afffffe">
    <w:name w:val="一级标题"/>
    <w:basedOn w:val="a1"/>
    <w:qFormat/>
    <w:pPr>
      <w:spacing w:line="500" w:lineRule="exact"/>
      <w:outlineLvl w:val="0"/>
    </w:pPr>
    <w:rPr>
      <w:b/>
      <w:sz w:val="32"/>
    </w:rPr>
  </w:style>
  <w:style w:type="paragraph" w:customStyle="1" w:styleId="xl38">
    <w:name w:val="xl38"/>
    <w:basedOn w:val="a1"/>
    <w:qFormat/>
    <w:pPr>
      <w:pBdr>
        <w:top w:val="single" w:sz="4" w:space="0" w:color="auto"/>
      </w:pBdr>
      <w:spacing w:before="100" w:beforeAutospacing="1" w:after="100" w:afterAutospacing="1"/>
      <w:jc w:val="center"/>
    </w:pPr>
    <w:rPr>
      <w:rFonts w:ascii="仿宋_GB2312" w:eastAsia="仿宋_GB2312" w:hAnsi="宋体" w:hint="eastAsia"/>
      <w:sz w:val="36"/>
      <w:szCs w:val="36"/>
    </w:rPr>
  </w:style>
  <w:style w:type="paragraph" w:customStyle="1" w:styleId="Formatvorlage2">
    <w:name w:val="Formatvorlage2"/>
    <w:basedOn w:val="31"/>
    <w:pPr>
      <w:keepNext/>
      <w:tabs>
        <w:tab w:val="clear" w:pos="284"/>
        <w:tab w:val="left" w:pos="1094"/>
      </w:tabs>
      <w:spacing w:before="240" w:after="60" w:line="360" w:lineRule="auto"/>
      <w:ind w:left="1094" w:hanging="569"/>
      <w:jc w:val="both"/>
      <w:outlineLvl w:val="9"/>
    </w:pPr>
    <w:rPr>
      <w:rFonts w:ascii="CorpoSLig" w:hAnsi="CorpoSLig"/>
      <w:i/>
      <w:snapToGrid/>
      <w:sz w:val="24"/>
      <w:szCs w:val="24"/>
    </w:rPr>
  </w:style>
  <w:style w:type="paragraph" w:customStyle="1" w:styleId="aff4">
    <w:name w:val="报告"/>
    <w:basedOn w:val="a1"/>
    <w:link w:val="Chare"/>
    <w:pPr>
      <w:adjustRightInd w:val="0"/>
      <w:spacing w:line="360" w:lineRule="auto"/>
      <w:ind w:firstLine="505"/>
      <w:textAlignment w:val="baseline"/>
    </w:pPr>
    <w:rPr>
      <w:szCs w:val="20"/>
    </w:rPr>
  </w:style>
  <w:style w:type="paragraph" w:customStyle="1" w:styleId="xl37">
    <w:name w:val="xl37"/>
    <w:basedOn w:val="a1"/>
    <w:qFormat/>
    <w:pPr>
      <w:pBdr>
        <w:top w:val="single" w:sz="4" w:space="0" w:color="auto"/>
        <w:left w:val="single" w:sz="4" w:space="0" w:color="auto"/>
      </w:pBdr>
      <w:spacing w:before="100" w:beforeAutospacing="1" w:after="100" w:afterAutospacing="1"/>
      <w:jc w:val="center"/>
    </w:pPr>
    <w:rPr>
      <w:rFonts w:ascii="仿宋_GB2312" w:eastAsia="仿宋_GB2312" w:hAnsi="宋体" w:hint="eastAsia"/>
      <w:sz w:val="36"/>
      <w:szCs w:val="36"/>
    </w:rPr>
  </w:style>
  <w:style w:type="paragraph" w:customStyle="1" w:styleId="1e">
    <w:name w:val="纯文本1"/>
    <w:basedOn w:val="a1"/>
    <w:pPr>
      <w:adjustRightInd w:val="0"/>
      <w:textAlignment w:val="baseline"/>
    </w:pPr>
    <w:rPr>
      <w:rFonts w:ascii="楷体_GB2312" w:eastAsia="楷体_GB2312"/>
      <w:sz w:val="28"/>
      <w:szCs w:val="20"/>
    </w:rPr>
  </w:style>
  <w:style w:type="paragraph" w:customStyle="1" w:styleId="000">
    <w:name w:val="正文000"/>
    <w:basedOn w:val="a1"/>
    <w:link w:val="000Char"/>
    <w:pPr>
      <w:adjustRightInd w:val="0"/>
      <w:spacing w:line="360" w:lineRule="auto"/>
      <w:ind w:firstLineChars="200" w:firstLine="480"/>
      <w:textAlignment w:val="center"/>
    </w:pPr>
    <w:rPr>
      <w:szCs w:val="20"/>
    </w:rPr>
  </w:style>
  <w:style w:type="paragraph" w:customStyle="1" w:styleId="xl35">
    <w:name w:val="xl35"/>
    <w:basedOn w:val="a1"/>
    <w:qFormat/>
    <w:pPr>
      <w:pBdr>
        <w:left w:val="single" w:sz="4" w:space="0" w:color="auto"/>
        <w:bottom w:val="single" w:sz="4" w:space="0" w:color="auto"/>
        <w:right w:val="single" w:sz="4" w:space="0" w:color="auto"/>
      </w:pBdr>
      <w:spacing w:before="100" w:beforeAutospacing="1" w:after="100" w:afterAutospacing="1"/>
      <w:jc w:val="center"/>
      <w:textAlignment w:val="top"/>
    </w:pPr>
    <w:rPr>
      <w:rFonts w:ascii="宋体" w:hAnsi="宋体"/>
      <w:color w:val="000000"/>
      <w:szCs w:val="21"/>
    </w:rPr>
  </w:style>
  <w:style w:type="paragraph" w:customStyle="1" w:styleId="xl88">
    <w:name w:val="xl88"/>
    <w:basedOn w:val="a1"/>
    <w:qFormat/>
    <w:pPr>
      <w:pBdr>
        <w:top w:val="single" w:sz="4" w:space="0" w:color="auto"/>
        <w:left w:val="single" w:sz="4" w:space="0" w:color="auto"/>
        <w:right w:val="single" w:sz="4" w:space="0" w:color="auto"/>
      </w:pBdr>
      <w:shd w:val="clear" w:color="auto" w:fill="FFFFFF"/>
      <w:spacing w:before="100" w:beforeAutospacing="1" w:after="100" w:afterAutospacing="1" w:line="460" w:lineRule="atLeast"/>
      <w:jc w:val="center"/>
      <w:textAlignment w:val="center"/>
    </w:pPr>
    <w:rPr>
      <w:rFonts w:ascii="Arial Unicode MS" w:eastAsia="Arial Unicode MS" w:hAnsi="Arial Unicode MS" w:cs="Arial Unicode MS"/>
      <w:b/>
      <w:bCs/>
      <w:sz w:val="20"/>
      <w:szCs w:val="20"/>
    </w:rPr>
  </w:style>
  <w:style w:type="paragraph" w:customStyle="1" w:styleId="reader-word-layer">
    <w:name w:val="reader-word-layer"/>
    <w:basedOn w:val="a1"/>
    <w:qFormat/>
    <w:pPr>
      <w:spacing w:before="100" w:beforeAutospacing="1" w:after="100" w:afterAutospacing="1"/>
    </w:pPr>
    <w:rPr>
      <w:rFonts w:ascii="宋体" w:hAnsi="宋体" w:cs="宋体"/>
    </w:rPr>
  </w:style>
  <w:style w:type="paragraph" w:customStyle="1" w:styleId="affffff">
    <w:name w:val="编号"/>
    <w:basedOn w:val="a1"/>
    <w:rPr>
      <w:szCs w:val="20"/>
    </w:rPr>
  </w:style>
  <w:style w:type="paragraph" w:customStyle="1" w:styleId="xl123">
    <w:name w:val="xl123"/>
    <w:basedOn w:val="a1"/>
    <w:pPr>
      <w:pBdr>
        <w:top w:val="single" w:sz="4" w:space="0" w:color="auto"/>
        <w:left w:val="single" w:sz="4" w:space="0" w:color="auto"/>
        <w:right w:val="single" w:sz="4" w:space="0" w:color="auto"/>
      </w:pBdr>
      <w:shd w:val="clear" w:color="auto" w:fill="CCFFFF"/>
      <w:spacing w:before="100" w:beforeAutospacing="1" w:after="100" w:afterAutospacing="1" w:line="460" w:lineRule="atLeast"/>
      <w:jc w:val="center"/>
      <w:textAlignment w:val="center"/>
    </w:pPr>
    <w:rPr>
      <w:rFonts w:ascii="Arial Unicode MS" w:eastAsia="Arial Unicode MS" w:hAnsi="Arial Unicode MS" w:cs="Arial Unicode MS"/>
      <w:b/>
      <w:bCs/>
      <w:sz w:val="20"/>
      <w:szCs w:val="20"/>
    </w:rPr>
  </w:style>
  <w:style w:type="paragraph" w:customStyle="1" w:styleId="xl67">
    <w:name w:val="xl67"/>
    <w:basedOn w:val="a1"/>
    <w:qFormat/>
    <w:pPr>
      <w:pBdr>
        <w:bottom w:val="single" w:sz="4" w:space="0" w:color="auto"/>
        <w:right w:val="single" w:sz="4" w:space="0" w:color="auto"/>
      </w:pBdr>
      <w:spacing w:before="100" w:after="100"/>
      <w:jc w:val="center"/>
      <w:textAlignment w:val="center"/>
    </w:pPr>
    <w:rPr>
      <w:rFonts w:ascii="MS PGothic" w:eastAsia="MS PGothic" w:hAnsi="宋体" w:hint="eastAsia"/>
      <w:szCs w:val="20"/>
    </w:rPr>
  </w:style>
  <w:style w:type="paragraph" w:customStyle="1" w:styleId="xl64">
    <w:name w:val="xl64"/>
    <w:basedOn w:val="a1"/>
    <w:qFormat/>
    <w:pPr>
      <w:pBdr>
        <w:top w:val="single" w:sz="4" w:space="0" w:color="auto"/>
        <w:bottom w:val="single" w:sz="4" w:space="0" w:color="auto"/>
        <w:right w:val="single" w:sz="4" w:space="0" w:color="auto"/>
      </w:pBdr>
      <w:shd w:val="clear" w:color="auto" w:fill="FFFFFF"/>
      <w:spacing w:before="100" w:beforeAutospacing="1" w:after="100" w:afterAutospacing="1" w:line="460" w:lineRule="atLeast"/>
      <w:jc w:val="center"/>
      <w:textAlignment w:val="center"/>
    </w:pPr>
    <w:rPr>
      <w:rFonts w:eastAsia="Arial Unicode MS"/>
      <w:sz w:val="20"/>
      <w:szCs w:val="20"/>
    </w:rPr>
  </w:style>
  <w:style w:type="paragraph" w:customStyle="1" w:styleId="CharCharCharCharCharCharCharCharCharCharCharCharCharCharCharChar1">
    <w:name w:val="Char Char Char Char Char Char Char Char Char Char Char Char Char Char Char Char1"/>
    <w:basedOn w:val="a1"/>
  </w:style>
  <w:style w:type="paragraph" w:customStyle="1" w:styleId="13">
    <w:name w:val="表图1"/>
    <w:basedOn w:val="a1"/>
    <w:link w:val="1Char1"/>
    <w:pPr>
      <w:spacing w:line="0" w:lineRule="atLeast"/>
    </w:pPr>
    <w:rPr>
      <w:sz w:val="28"/>
    </w:rPr>
  </w:style>
  <w:style w:type="paragraph" w:customStyle="1" w:styleId="afc">
    <w:name w:val="正文(首行缩进)宋旭峰"/>
    <w:basedOn w:val="aff3"/>
    <w:link w:val="CharChar0"/>
    <w:pPr>
      <w:autoSpaceDE/>
      <w:autoSpaceDN/>
      <w:adjustRightInd/>
      <w:spacing w:beforeLines="50" w:before="156" w:afterLines="50" w:after="156" w:line="460" w:lineRule="exact"/>
      <w:ind w:firstLineChars="200" w:firstLine="538"/>
      <w:contextualSpacing/>
      <w:textAlignment w:val="auto"/>
    </w:pPr>
    <w:rPr>
      <w:rFonts w:ascii="仿宋_GB2312" w:eastAsia="仿宋_GB2312"/>
      <w:color w:val="auto"/>
      <w:spacing w:val="16"/>
      <w:kern w:val="2"/>
      <w:szCs w:val="28"/>
    </w:rPr>
  </w:style>
  <w:style w:type="paragraph" w:customStyle="1" w:styleId="xl55">
    <w:name w:val="xl55"/>
    <w:basedOn w:val="a1"/>
    <w:qFormat/>
    <w:pPr>
      <w:pBdr>
        <w:bottom w:val="single" w:sz="4" w:space="0" w:color="auto"/>
        <w:right w:val="single" w:sz="4" w:space="0" w:color="auto"/>
      </w:pBdr>
      <w:spacing w:before="100" w:beforeAutospacing="1" w:after="100" w:afterAutospacing="1" w:line="460" w:lineRule="atLeast"/>
      <w:textAlignment w:val="center"/>
    </w:pPr>
    <w:rPr>
      <w:rFonts w:eastAsia="Arial Unicode MS"/>
      <w:sz w:val="20"/>
      <w:szCs w:val="20"/>
    </w:rPr>
  </w:style>
  <w:style w:type="paragraph" w:customStyle="1" w:styleId="xl56">
    <w:name w:val="xl56"/>
    <w:basedOn w:val="a1"/>
    <w:qFormat/>
    <w:pPr>
      <w:pBdr>
        <w:bottom w:val="single" w:sz="4" w:space="0" w:color="auto"/>
        <w:right w:val="single" w:sz="4" w:space="0" w:color="auto"/>
      </w:pBdr>
      <w:spacing w:before="100" w:beforeAutospacing="1" w:after="100" w:afterAutospacing="1" w:line="460" w:lineRule="atLeast"/>
      <w:jc w:val="center"/>
      <w:textAlignment w:val="center"/>
    </w:pPr>
    <w:rPr>
      <w:rFonts w:ascii="Arial Unicode MS" w:eastAsia="Arial Unicode MS" w:hAnsi="Arial Unicode MS" w:cs="Arial Unicode MS"/>
      <w:sz w:val="20"/>
      <w:szCs w:val="20"/>
    </w:rPr>
  </w:style>
  <w:style w:type="paragraph" w:customStyle="1" w:styleId="black">
    <w:name w:val="black"/>
    <w:basedOn w:val="a1"/>
    <w:pPr>
      <w:spacing w:before="100" w:beforeAutospacing="1" w:after="100" w:afterAutospacing="1" w:line="360" w:lineRule="auto"/>
    </w:pPr>
    <w:rPr>
      <w:rFonts w:ascii="宋体" w:hAnsi="宋体" w:cs="宋体"/>
    </w:rPr>
  </w:style>
  <w:style w:type="paragraph" w:customStyle="1" w:styleId="affffff0">
    <w:name w:val="正文（修改）"/>
    <w:basedOn w:val="a1"/>
    <w:pPr>
      <w:spacing w:line="360" w:lineRule="auto"/>
      <w:ind w:firstLineChars="200" w:firstLine="200"/>
    </w:pPr>
    <w:rPr>
      <w:szCs w:val="20"/>
    </w:rPr>
  </w:style>
  <w:style w:type="paragraph" w:customStyle="1" w:styleId="font14">
    <w:name w:val="font14"/>
    <w:basedOn w:val="a1"/>
    <w:qFormat/>
    <w:pPr>
      <w:spacing w:before="100" w:beforeAutospacing="1" w:after="100" w:afterAutospacing="1" w:line="460" w:lineRule="atLeast"/>
    </w:pPr>
    <w:rPr>
      <w:rFonts w:ascii="Arial Narrow" w:eastAsia="Arial Unicode MS" w:hAnsi="Arial Narrow" w:cs="Arial Unicode MS"/>
      <w:sz w:val="20"/>
      <w:szCs w:val="20"/>
    </w:rPr>
  </w:style>
  <w:style w:type="paragraph" w:customStyle="1" w:styleId="xl53">
    <w:name w:val="xl53"/>
    <w:basedOn w:val="a1"/>
    <w:qFormat/>
    <w:pPr>
      <w:pBdr>
        <w:left w:val="single" w:sz="4" w:space="0" w:color="auto"/>
        <w:bottom w:val="single" w:sz="4" w:space="0" w:color="auto"/>
        <w:right w:val="single" w:sz="4" w:space="0" w:color="auto"/>
      </w:pBdr>
      <w:shd w:val="clear" w:color="auto" w:fill="FFFFFF"/>
      <w:spacing w:before="100" w:beforeAutospacing="1" w:after="100" w:afterAutospacing="1" w:line="460" w:lineRule="atLeast"/>
      <w:jc w:val="center"/>
      <w:textAlignment w:val="center"/>
    </w:pPr>
    <w:rPr>
      <w:rFonts w:eastAsia="Arial Unicode MS"/>
      <w:sz w:val="20"/>
      <w:szCs w:val="20"/>
    </w:rPr>
  </w:style>
  <w:style w:type="paragraph" w:customStyle="1" w:styleId="xl30">
    <w:name w:val="xl30"/>
    <w:basedOn w:val="a1"/>
    <w:qFormat/>
    <w:pPr>
      <w:pBdr>
        <w:bottom w:val="single" w:sz="4" w:space="0" w:color="auto"/>
        <w:right w:val="single" w:sz="4" w:space="0" w:color="auto"/>
      </w:pBdr>
      <w:spacing w:before="100" w:beforeAutospacing="1" w:after="100" w:afterAutospacing="1"/>
      <w:jc w:val="center"/>
      <w:textAlignment w:val="top"/>
    </w:pPr>
    <w:rPr>
      <w:rFonts w:ascii="宋体" w:hAnsi="宋体"/>
      <w:color w:val="000000"/>
      <w:szCs w:val="21"/>
    </w:rPr>
  </w:style>
  <w:style w:type="paragraph" w:customStyle="1" w:styleId="xl79">
    <w:name w:val="xl79"/>
    <w:basedOn w:val="a1"/>
    <w:qFormat/>
    <w:pPr>
      <w:pBdr>
        <w:top w:val="single" w:sz="4" w:space="0" w:color="auto"/>
        <w:left w:val="single" w:sz="4" w:space="20" w:color="auto"/>
        <w:bottom w:val="single" w:sz="4" w:space="0" w:color="auto"/>
        <w:right w:val="single" w:sz="4" w:space="0" w:color="auto"/>
      </w:pBdr>
      <w:shd w:val="clear" w:color="auto" w:fill="FFFFFF"/>
      <w:spacing w:before="100" w:beforeAutospacing="1" w:after="100" w:afterAutospacing="1" w:line="460" w:lineRule="atLeast"/>
      <w:ind w:firstLineChars="100" w:firstLine="100"/>
      <w:textAlignment w:val="center"/>
    </w:pPr>
    <w:rPr>
      <w:rFonts w:ascii="Arial Narrow" w:eastAsia="Arial Unicode MS" w:hAnsi="Arial Narrow" w:cs="Arial Unicode MS"/>
      <w:sz w:val="20"/>
      <w:szCs w:val="20"/>
    </w:rPr>
  </w:style>
  <w:style w:type="paragraph" w:customStyle="1" w:styleId="xl196">
    <w:name w:val="xl196"/>
    <w:basedOn w:val="a1"/>
    <w:pPr>
      <w:spacing w:before="100" w:beforeAutospacing="1" w:after="100" w:afterAutospacing="1" w:line="460" w:lineRule="atLeast"/>
      <w:textAlignment w:val="center"/>
    </w:pPr>
    <w:rPr>
      <w:rFonts w:ascii="Arial Unicode MS" w:eastAsia="Arial Unicode MS" w:hAnsi="Arial Unicode MS" w:cs="Arial Unicode MS"/>
      <w:sz w:val="19"/>
      <w:szCs w:val="19"/>
    </w:rPr>
  </w:style>
  <w:style w:type="paragraph" w:customStyle="1" w:styleId="xl27">
    <w:name w:val="xl27"/>
    <w:basedOn w:val="a1"/>
    <w:qFormat/>
    <w:pPr>
      <w:pBdr>
        <w:bottom w:val="single" w:sz="4" w:space="0" w:color="auto"/>
        <w:right w:val="single" w:sz="4" w:space="0" w:color="auto"/>
      </w:pBdr>
      <w:spacing w:before="100" w:beforeAutospacing="1" w:after="100" w:afterAutospacing="1"/>
      <w:jc w:val="center"/>
    </w:pPr>
    <w:rPr>
      <w:rFonts w:eastAsia="Arial Unicode MS"/>
      <w:szCs w:val="21"/>
    </w:rPr>
  </w:style>
  <w:style w:type="paragraph" w:customStyle="1" w:styleId="a90">
    <w:name w:val="a9"/>
    <w:basedOn w:val="a1"/>
    <w:pPr>
      <w:spacing w:before="100" w:beforeAutospacing="1" w:after="100" w:afterAutospacing="1" w:line="360" w:lineRule="auto"/>
    </w:pPr>
    <w:rPr>
      <w:rFonts w:ascii="宋体" w:hAnsi="宋体" w:cs="宋体"/>
    </w:rPr>
  </w:style>
  <w:style w:type="paragraph" w:customStyle="1" w:styleId="15">
    <w:name w:val="正文样式1"/>
    <w:basedOn w:val="a1"/>
    <w:link w:val="1Char3"/>
    <w:qFormat/>
    <w:pPr>
      <w:adjustRightInd w:val="0"/>
      <w:snapToGrid w:val="0"/>
      <w:spacing w:line="360" w:lineRule="auto"/>
      <w:ind w:firstLine="510"/>
      <w:textAlignment w:val="baseline"/>
    </w:pPr>
    <w:rPr>
      <w:kern w:val="24"/>
      <w:szCs w:val="20"/>
    </w:rPr>
  </w:style>
  <w:style w:type="paragraph" w:customStyle="1" w:styleId="xl137">
    <w:name w:val="xl137"/>
    <w:basedOn w:val="a1"/>
    <w:pPr>
      <w:pBdr>
        <w:top w:val="single" w:sz="4" w:space="0" w:color="auto"/>
        <w:left w:val="single" w:sz="4" w:space="0" w:color="auto"/>
      </w:pBdr>
      <w:shd w:val="clear" w:color="auto" w:fill="CCFFFF"/>
      <w:spacing w:before="100" w:beforeAutospacing="1" w:after="100" w:afterAutospacing="1" w:line="460" w:lineRule="atLeast"/>
      <w:jc w:val="center"/>
      <w:textAlignment w:val="center"/>
    </w:pPr>
    <w:rPr>
      <w:rFonts w:ascii="Arial Unicode MS" w:eastAsia="Arial Unicode MS" w:hAnsi="Arial Unicode MS" w:cs="Arial Unicode MS"/>
      <w:sz w:val="20"/>
      <w:szCs w:val="20"/>
    </w:rPr>
  </w:style>
  <w:style w:type="paragraph" w:customStyle="1" w:styleId="affffff1">
    <w:name w:val="封面标准文稿类别"/>
    <w:qFormat/>
    <w:pPr>
      <w:spacing w:before="440" w:line="400" w:lineRule="exact"/>
      <w:jc w:val="center"/>
    </w:pPr>
    <w:rPr>
      <w:rFonts w:ascii="宋体"/>
      <w:kern w:val="2"/>
      <w:sz w:val="24"/>
      <w:szCs w:val="28"/>
    </w:rPr>
  </w:style>
  <w:style w:type="paragraph" w:customStyle="1" w:styleId="affffff2">
    <w:name w:val="简单回函地址"/>
    <w:basedOn w:val="a1"/>
    <w:link w:val="CharChar7"/>
    <w:qFormat/>
    <w:pPr>
      <w:spacing w:line="460" w:lineRule="atLeast"/>
    </w:pPr>
  </w:style>
  <w:style w:type="paragraph" w:customStyle="1" w:styleId="-">
    <w:name w:val="表格文字-居中"/>
    <w:basedOn w:val="a1"/>
    <w:pPr>
      <w:adjustRightInd w:val="0"/>
      <w:snapToGrid w:val="0"/>
      <w:spacing w:beforeLines="25" w:before="78" w:afterLines="25" w:after="78"/>
      <w:jc w:val="center"/>
    </w:pPr>
    <w:rPr>
      <w:rFonts w:cs="宋体"/>
    </w:rPr>
  </w:style>
  <w:style w:type="paragraph" w:customStyle="1" w:styleId="xl95">
    <w:name w:val="xl95"/>
    <w:basedOn w:val="a1"/>
    <w:qFormat/>
    <w:pPr>
      <w:pBdr>
        <w:left w:val="single" w:sz="4" w:space="0" w:color="auto"/>
        <w:bottom w:val="single" w:sz="4" w:space="0" w:color="auto"/>
        <w:right w:val="single" w:sz="4" w:space="0" w:color="auto"/>
      </w:pBdr>
      <w:shd w:val="clear" w:color="auto" w:fill="CCFFFF"/>
      <w:spacing w:before="100" w:beforeAutospacing="1" w:after="100" w:afterAutospacing="1" w:line="460" w:lineRule="atLeast"/>
      <w:jc w:val="center"/>
      <w:textAlignment w:val="center"/>
    </w:pPr>
    <w:rPr>
      <w:rFonts w:eastAsia="Arial Unicode MS"/>
      <w:sz w:val="20"/>
      <w:szCs w:val="20"/>
    </w:rPr>
  </w:style>
  <w:style w:type="paragraph" w:customStyle="1" w:styleId="0150152">
    <w:name w:val="样式 段前: 0.15 行 段后: 0.15 行 首行缩进:  2 字符"/>
    <w:basedOn w:val="a1"/>
    <w:pPr>
      <w:spacing w:line="360" w:lineRule="auto"/>
      <w:ind w:firstLineChars="200" w:firstLine="200"/>
    </w:pPr>
    <w:rPr>
      <w:rFonts w:ascii="宋体" w:cs="宋体"/>
      <w:szCs w:val="20"/>
    </w:rPr>
  </w:style>
  <w:style w:type="paragraph" w:customStyle="1" w:styleId="affffff3">
    <w:name w:val="表格_正文"/>
    <w:pPr>
      <w:spacing w:line="460" w:lineRule="atLeast"/>
      <w:jc w:val="center"/>
    </w:pPr>
    <w:rPr>
      <w:rFonts w:ascii="宋体" w:hAnsi="宋体"/>
      <w:kern w:val="2"/>
      <w:sz w:val="24"/>
      <w:szCs w:val="28"/>
    </w:rPr>
  </w:style>
  <w:style w:type="paragraph" w:customStyle="1" w:styleId="affffff4">
    <w:name w:val="正文(首缩进)"/>
    <w:basedOn w:val="a1"/>
    <w:pPr>
      <w:spacing w:beforeLines="25" w:before="78" w:afterLines="25" w:after="78" w:line="420" w:lineRule="auto"/>
      <w:ind w:firstLineChars="200" w:firstLine="200"/>
    </w:pPr>
    <w:rPr>
      <w:rFonts w:eastAsia="楷体_GB2312"/>
      <w:sz w:val="28"/>
      <w:szCs w:val="20"/>
    </w:rPr>
  </w:style>
  <w:style w:type="paragraph" w:customStyle="1" w:styleId="TableParagraph">
    <w:name w:val="Table Paragraph"/>
    <w:basedOn w:val="a1"/>
    <w:uiPriority w:val="1"/>
    <w:qFormat/>
  </w:style>
  <w:style w:type="paragraph" w:styleId="af1">
    <w:name w:val="No Spacing"/>
    <w:basedOn w:val="a1"/>
    <w:link w:val="Char3"/>
    <w:qFormat/>
    <w:rPr>
      <w:szCs w:val="32"/>
    </w:rPr>
  </w:style>
  <w:style w:type="paragraph" w:customStyle="1" w:styleId="ksheet">
    <w:name w:val="ksheet"/>
    <w:basedOn w:val="a1"/>
    <w:pPr>
      <w:autoSpaceDE w:val="0"/>
      <w:autoSpaceDN w:val="0"/>
      <w:adjustRightInd w:val="0"/>
      <w:spacing w:line="300" w:lineRule="exact"/>
      <w:jc w:val="center"/>
      <w:textAlignment w:val="baseline"/>
    </w:pPr>
    <w:rPr>
      <w:rFonts w:ascii="宋体"/>
      <w:color w:val="000000"/>
      <w:szCs w:val="21"/>
    </w:rPr>
  </w:style>
  <w:style w:type="paragraph" w:customStyle="1" w:styleId="xl29">
    <w:name w:val="xl29"/>
    <w:basedOn w:val="a1"/>
    <w:qFormat/>
    <w:pPr>
      <w:pBdr>
        <w:left w:val="single" w:sz="4" w:space="0" w:color="auto"/>
        <w:bottom w:val="single" w:sz="4" w:space="0" w:color="auto"/>
        <w:right w:val="single" w:sz="4" w:space="0" w:color="auto"/>
      </w:pBdr>
      <w:spacing w:before="100" w:beforeAutospacing="1" w:after="100" w:afterAutospacing="1"/>
      <w:jc w:val="center"/>
      <w:textAlignment w:val="top"/>
    </w:pPr>
    <w:rPr>
      <w:rFonts w:ascii="宋体" w:hAnsi="宋体"/>
      <w:color w:val="000000"/>
      <w:szCs w:val="21"/>
    </w:rPr>
  </w:style>
  <w:style w:type="paragraph" w:customStyle="1" w:styleId="xl72">
    <w:name w:val="xl72"/>
    <w:basedOn w:val="a1"/>
    <w:qFormat/>
    <w:pPr>
      <w:spacing w:before="100" w:beforeAutospacing="1" w:after="100" w:afterAutospacing="1" w:line="460" w:lineRule="atLeast"/>
      <w:textAlignment w:val="center"/>
    </w:pPr>
    <w:rPr>
      <w:rFonts w:ascii="Arial Unicode MS" w:eastAsia="Arial Unicode MS" w:hAnsi="Arial Unicode MS" w:cs="Arial Unicode MS"/>
      <w:sz w:val="20"/>
      <w:szCs w:val="20"/>
    </w:rPr>
  </w:style>
  <w:style w:type="paragraph" w:customStyle="1" w:styleId="font11">
    <w:name w:val="font11"/>
    <w:basedOn w:val="a1"/>
    <w:pPr>
      <w:spacing w:before="100" w:beforeAutospacing="1" w:after="100" w:afterAutospacing="1"/>
    </w:pPr>
    <w:rPr>
      <w:rFonts w:ascii="Arial" w:hAnsi="Arial" w:cs="Arial"/>
      <w:color w:val="000000"/>
      <w:sz w:val="18"/>
      <w:szCs w:val="18"/>
    </w:rPr>
  </w:style>
  <w:style w:type="paragraph" w:customStyle="1" w:styleId="MTDisplayEquation">
    <w:name w:val="MTDisplayEquation"/>
    <w:basedOn w:val="31"/>
    <w:next w:val="a1"/>
    <w:pPr>
      <w:keepNext/>
      <w:keepLines/>
      <w:tabs>
        <w:tab w:val="center" w:pos="4360"/>
        <w:tab w:val="right" w:pos="8720"/>
      </w:tabs>
      <w:spacing w:beforeLines="50" w:before="156" w:afterLines="50" w:after="156" w:line="360" w:lineRule="auto"/>
    </w:pPr>
    <w:rPr>
      <w:rFonts w:eastAsia="黑体"/>
      <w:bCs/>
      <w:snapToGrid/>
      <w:color w:val="000000"/>
      <w:kern w:val="2"/>
      <w:szCs w:val="32"/>
    </w:rPr>
  </w:style>
  <w:style w:type="paragraph" w:customStyle="1" w:styleId="1f">
    <w:name w:val="1"/>
    <w:basedOn w:val="a1"/>
    <w:next w:val="af7"/>
    <w:qFormat/>
    <w:pPr>
      <w:adjustRightInd w:val="0"/>
      <w:spacing w:line="420" w:lineRule="atLeast"/>
      <w:ind w:firstLine="570"/>
      <w:textAlignment w:val="baseline"/>
    </w:pPr>
    <w:rPr>
      <w:rFonts w:ascii="宋体"/>
      <w:sz w:val="28"/>
      <w:szCs w:val="20"/>
    </w:rPr>
  </w:style>
  <w:style w:type="paragraph" w:customStyle="1" w:styleId="xl49">
    <w:name w:val="xl49"/>
    <w:basedOn w:val="a1"/>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sz w:val="18"/>
      <w:szCs w:val="18"/>
    </w:rPr>
  </w:style>
  <w:style w:type="paragraph" w:customStyle="1" w:styleId="8--">
    <w:name w:val="8--"/>
    <w:basedOn w:val="a1"/>
    <w:pPr>
      <w:adjustRightInd w:val="0"/>
      <w:spacing w:line="360" w:lineRule="atLeast"/>
      <w:textAlignment w:val="baseline"/>
    </w:pPr>
    <w:rPr>
      <w:szCs w:val="20"/>
    </w:rPr>
  </w:style>
  <w:style w:type="paragraph" w:customStyle="1" w:styleId="affffff5">
    <w:name w:val="高庆平图名"/>
    <w:basedOn w:val="afffb"/>
    <w:pPr>
      <w:jc w:val="center"/>
    </w:pPr>
    <w:rPr>
      <w:rFonts w:ascii="Times New Roman" w:hAnsi="Times New Roman" w:cs="Arial"/>
      <w:sz w:val="24"/>
    </w:rPr>
  </w:style>
  <w:style w:type="paragraph" w:customStyle="1" w:styleId="xl39">
    <w:name w:val="xl39"/>
    <w:basedOn w:val="a1"/>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sz w:val="18"/>
      <w:szCs w:val="18"/>
    </w:rPr>
  </w:style>
  <w:style w:type="paragraph" w:customStyle="1" w:styleId="1200">
    <w:name w:val="样式 目录 1 + 行距: 固定值 20 磅"/>
    <w:basedOn w:val="18"/>
    <w:pPr>
      <w:tabs>
        <w:tab w:val="right" w:leader="dot" w:pos="8505"/>
      </w:tabs>
      <w:adjustRightInd w:val="0"/>
      <w:snapToGrid w:val="0"/>
      <w:spacing w:before="0" w:after="0" w:line="400" w:lineRule="exact"/>
      <w:jc w:val="both"/>
    </w:pPr>
    <w:rPr>
      <w:rFonts w:cs="宋体"/>
      <w:sz w:val="21"/>
    </w:rPr>
  </w:style>
  <w:style w:type="paragraph" w:customStyle="1" w:styleId="Char2CharCharChar1">
    <w:name w:val="Char2 Char Char Char1"/>
    <w:basedOn w:val="a1"/>
    <w:rPr>
      <w:szCs w:val="21"/>
    </w:rPr>
  </w:style>
  <w:style w:type="paragraph" w:customStyle="1" w:styleId="xl65">
    <w:name w:val="xl65"/>
    <w:basedOn w:val="a1"/>
    <w:qFormat/>
    <w:pPr>
      <w:pBdr>
        <w:left w:val="single" w:sz="4" w:space="0" w:color="auto"/>
        <w:bottom w:val="single" w:sz="4" w:space="0" w:color="auto"/>
        <w:right w:val="single" w:sz="4" w:space="0" w:color="auto"/>
      </w:pBdr>
      <w:shd w:val="clear" w:color="auto" w:fill="FFFFFF"/>
      <w:spacing w:before="100" w:beforeAutospacing="1" w:after="100" w:afterAutospacing="1" w:line="460" w:lineRule="atLeast"/>
      <w:textAlignment w:val="center"/>
    </w:pPr>
    <w:rPr>
      <w:rFonts w:eastAsia="Arial Unicode MS"/>
      <w:sz w:val="20"/>
      <w:szCs w:val="20"/>
    </w:rPr>
  </w:style>
  <w:style w:type="paragraph" w:customStyle="1" w:styleId="xl28">
    <w:name w:val="xl28"/>
    <w:basedOn w:val="a1"/>
    <w:qFormat/>
    <w:pPr>
      <w:pBdr>
        <w:top w:val="single" w:sz="4" w:space="0" w:color="auto"/>
        <w:bottom w:val="single" w:sz="4" w:space="0" w:color="auto"/>
        <w:right w:val="single" w:sz="4" w:space="0" w:color="auto"/>
      </w:pBdr>
      <w:spacing w:before="100" w:beforeAutospacing="1" w:after="100" w:afterAutospacing="1"/>
      <w:textAlignment w:val="top"/>
    </w:pPr>
    <w:rPr>
      <w:rFonts w:ascii="宋体" w:hAnsi="宋体"/>
      <w:color w:val="000000"/>
      <w:szCs w:val="21"/>
    </w:rPr>
  </w:style>
  <w:style w:type="paragraph" w:customStyle="1" w:styleId="4GB2312">
    <w:name w:val="标题 4 + 楷体_GB2312"/>
    <w:basedOn w:val="10"/>
    <w:pPr>
      <w:keepLines/>
      <w:spacing w:line="360" w:lineRule="auto"/>
    </w:pPr>
    <w:rPr>
      <w:rFonts w:ascii="楷体_GB2312" w:eastAsia="楷体_GB2312" w:hAnsi="楷体_GB2312"/>
      <w:bCs/>
      <w:kern w:val="44"/>
      <w:sz w:val="32"/>
      <w:szCs w:val="32"/>
    </w:rPr>
  </w:style>
  <w:style w:type="paragraph" w:customStyle="1" w:styleId="xl132">
    <w:name w:val="xl132"/>
    <w:basedOn w:val="a1"/>
    <w:pPr>
      <w:spacing w:before="100" w:beforeAutospacing="1" w:after="100" w:afterAutospacing="1" w:line="460" w:lineRule="atLeast"/>
      <w:textAlignment w:val="center"/>
    </w:pPr>
    <w:rPr>
      <w:rFonts w:eastAsia="Arial Unicode MS"/>
      <w:sz w:val="20"/>
      <w:szCs w:val="20"/>
    </w:rPr>
  </w:style>
  <w:style w:type="paragraph" w:customStyle="1" w:styleId="xl96">
    <w:name w:val="xl96"/>
    <w:basedOn w:val="a1"/>
    <w:qFormat/>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460" w:lineRule="atLeast"/>
      <w:jc w:val="center"/>
      <w:textAlignment w:val="center"/>
    </w:pPr>
    <w:rPr>
      <w:rFonts w:eastAsia="Arial Unicode MS"/>
      <w:sz w:val="20"/>
      <w:szCs w:val="20"/>
    </w:rPr>
  </w:style>
  <w:style w:type="paragraph" w:customStyle="1" w:styleId="CharCharCharCharCharCharCharCharCharCharCharCharCharCharCharChar">
    <w:name w:val="Char Char Char Char Char Char Char Char Char Char Char Char Char Char Char Char"/>
    <w:basedOn w:val="a1"/>
  </w:style>
  <w:style w:type="paragraph" w:customStyle="1" w:styleId="affffff6">
    <w:name w:val="敏感表"/>
    <w:basedOn w:val="a1"/>
    <w:next w:val="a1"/>
    <w:pPr>
      <w:topLinePunct/>
      <w:adjustRightInd w:val="0"/>
      <w:spacing w:line="240" w:lineRule="atLeast"/>
      <w:jc w:val="center"/>
      <w:textAlignment w:val="bottom"/>
    </w:pPr>
    <w:rPr>
      <w:szCs w:val="20"/>
    </w:rPr>
  </w:style>
  <w:style w:type="paragraph" w:customStyle="1" w:styleId="1f0">
    <w:name w:val="表注1"/>
    <w:basedOn w:val="a1"/>
    <w:pPr>
      <w:adjustRightInd w:val="0"/>
      <w:snapToGrid w:val="0"/>
      <w:spacing w:beforeLines="50" w:before="156" w:line="360" w:lineRule="auto"/>
      <w:jc w:val="center"/>
    </w:pPr>
    <w:rPr>
      <w:b/>
      <w:color w:val="000000"/>
      <w:szCs w:val="21"/>
    </w:rPr>
  </w:style>
  <w:style w:type="paragraph" w:customStyle="1" w:styleId="ParaCharCharCharChar">
    <w:name w:val="默认段落字体 Para Char Char Char Char"/>
    <w:basedOn w:val="a1"/>
    <w:qFormat/>
  </w:style>
  <w:style w:type="paragraph" w:customStyle="1" w:styleId="xl134">
    <w:name w:val="xl134"/>
    <w:basedOn w:val="a1"/>
    <w:pPr>
      <w:pBdr>
        <w:left w:val="single" w:sz="4" w:space="0" w:color="auto"/>
        <w:bottom w:val="single" w:sz="4" w:space="0" w:color="auto"/>
        <w:right w:val="single" w:sz="4" w:space="0" w:color="auto"/>
      </w:pBdr>
      <w:shd w:val="clear" w:color="auto" w:fill="CCFFFF"/>
      <w:spacing w:before="100" w:beforeAutospacing="1" w:after="100" w:afterAutospacing="1" w:line="460" w:lineRule="atLeast"/>
      <w:jc w:val="center"/>
      <w:textAlignment w:val="center"/>
    </w:pPr>
    <w:rPr>
      <w:rFonts w:ascii="Arial Unicode MS" w:eastAsia="Arial Unicode MS" w:hAnsi="Arial Unicode MS" w:cs="Arial Unicode MS"/>
      <w:color w:val="000000"/>
      <w:sz w:val="20"/>
      <w:szCs w:val="20"/>
    </w:rPr>
  </w:style>
  <w:style w:type="paragraph" w:customStyle="1" w:styleId="afff4">
    <w:name w:val="表头"/>
    <w:basedOn w:val="affc"/>
    <w:link w:val="Charf9"/>
    <w:qFormat/>
    <w:pPr>
      <w:spacing w:before="0" w:after="0" w:line="360" w:lineRule="auto"/>
      <w:outlineLvl w:val="9"/>
    </w:pPr>
    <w:rPr>
      <w:rFonts w:ascii="Times New Roman" w:hAnsi="Times New Roman"/>
      <w:sz w:val="21"/>
    </w:rPr>
  </w:style>
  <w:style w:type="paragraph" w:customStyle="1" w:styleId="085015015">
    <w:name w:val="样式 黑色 首行缩进:  0.85 厘米 段前: 0.15 行 段后: 0.15 行"/>
    <w:basedOn w:val="a1"/>
    <w:pPr>
      <w:spacing w:line="360" w:lineRule="auto"/>
      <w:ind w:firstLine="482"/>
    </w:pPr>
    <w:rPr>
      <w:rFonts w:ascii="宋体" w:cs="宋体"/>
      <w:color w:val="000000"/>
      <w:szCs w:val="20"/>
    </w:rPr>
  </w:style>
  <w:style w:type="paragraph" w:customStyle="1" w:styleId="xl127">
    <w:name w:val="xl127"/>
    <w:basedOn w:val="a1"/>
    <w:pPr>
      <w:pBdr>
        <w:left w:val="single" w:sz="4" w:space="0" w:color="auto"/>
        <w:right w:val="single" w:sz="4" w:space="0" w:color="auto"/>
      </w:pBdr>
      <w:shd w:val="clear" w:color="auto" w:fill="FFFFFF"/>
      <w:spacing w:before="100" w:beforeAutospacing="1" w:after="100" w:afterAutospacing="1" w:line="460" w:lineRule="atLeast"/>
      <w:jc w:val="right"/>
      <w:textAlignment w:val="center"/>
    </w:pPr>
    <w:rPr>
      <w:rFonts w:eastAsia="Arial Unicode MS"/>
      <w:sz w:val="20"/>
      <w:szCs w:val="20"/>
    </w:rPr>
  </w:style>
  <w:style w:type="paragraph" w:customStyle="1" w:styleId="1f1">
    <w:name w:val="正文1"/>
    <w:qFormat/>
    <w:pPr>
      <w:widowControl w:val="0"/>
      <w:adjustRightInd w:val="0"/>
      <w:spacing w:line="312" w:lineRule="atLeast"/>
      <w:jc w:val="both"/>
      <w:textAlignment w:val="baseline"/>
    </w:pPr>
    <w:rPr>
      <w:rFonts w:ascii="宋体"/>
      <w:kern w:val="2"/>
      <w:sz w:val="34"/>
      <w:szCs w:val="28"/>
    </w:rPr>
  </w:style>
  <w:style w:type="paragraph" w:customStyle="1" w:styleId="220">
    <w:name w:val="样式 目录 2 + 宋体 五号 蓝色 下划线 行距: 固定值 20 磅"/>
    <w:basedOn w:val="26"/>
    <w:pPr>
      <w:tabs>
        <w:tab w:val="right" w:leader="dot" w:pos="9344"/>
      </w:tabs>
      <w:spacing w:line="400" w:lineRule="exact"/>
      <w:ind w:leftChars="100" w:left="100" w:firstLineChars="100" w:firstLine="100"/>
    </w:pPr>
    <w:rPr>
      <w:rFonts w:ascii="宋体" w:hAnsi="宋体" w:cs="宋体"/>
      <w:b/>
      <w:sz w:val="21"/>
      <w:szCs w:val="21"/>
      <w:u w:val="single"/>
    </w:rPr>
  </w:style>
  <w:style w:type="paragraph" w:customStyle="1" w:styleId="DocumentTitle">
    <w:name w:val="Document Title"/>
    <w:basedOn w:val="a1"/>
    <w:pPr>
      <w:keepLines/>
      <w:tabs>
        <w:tab w:val="left" w:pos="2693"/>
      </w:tabs>
      <w:overflowPunct w:val="0"/>
      <w:autoSpaceDE w:val="0"/>
      <w:autoSpaceDN w:val="0"/>
      <w:adjustRightInd w:val="0"/>
      <w:spacing w:after="100"/>
      <w:textAlignment w:val="baseline"/>
    </w:pPr>
    <w:rPr>
      <w:rFonts w:ascii="Arial" w:hAnsi="Arial"/>
      <w:b/>
      <w:caps/>
      <w:sz w:val="20"/>
      <w:szCs w:val="20"/>
      <w:lang w:val="nl" w:eastAsia="en-US"/>
    </w:rPr>
  </w:style>
  <w:style w:type="paragraph" w:customStyle="1" w:styleId="14">
    <w:name w:val="高庆平标题1."/>
    <w:basedOn w:val="40"/>
    <w:link w:val="1Char2"/>
    <w:pPr>
      <w:keepNext w:val="0"/>
      <w:spacing w:beforeLines="30" w:before="93" w:afterLines="30" w:after="93"/>
      <w:ind w:leftChars="0" w:left="0" w:firstLineChars="0" w:firstLine="567"/>
    </w:pPr>
    <w:rPr>
      <w:rFonts w:eastAsia="楷体_GB2312"/>
      <w:bCs/>
      <w:sz w:val="28"/>
      <w:szCs w:val="28"/>
    </w:rPr>
  </w:style>
  <w:style w:type="paragraph" w:customStyle="1" w:styleId="xl101">
    <w:name w:val="xl101"/>
    <w:basedOn w:val="a1"/>
    <w:qFormat/>
    <w:pPr>
      <w:pBdr>
        <w:top w:val="single" w:sz="4" w:space="0" w:color="auto"/>
        <w:left w:val="single" w:sz="4" w:space="0" w:color="auto"/>
        <w:right w:val="single" w:sz="4" w:space="0" w:color="auto"/>
      </w:pBdr>
      <w:shd w:val="clear" w:color="auto" w:fill="FFFFFF"/>
      <w:spacing w:before="100" w:beforeAutospacing="1" w:after="100" w:afterAutospacing="1" w:line="460" w:lineRule="atLeast"/>
      <w:jc w:val="center"/>
      <w:textAlignment w:val="center"/>
    </w:pPr>
    <w:rPr>
      <w:rFonts w:ascii="Arial Unicode MS" w:eastAsia="Arial Unicode MS" w:hAnsi="Arial Unicode MS" w:cs="Arial Unicode MS"/>
      <w:sz w:val="20"/>
      <w:szCs w:val="20"/>
    </w:rPr>
  </w:style>
  <w:style w:type="paragraph" w:customStyle="1" w:styleId="1f2">
    <w:name w:val="普通(网站)1"/>
    <w:basedOn w:val="a1"/>
    <w:pPr>
      <w:spacing w:before="100" w:beforeAutospacing="1" w:after="100" w:afterAutospacing="1"/>
    </w:pPr>
    <w:rPr>
      <w:rFonts w:ascii="宋体" w:hAnsi="宋体"/>
    </w:rPr>
  </w:style>
  <w:style w:type="paragraph" w:customStyle="1" w:styleId="xl22">
    <w:name w:val="xl22"/>
    <w:basedOn w:val="a1"/>
    <w:qFormat/>
    <w:pPr>
      <w:spacing w:before="100" w:beforeAutospacing="1" w:after="100" w:afterAutospacing="1" w:line="460" w:lineRule="atLeast"/>
    </w:pPr>
    <w:rPr>
      <w:rFonts w:ascii="Arial Unicode MS" w:eastAsia="Arial Unicode MS" w:hAnsi="Arial Unicode MS"/>
      <w:sz w:val="20"/>
      <w:szCs w:val="20"/>
    </w:rPr>
  </w:style>
  <w:style w:type="paragraph" w:customStyle="1" w:styleId="BodyText21">
    <w:name w:val="Body Text 21"/>
    <w:basedOn w:val="a1"/>
    <w:pPr>
      <w:adjustRightInd w:val="0"/>
      <w:spacing w:line="312" w:lineRule="atLeast"/>
      <w:jc w:val="center"/>
      <w:textAlignment w:val="baseline"/>
    </w:pPr>
    <w:rPr>
      <w:sz w:val="28"/>
      <w:szCs w:val="20"/>
    </w:rPr>
  </w:style>
  <w:style w:type="paragraph" w:customStyle="1" w:styleId="edri-">
    <w:name w:val="edri-正文"/>
    <w:basedOn w:val="a1"/>
    <w:pPr>
      <w:spacing w:line="360" w:lineRule="auto"/>
      <w:jc w:val="center"/>
    </w:pPr>
    <w:rPr>
      <w:bCs/>
    </w:rPr>
  </w:style>
  <w:style w:type="paragraph" w:customStyle="1" w:styleId="font0">
    <w:name w:val="font0"/>
    <w:basedOn w:val="a1"/>
    <w:qFormat/>
    <w:pPr>
      <w:spacing w:before="100" w:beforeAutospacing="1" w:after="100" w:afterAutospacing="1"/>
    </w:pPr>
    <w:rPr>
      <w:rFonts w:ascii="宋体" w:hAnsi="宋体" w:hint="eastAsia"/>
    </w:rPr>
  </w:style>
  <w:style w:type="paragraph" w:customStyle="1" w:styleId="font15">
    <w:name w:val="font15"/>
    <w:basedOn w:val="a1"/>
    <w:qFormat/>
    <w:pPr>
      <w:spacing w:before="100" w:beforeAutospacing="1" w:after="100" w:afterAutospacing="1" w:line="460" w:lineRule="atLeast"/>
    </w:pPr>
    <w:rPr>
      <w:rFonts w:ascii="Arial Narrow" w:eastAsia="Arial Unicode MS" w:hAnsi="Arial Narrow" w:cs="Arial Unicode MS"/>
      <w:b/>
      <w:bCs/>
      <w:sz w:val="20"/>
      <w:szCs w:val="20"/>
    </w:rPr>
  </w:style>
  <w:style w:type="paragraph" w:customStyle="1" w:styleId="affffff7">
    <w:name w:val="小五"/>
    <w:basedOn w:val="a1"/>
    <w:pPr>
      <w:spacing w:line="360" w:lineRule="auto"/>
      <w:jc w:val="center"/>
    </w:pPr>
    <w:rPr>
      <w:sz w:val="18"/>
    </w:rPr>
  </w:style>
  <w:style w:type="paragraph" w:customStyle="1" w:styleId="affffff8">
    <w:name w:val="封面标题"/>
    <w:basedOn w:val="a1"/>
    <w:next w:val="a1"/>
    <w:pPr>
      <w:tabs>
        <w:tab w:val="center" w:pos="6804"/>
        <w:tab w:val="right" w:pos="7371"/>
      </w:tabs>
      <w:overflowPunct w:val="0"/>
      <w:adjustRightInd w:val="0"/>
      <w:spacing w:line="360" w:lineRule="auto"/>
      <w:jc w:val="center"/>
      <w:textAlignment w:val="baseline"/>
    </w:pPr>
    <w:rPr>
      <w:rFonts w:ascii="Arial" w:eastAsia="黑体"/>
      <w:color w:val="FF0000"/>
      <w:spacing w:val="20"/>
      <w:kern w:val="52"/>
      <w:sz w:val="72"/>
      <w:szCs w:val="20"/>
    </w:rPr>
  </w:style>
  <w:style w:type="paragraph" w:customStyle="1" w:styleId="wtext">
    <w:name w:val="wtext"/>
    <w:basedOn w:val="a1"/>
    <w:qFormat/>
    <w:pPr>
      <w:spacing w:before="100" w:beforeAutospacing="1" w:after="100" w:afterAutospacing="1" w:line="360" w:lineRule="auto"/>
      <w:ind w:firstLine="480"/>
    </w:pPr>
    <w:rPr>
      <w:color w:val="000000"/>
      <w:sz w:val="22"/>
      <w:szCs w:val="22"/>
    </w:rPr>
  </w:style>
  <w:style w:type="paragraph" w:customStyle="1" w:styleId="CharCharCharCharCharChar1CharCharCharCharCharCharCharCharCharCharCharCharChar">
    <w:name w:val="Char Char Char Char Char Char1 Char Char Char Char Char Char Char Char Char Char Char Char Char"/>
    <w:basedOn w:val="a1"/>
    <w:pPr>
      <w:spacing w:line="360" w:lineRule="auto"/>
    </w:pPr>
    <w:rPr>
      <w:sz w:val="28"/>
    </w:rPr>
  </w:style>
  <w:style w:type="paragraph" w:customStyle="1" w:styleId="xl84">
    <w:name w:val="xl84"/>
    <w:basedOn w:val="a1"/>
    <w:qFormat/>
    <w:pPr>
      <w:pBdr>
        <w:top w:val="single" w:sz="4" w:space="0" w:color="auto"/>
        <w:left w:val="single" w:sz="4" w:space="0" w:color="auto"/>
        <w:right w:val="single" w:sz="4" w:space="0" w:color="auto"/>
      </w:pBdr>
      <w:shd w:val="clear" w:color="auto" w:fill="FFFFFF"/>
      <w:spacing w:before="100" w:beforeAutospacing="1" w:after="100" w:afterAutospacing="1" w:line="460" w:lineRule="atLeast"/>
      <w:jc w:val="center"/>
      <w:textAlignment w:val="center"/>
    </w:pPr>
    <w:rPr>
      <w:rFonts w:ascii="Arial Unicode MS" w:eastAsia="Arial Unicode MS" w:hAnsi="Arial Unicode MS" w:cs="Arial Unicode MS"/>
      <w:sz w:val="20"/>
      <w:szCs w:val="20"/>
    </w:rPr>
  </w:style>
  <w:style w:type="paragraph" w:customStyle="1" w:styleId="affffff9">
    <w:name w:val="三级标题"/>
    <w:basedOn w:val="afffffd"/>
    <w:qFormat/>
    <w:pPr>
      <w:outlineLvl w:val="2"/>
    </w:pPr>
  </w:style>
  <w:style w:type="paragraph" w:customStyle="1" w:styleId="xl32">
    <w:name w:val="xl32"/>
    <w:basedOn w:val="a1"/>
    <w:qFormat/>
    <w:pPr>
      <w:pBdr>
        <w:bottom w:val="single" w:sz="4" w:space="0" w:color="auto"/>
        <w:right w:val="single" w:sz="4" w:space="0" w:color="auto"/>
      </w:pBdr>
      <w:spacing w:before="100" w:beforeAutospacing="1" w:after="100" w:afterAutospacing="1"/>
      <w:jc w:val="center"/>
      <w:textAlignment w:val="top"/>
    </w:pPr>
    <w:rPr>
      <w:rFonts w:ascii="宋体" w:hAnsi="宋体"/>
      <w:color w:val="000000"/>
      <w:szCs w:val="21"/>
    </w:rPr>
  </w:style>
  <w:style w:type="table" w:styleId="affffffa">
    <w:name w:val="Table Professional"/>
    <w:basedOn w:val="a3"/>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table" w:styleId="affffffb">
    <w:name w:val="Table Grid"/>
    <w:basedOn w:val="a3"/>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3">
    <w:name w:val="网格型1"/>
    <w:basedOn w:val="a3"/>
    <w:uiPriority w:val="59"/>
    <w:rPr>
      <w:rFonts w:ascii="Calibri" w:hAnsi="Calibri"/>
      <w:sz w:val="22"/>
      <w:szCs w:val="22"/>
      <w:lang w:eastAsia="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d">
    <w:name w:val="网格型2"/>
    <w:basedOn w:val="a3"/>
    <w:uiPriority w:val="59"/>
    <w:rPr>
      <w:rFonts w:ascii="Calibri" w:hAnsi="Calibri"/>
      <w:sz w:val="22"/>
      <w:szCs w:val="22"/>
      <w:lang w:eastAsia="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f4">
    <w:name w:val="无列表1"/>
    <w:next w:val="a4"/>
    <w:uiPriority w:val="99"/>
    <w:semiHidden/>
    <w:unhideWhenUsed/>
    <w:rsid w:val="00F654F8"/>
  </w:style>
  <w:style w:type="character" w:customStyle="1" w:styleId="style31">
    <w:name w:val="style31"/>
    <w:qFormat/>
    <w:rsid w:val="00F654F8"/>
    <w:rPr>
      <w:b/>
      <w:bCs/>
      <w:color w:val="3795D2"/>
      <w:sz w:val="21"/>
      <w:szCs w:val="21"/>
    </w:rPr>
  </w:style>
  <w:style w:type="character" w:customStyle="1" w:styleId="fontstrikethrough">
    <w:name w:val="fontstrikethrough"/>
    <w:rsid w:val="00F654F8"/>
    <w:rPr>
      <w:strike/>
    </w:rPr>
  </w:style>
  <w:style w:type="character" w:customStyle="1" w:styleId="4CharChar">
    <w:name w:val="标题 4 Char Char"/>
    <w:rsid w:val="00F654F8"/>
    <w:rPr>
      <w:rFonts w:ascii="Arial" w:eastAsia="黑体" w:hAnsi="Arial"/>
      <w:b/>
      <w:kern w:val="2"/>
      <w:sz w:val="28"/>
      <w:szCs w:val="22"/>
      <w:lang w:val="en-US" w:eastAsia="zh-CN" w:bidi="ar-SA"/>
    </w:rPr>
  </w:style>
  <w:style w:type="character" w:customStyle="1" w:styleId="gsjj3">
    <w:name w:val="gsjj3"/>
    <w:qFormat/>
    <w:rsid w:val="00F654F8"/>
  </w:style>
  <w:style w:type="character" w:customStyle="1" w:styleId="1f5">
    <w:name w:val="页码1"/>
    <w:qFormat/>
    <w:rsid w:val="00F654F8"/>
  </w:style>
  <w:style w:type="character" w:customStyle="1" w:styleId="CharChar9">
    <w:name w:val="评价正文 Char Char"/>
    <w:qFormat/>
    <w:rsid w:val="00F654F8"/>
    <w:rPr>
      <w:rFonts w:ascii="仿宋_GB2312" w:eastAsia="仿宋_GB2312" w:hAnsi="仿宋"/>
      <w:snapToGrid/>
      <w:kern w:val="2"/>
      <w:sz w:val="28"/>
      <w:szCs w:val="28"/>
      <w:lang w:val="en-GB"/>
    </w:rPr>
  </w:style>
  <w:style w:type="character" w:customStyle="1" w:styleId="CharCharChar0">
    <w:name w:val="评价正文 Char Char Char"/>
    <w:rsid w:val="00F654F8"/>
    <w:rPr>
      <w:rFonts w:ascii="仿宋_GB2312" w:eastAsia="仿宋_GB2312" w:hAnsi="仿宋"/>
      <w:snapToGrid/>
      <w:kern w:val="2"/>
      <w:sz w:val="28"/>
      <w:szCs w:val="28"/>
      <w:lang w:val="en-GB"/>
    </w:rPr>
  </w:style>
  <w:style w:type="character" w:customStyle="1" w:styleId="Charff">
    <w:name w:val="排版正文 Char"/>
    <w:link w:val="affffffc"/>
    <w:qFormat/>
    <w:rsid w:val="00F654F8"/>
    <w:rPr>
      <w:rFonts w:ascii="仿宋_GB2312" w:eastAsia="仿宋_GB2312"/>
      <w:bCs/>
      <w:spacing w:val="8"/>
      <w:sz w:val="28"/>
    </w:rPr>
  </w:style>
  <w:style w:type="character" w:customStyle="1" w:styleId="CharCharChar1">
    <w:name w:val="正文四号 Char Char Char"/>
    <w:rsid w:val="00F654F8"/>
    <w:rPr>
      <w:rFonts w:eastAsia="宋体"/>
      <w:kern w:val="2"/>
      <w:sz w:val="24"/>
      <w:szCs w:val="24"/>
      <w:lang w:val="en-US" w:eastAsia="zh-CN" w:bidi="ar-SA"/>
    </w:rPr>
  </w:style>
  <w:style w:type="character" w:customStyle="1" w:styleId="150">
    <w:name w:val="15"/>
    <w:rsid w:val="00F654F8"/>
    <w:rPr>
      <w:rFonts w:ascii="仿宋_GB2312" w:eastAsia="仿宋_GB2312" w:hint="eastAsia"/>
      <w:color w:val="000000"/>
      <w:sz w:val="28"/>
      <w:szCs w:val="28"/>
    </w:rPr>
  </w:style>
  <w:style w:type="character" w:styleId="HTML0">
    <w:name w:val="HTML Variable"/>
    <w:uiPriority w:val="99"/>
    <w:unhideWhenUsed/>
    <w:rsid w:val="00F654F8"/>
    <w:rPr>
      <w:b w:val="0"/>
      <w:i w:val="0"/>
    </w:rPr>
  </w:style>
  <w:style w:type="character" w:customStyle="1" w:styleId="CharChar52">
    <w:name w:val="Char Char52"/>
    <w:qFormat/>
    <w:rsid w:val="00F654F8"/>
    <w:rPr>
      <w:rFonts w:eastAsia="仿宋_GB2312"/>
      <w:b/>
      <w:bCs/>
      <w:kern w:val="2"/>
      <w:sz w:val="32"/>
      <w:szCs w:val="32"/>
      <w:lang w:val="en-US" w:eastAsia="zh-CN" w:bidi="ar-SA"/>
    </w:rPr>
  </w:style>
  <w:style w:type="character" w:customStyle="1" w:styleId="CharChara">
    <w:name w:val="正文四号 Char Char"/>
    <w:link w:val="affffffd"/>
    <w:rsid w:val="00F654F8"/>
    <w:rPr>
      <w:kern w:val="2"/>
      <w:sz w:val="24"/>
      <w:szCs w:val="24"/>
    </w:rPr>
  </w:style>
  <w:style w:type="character" w:customStyle="1" w:styleId="CharCharb">
    <w:name w:val="页脚 Char Char"/>
    <w:rsid w:val="00F654F8"/>
    <w:rPr>
      <w:rFonts w:cs="Times New Roman"/>
      <w:sz w:val="18"/>
      <w:szCs w:val="18"/>
    </w:rPr>
  </w:style>
  <w:style w:type="character" w:styleId="HTML1">
    <w:name w:val="HTML Sample"/>
    <w:uiPriority w:val="99"/>
    <w:unhideWhenUsed/>
    <w:rsid w:val="00F654F8"/>
    <w:rPr>
      <w:rFonts w:ascii="serif" w:eastAsia="serif" w:hAnsi="serif" w:cs="serif"/>
      <w:sz w:val="21"/>
      <w:szCs w:val="21"/>
    </w:rPr>
  </w:style>
  <w:style w:type="character" w:styleId="HTML2">
    <w:name w:val="HTML Definition"/>
    <w:uiPriority w:val="99"/>
    <w:unhideWhenUsed/>
    <w:rsid w:val="00F654F8"/>
    <w:rPr>
      <w:b w:val="0"/>
      <w:i w:val="0"/>
    </w:rPr>
  </w:style>
  <w:style w:type="character" w:customStyle="1" w:styleId="Heading2Char">
    <w:name w:val="_Heading 2 Char"/>
    <w:qFormat/>
    <w:rsid w:val="00F654F8"/>
    <w:rPr>
      <w:rFonts w:ascii="仿宋_GB2312" w:eastAsia="仿宋_GB2312" w:hAnsi="Arial" w:hint="eastAsia"/>
      <w:b/>
      <w:w w:val="102"/>
      <w:sz w:val="28"/>
      <w:lang w:val="en-US" w:eastAsia="zh-CN"/>
    </w:rPr>
  </w:style>
  <w:style w:type="character" w:customStyle="1" w:styleId="style12">
    <w:name w:val="style12"/>
    <w:qFormat/>
    <w:rsid w:val="00F654F8"/>
    <w:rPr>
      <w:rFonts w:cs="Times New Roman"/>
    </w:rPr>
  </w:style>
  <w:style w:type="character" w:customStyle="1" w:styleId="CharCharc">
    <w:name w:val="表格文字 Char Char"/>
    <w:rsid w:val="00F654F8"/>
    <w:rPr>
      <w:rFonts w:ascii="Times New Roman" w:hAnsi="Times New Roman"/>
      <w:kern w:val="2"/>
      <w:sz w:val="24"/>
      <w:lang w:val="en-US" w:eastAsia="zh-CN"/>
    </w:rPr>
  </w:style>
  <w:style w:type="character" w:styleId="HTML3">
    <w:name w:val="HTML Code"/>
    <w:uiPriority w:val="99"/>
    <w:unhideWhenUsed/>
    <w:rsid w:val="00F654F8"/>
    <w:rPr>
      <w:rFonts w:ascii="Courier New" w:hAnsi="Courier New"/>
      <w:b w:val="0"/>
      <w:i w:val="0"/>
      <w:sz w:val="20"/>
    </w:rPr>
  </w:style>
  <w:style w:type="character" w:styleId="HTML4">
    <w:name w:val="HTML Keyboard"/>
    <w:uiPriority w:val="99"/>
    <w:unhideWhenUsed/>
    <w:rsid w:val="00F654F8"/>
    <w:rPr>
      <w:rFonts w:ascii="serif" w:eastAsia="serif" w:hAnsi="serif" w:cs="serif" w:hint="default"/>
      <w:sz w:val="21"/>
      <w:szCs w:val="21"/>
    </w:rPr>
  </w:style>
  <w:style w:type="character" w:styleId="HTML5">
    <w:name w:val="HTML Cite"/>
    <w:uiPriority w:val="99"/>
    <w:unhideWhenUsed/>
    <w:rsid w:val="00F654F8"/>
    <w:rPr>
      <w:b w:val="0"/>
      <w:i w:val="0"/>
    </w:rPr>
  </w:style>
  <w:style w:type="character" w:customStyle="1" w:styleId="on">
    <w:name w:val="on"/>
    <w:rsid w:val="00F654F8"/>
    <w:rPr>
      <w:shd w:val="clear" w:color="auto" w:fill="FFFFFF"/>
    </w:rPr>
  </w:style>
  <w:style w:type="character" w:customStyle="1" w:styleId="Charff0">
    <w:name w:val="框图 Char"/>
    <w:link w:val="affffffe"/>
    <w:semiHidden/>
    <w:rsid w:val="00F654F8"/>
    <w:rPr>
      <w:kern w:val="2"/>
      <w:sz w:val="21"/>
    </w:rPr>
  </w:style>
  <w:style w:type="character" w:customStyle="1" w:styleId="fontborder">
    <w:name w:val="fontborder"/>
    <w:rsid w:val="00F654F8"/>
    <w:rPr>
      <w:bdr w:val="single" w:sz="6" w:space="0" w:color="000000"/>
    </w:rPr>
  </w:style>
  <w:style w:type="character" w:customStyle="1" w:styleId="1Char4">
    <w:name w:val="页眉1 Char"/>
    <w:aliases w:val="页眉2 Char,页眉2 Char Char Char Char,无页眉 Char Char"/>
    <w:rsid w:val="00F654F8"/>
    <w:rPr>
      <w:rFonts w:eastAsia="宋体"/>
      <w:kern w:val="2"/>
      <w:sz w:val="18"/>
      <w:szCs w:val="18"/>
      <w:lang w:val="en-US" w:eastAsia="zh-CN" w:bidi="ar-SA"/>
    </w:rPr>
  </w:style>
  <w:style w:type="character" w:customStyle="1" w:styleId="3Char11">
    <w:name w:val="正文文本缩进 3 Char1"/>
    <w:rsid w:val="00F654F8"/>
    <w:rPr>
      <w:kern w:val="2"/>
      <w:sz w:val="16"/>
      <w:szCs w:val="16"/>
    </w:rPr>
  </w:style>
  <w:style w:type="character" w:customStyle="1" w:styleId="bt21">
    <w:name w:val="bt21"/>
    <w:qFormat/>
    <w:rsid w:val="00F654F8"/>
    <w:rPr>
      <w:rFonts w:ascii="黑体" w:eastAsia="黑体" w:hint="eastAsia"/>
      <w:sz w:val="24"/>
      <w:szCs w:val="24"/>
    </w:rPr>
  </w:style>
  <w:style w:type="character" w:customStyle="1" w:styleId="Char19">
    <w:name w:val="尾注文本 Char1"/>
    <w:rsid w:val="00F654F8"/>
    <w:rPr>
      <w:kern w:val="2"/>
      <w:sz w:val="21"/>
      <w:szCs w:val="22"/>
    </w:rPr>
  </w:style>
  <w:style w:type="character" w:customStyle="1" w:styleId="Charff1">
    <w:name w:val="引文目录标题 Char"/>
    <w:link w:val="afffffff"/>
    <w:rsid w:val="00F654F8"/>
    <w:rPr>
      <w:rFonts w:ascii="Arial" w:hAnsi="Arial"/>
      <w:sz w:val="24"/>
    </w:rPr>
  </w:style>
  <w:style w:type="character" w:customStyle="1" w:styleId="Charff2">
    <w:name w:val="正文（首行缩进两字） Char"/>
    <w:aliases w:val="正文（首行缩进两字） Char Char Char Char Char Char Char Char,正文（首行缩进两字） Char Char Char Char Char Char Char Char Char Char Char Char Char Char Char Char Char Char Char Char Char Char Char  Char Char,正文（首行缩进两字） Char1"/>
    <w:rsid w:val="00F654F8"/>
    <w:rPr>
      <w:rFonts w:eastAsia="宋体"/>
      <w:kern w:val="2"/>
      <w:sz w:val="21"/>
      <w:lang w:val="en-US" w:eastAsia="zh-CN" w:bidi="ar-SA"/>
    </w:rPr>
  </w:style>
  <w:style w:type="character" w:customStyle="1" w:styleId="apple-style-span">
    <w:name w:val="apple-style-span"/>
    <w:rsid w:val="00F654F8"/>
  </w:style>
  <w:style w:type="character" w:customStyle="1" w:styleId="CharChar201">
    <w:name w:val="Char Char201"/>
    <w:qFormat/>
    <w:rsid w:val="00F654F8"/>
    <w:rPr>
      <w:rFonts w:eastAsia="宋体"/>
      <w:b/>
      <w:sz w:val="28"/>
      <w:lang w:bidi="ar-SA"/>
    </w:rPr>
  </w:style>
  <w:style w:type="character" w:customStyle="1" w:styleId="32CharChar">
    <w:name w:val="表格 32 Char Char"/>
    <w:link w:val="320"/>
    <w:rsid w:val="00F654F8"/>
    <w:rPr>
      <w:rFonts w:ascii="宋体" w:hAnsi="Impact"/>
      <w:kern w:val="24"/>
      <w:sz w:val="24"/>
    </w:rPr>
  </w:style>
  <w:style w:type="character" w:customStyle="1" w:styleId="Char120">
    <w:name w:val="Char12"/>
    <w:qFormat/>
    <w:rsid w:val="00F654F8"/>
    <w:rPr>
      <w:rFonts w:ascii="宋体" w:eastAsia="宋体" w:hAnsi="Courier New"/>
      <w:kern w:val="2"/>
      <w:sz w:val="21"/>
      <w:lang w:val="en-US" w:eastAsia="zh-CN" w:bidi="ar-SA"/>
    </w:rPr>
  </w:style>
  <w:style w:type="paragraph" w:customStyle="1" w:styleId="lei-3">
    <w:name w:val="lei-标题3"/>
    <w:basedOn w:val="31"/>
    <w:rsid w:val="00F654F8"/>
    <w:pPr>
      <w:keepNext/>
      <w:keepLines/>
      <w:tabs>
        <w:tab w:val="clear" w:pos="284"/>
        <w:tab w:val="left" w:pos="1069"/>
      </w:tabs>
      <w:spacing w:line="360" w:lineRule="auto"/>
      <w:ind w:left="1069" w:hanging="709"/>
      <w:contextualSpacing w:val="0"/>
      <w:jc w:val="both"/>
    </w:pPr>
    <w:rPr>
      <w:b/>
      <w:bCs/>
      <w:snapToGrid/>
      <w:kern w:val="2"/>
      <w:sz w:val="24"/>
      <w:szCs w:val="32"/>
    </w:rPr>
  </w:style>
  <w:style w:type="paragraph" w:customStyle="1" w:styleId="WPSPlain">
    <w:name w:val="WPS Plain"/>
    <w:qFormat/>
    <w:rsid w:val="00F654F8"/>
  </w:style>
  <w:style w:type="paragraph" w:customStyle="1" w:styleId="CM51">
    <w:name w:val="CM51"/>
    <w:basedOn w:val="Default"/>
    <w:next w:val="Default"/>
    <w:qFormat/>
    <w:rsid w:val="00F654F8"/>
    <w:pPr>
      <w:spacing w:line="468" w:lineRule="atLeast"/>
    </w:pPr>
    <w:rPr>
      <w:rFonts w:ascii="黑体" w:eastAsia="黑体" w:cs="黑体" w:hint="eastAsia"/>
      <w:kern w:val="0"/>
    </w:rPr>
  </w:style>
  <w:style w:type="paragraph" w:customStyle="1" w:styleId="afffffff0">
    <w:name w:val="表内字体"/>
    <w:basedOn w:val="a1"/>
    <w:qFormat/>
    <w:rsid w:val="00F654F8"/>
    <w:rPr>
      <w:kern w:val="2"/>
      <w:szCs w:val="22"/>
    </w:rPr>
  </w:style>
  <w:style w:type="paragraph" w:customStyle="1" w:styleId="CM85">
    <w:name w:val="CM85"/>
    <w:basedOn w:val="Default"/>
    <w:next w:val="Default"/>
    <w:qFormat/>
    <w:rsid w:val="00F654F8"/>
    <w:pPr>
      <w:spacing w:after="1195"/>
    </w:pPr>
    <w:rPr>
      <w:rFonts w:ascii="黑体" w:eastAsia="黑体" w:cs="黑体" w:hint="eastAsia"/>
      <w:kern w:val="0"/>
    </w:rPr>
  </w:style>
  <w:style w:type="paragraph" w:customStyle="1" w:styleId="CM8">
    <w:name w:val="CM8"/>
    <w:basedOn w:val="Default"/>
    <w:next w:val="Default"/>
    <w:qFormat/>
    <w:rsid w:val="00F654F8"/>
    <w:pPr>
      <w:spacing w:line="468" w:lineRule="atLeast"/>
    </w:pPr>
    <w:rPr>
      <w:rFonts w:ascii="黑体" w:eastAsia="黑体" w:cs="黑体"/>
      <w:kern w:val="0"/>
    </w:rPr>
  </w:style>
  <w:style w:type="paragraph" w:customStyle="1" w:styleId="22222">
    <w:name w:val="22222"/>
    <w:basedOn w:val="a1"/>
    <w:qFormat/>
    <w:rsid w:val="00F654F8"/>
    <w:pPr>
      <w:ind w:firstLineChars="200" w:firstLine="560"/>
    </w:pPr>
    <w:rPr>
      <w:rFonts w:ascii="仿宋_GB2312" w:eastAsia="仿宋_GB2312"/>
      <w:sz w:val="28"/>
      <w:szCs w:val="28"/>
    </w:rPr>
  </w:style>
  <w:style w:type="paragraph" w:customStyle="1" w:styleId="afffffff1">
    <w:name w:val="大段杨庄集"/>
    <w:basedOn w:val="a1"/>
    <w:qFormat/>
    <w:rsid w:val="00F654F8"/>
    <w:pPr>
      <w:spacing w:line="360" w:lineRule="auto"/>
      <w:ind w:firstLineChars="200" w:firstLine="562"/>
      <w:outlineLvl w:val="2"/>
    </w:pPr>
    <w:rPr>
      <w:rFonts w:ascii="宋体" w:eastAsia="黑体" w:hAnsi="宋体"/>
      <w:b/>
      <w:kern w:val="2"/>
      <w:sz w:val="28"/>
      <w:szCs w:val="28"/>
    </w:rPr>
  </w:style>
  <w:style w:type="paragraph" w:customStyle="1" w:styleId="CharCharCharCharCharCharCharCharCharCharCharChar">
    <w:name w:val="Char Char Char Char Char Char Char Char Char Char Char Char"/>
    <w:basedOn w:val="a1"/>
    <w:next w:val="a1"/>
    <w:qFormat/>
    <w:rsid w:val="00F654F8"/>
    <w:pPr>
      <w:spacing w:line="360" w:lineRule="auto"/>
      <w:ind w:firstLineChars="200" w:firstLine="200"/>
    </w:pPr>
    <w:rPr>
      <w:rFonts w:ascii="宋体" w:hAnsi="宋体" w:cs="宋体"/>
      <w:kern w:val="2"/>
    </w:rPr>
  </w:style>
  <w:style w:type="paragraph" w:customStyle="1" w:styleId="CM67">
    <w:name w:val="CM67"/>
    <w:basedOn w:val="Default"/>
    <w:next w:val="Default"/>
    <w:qFormat/>
    <w:rsid w:val="00F654F8"/>
    <w:pPr>
      <w:spacing w:line="546" w:lineRule="atLeast"/>
    </w:pPr>
    <w:rPr>
      <w:rFonts w:ascii="黑体" w:eastAsia="黑体" w:cs="黑体" w:hint="eastAsia"/>
      <w:kern w:val="0"/>
    </w:rPr>
  </w:style>
  <w:style w:type="paragraph" w:customStyle="1" w:styleId="2e">
    <w:name w:val="小标题2"/>
    <w:basedOn w:val="a1"/>
    <w:next w:val="a1"/>
    <w:qFormat/>
    <w:rsid w:val="00F654F8"/>
    <w:pPr>
      <w:tabs>
        <w:tab w:val="left" w:pos="1174"/>
      </w:tabs>
      <w:adjustRightInd w:val="0"/>
      <w:snapToGrid w:val="0"/>
      <w:spacing w:beforeLines="50" w:before="156"/>
      <w:ind w:firstLine="454"/>
    </w:pPr>
    <w:rPr>
      <w:rFonts w:ascii="宋体"/>
      <w:kern w:val="2"/>
    </w:rPr>
  </w:style>
  <w:style w:type="paragraph" w:customStyle="1" w:styleId="NormalIndent1">
    <w:name w:val="Normal Indent1"/>
    <w:basedOn w:val="a1"/>
    <w:qFormat/>
    <w:rsid w:val="00F654F8"/>
    <w:pPr>
      <w:ind w:firstLineChars="200" w:firstLine="420"/>
    </w:pPr>
    <w:rPr>
      <w:rFonts w:cs="Angsana New"/>
      <w:kern w:val="2"/>
      <w:sz w:val="21"/>
    </w:rPr>
  </w:style>
  <w:style w:type="paragraph" w:customStyle="1" w:styleId="Main">
    <w:name w:val="Main"/>
    <w:basedOn w:val="a1"/>
    <w:qFormat/>
    <w:rsid w:val="00F654F8"/>
    <w:pPr>
      <w:spacing w:line="480" w:lineRule="atLeast"/>
      <w:ind w:leftChars="400" w:left="400" w:rightChars="400" w:right="400" w:firstLineChars="200" w:firstLine="200"/>
    </w:pPr>
    <w:rPr>
      <w:rFonts w:ascii="Tahoma" w:hAnsi="Tahoma"/>
      <w:kern w:val="2"/>
      <w:sz w:val="28"/>
      <w:szCs w:val="28"/>
    </w:rPr>
  </w:style>
  <w:style w:type="paragraph" w:styleId="afffffff2">
    <w:name w:val="List Continue"/>
    <w:basedOn w:val="a1"/>
    <w:qFormat/>
    <w:rsid w:val="00F654F8"/>
    <w:pPr>
      <w:spacing w:after="120"/>
      <w:ind w:leftChars="200" w:left="420"/>
      <w:contextualSpacing/>
    </w:pPr>
    <w:rPr>
      <w:kern w:val="2"/>
      <w:sz w:val="21"/>
      <w:szCs w:val="20"/>
    </w:rPr>
  </w:style>
  <w:style w:type="paragraph" w:customStyle="1" w:styleId="afffffff3">
    <w:name w:val="标题二级"/>
    <w:basedOn w:val="af4"/>
    <w:next w:val="a1"/>
    <w:qFormat/>
    <w:rsid w:val="00F654F8"/>
    <w:pPr>
      <w:spacing w:line="520" w:lineRule="exact"/>
    </w:pPr>
    <w:rPr>
      <w:rFonts w:ascii="Times New Roman" w:eastAsia="仿宋_GB2312" w:hAnsi="Times New Roman" w:cs="Courier New"/>
      <w:b/>
      <w:snapToGrid w:val="0"/>
      <w:kern w:val="2"/>
      <w:sz w:val="28"/>
      <w:szCs w:val="28"/>
    </w:rPr>
  </w:style>
  <w:style w:type="paragraph" w:customStyle="1" w:styleId="1f6">
    <w:name w:val="@制度标题1"/>
    <w:basedOn w:val="2"/>
    <w:next w:val="a1"/>
    <w:rsid w:val="00F654F8"/>
    <w:pPr>
      <w:keepNext w:val="0"/>
      <w:snapToGrid/>
      <w:spacing w:before="200" w:line="276" w:lineRule="auto"/>
      <w:ind w:left="0" w:firstLine="0"/>
      <w:jc w:val="center"/>
    </w:pPr>
    <w:rPr>
      <w:rFonts w:ascii="Cambria" w:hAnsi="Cambria"/>
      <w:bCs/>
      <w:snapToGrid/>
      <w:sz w:val="26"/>
      <w:szCs w:val="26"/>
      <w:lang w:eastAsia="en-US" w:bidi="en-US"/>
    </w:rPr>
  </w:style>
  <w:style w:type="paragraph" w:customStyle="1" w:styleId="CM44">
    <w:name w:val="CM44"/>
    <w:basedOn w:val="Default"/>
    <w:next w:val="Default"/>
    <w:qFormat/>
    <w:rsid w:val="00F654F8"/>
    <w:pPr>
      <w:spacing w:line="468" w:lineRule="atLeast"/>
    </w:pPr>
    <w:rPr>
      <w:rFonts w:ascii="黑体" w:eastAsia="黑体" w:cs="黑体" w:hint="eastAsia"/>
      <w:kern w:val="0"/>
    </w:rPr>
  </w:style>
  <w:style w:type="paragraph" w:customStyle="1" w:styleId="CM38">
    <w:name w:val="CM38"/>
    <w:basedOn w:val="Default"/>
    <w:next w:val="Default"/>
    <w:qFormat/>
    <w:rsid w:val="00F654F8"/>
    <w:pPr>
      <w:spacing w:line="468" w:lineRule="atLeast"/>
    </w:pPr>
    <w:rPr>
      <w:rFonts w:ascii="黑体" w:eastAsia="黑体" w:cs="黑体" w:hint="eastAsia"/>
      <w:kern w:val="0"/>
    </w:rPr>
  </w:style>
  <w:style w:type="paragraph" w:customStyle="1" w:styleId="p18">
    <w:name w:val="p18"/>
    <w:basedOn w:val="a1"/>
    <w:rsid w:val="00F654F8"/>
    <w:pPr>
      <w:snapToGrid w:val="0"/>
      <w:spacing w:line="540" w:lineRule="atLeast"/>
      <w:ind w:left="480"/>
    </w:pPr>
    <w:rPr>
      <w:rFonts w:ascii="華康中楷體" w:eastAsia="華康中楷體" w:hAnsi="宋体" w:cs="宋体"/>
      <w:spacing w:val="20"/>
      <w:sz w:val="28"/>
      <w:szCs w:val="28"/>
    </w:rPr>
  </w:style>
  <w:style w:type="paragraph" w:customStyle="1" w:styleId="CM12">
    <w:name w:val="CM12"/>
    <w:basedOn w:val="Default"/>
    <w:next w:val="Default"/>
    <w:rsid w:val="00F654F8"/>
    <w:pPr>
      <w:spacing w:line="468" w:lineRule="atLeast"/>
    </w:pPr>
    <w:rPr>
      <w:rFonts w:ascii="黑体" w:eastAsia="黑体" w:cs="黑体" w:hint="eastAsia"/>
      <w:kern w:val="0"/>
    </w:rPr>
  </w:style>
  <w:style w:type="paragraph" w:customStyle="1" w:styleId="afffffff4">
    <w:name w:val="海化表头"/>
    <w:basedOn w:val="a1"/>
    <w:qFormat/>
    <w:rsid w:val="00F654F8"/>
    <w:pPr>
      <w:ind w:firstLineChars="303" w:firstLine="758"/>
      <w:jc w:val="center"/>
    </w:pPr>
    <w:rPr>
      <w:rFonts w:ascii="仿宋_GB2312" w:eastAsia="仿宋_GB2312"/>
      <w:b/>
      <w:bCs/>
      <w:sz w:val="21"/>
      <w:szCs w:val="28"/>
    </w:rPr>
  </w:style>
  <w:style w:type="paragraph" w:customStyle="1" w:styleId="CharCharCharCharCharCharChar4">
    <w:name w:val="Char Char Char Char Char Char Char4"/>
    <w:basedOn w:val="a1"/>
    <w:qFormat/>
    <w:rsid w:val="00F654F8"/>
    <w:rPr>
      <w:kern w:val="2"/>
      <w:sz w:val="21"/>
    </w:rPr>
  </w:style>
  <w:style w:type="paragraph" w:customStyle="1" w:styleId="p19">
    <w:name w:val="p19"/>
    <w:basedOn w:val="a1"/>
    <w:qFormat/>
    <w:rsid w:val="00F654F8"/>
    <w:rPr>
      <w:rFonts w:ascii="宋体" w:hAnsi="宋体" w:cs="宋体"/>
      <w:sz w:val="21"/>
      <w:szCs w:val="21"/>
    </w:rPr>
  </w:style>
  <w:style w:type="paragraph" w:customStyle="1" w:styleId="2f">
    <w:name w:val="2级标题"/>
    <w:basedOn w:val="a1"/>
    <w:rsid w:val="00F654F8"/>
    <w:pPr>
      <w:adjustRightInd w:val="0"/>
      <w:spacing w:line="480" w:lineRule="exact"/>
    </w:pPr>
    <w:rPr>
      <w:rFonts w:eastAsia="仿宋_GB2312"/>
      <w:kern w:val="2"/>
      <w:sz w:val="28"/>
    </w:rPr>
  </w:style>
  <w:style w:type="paragraph" w:customStyle="1" w:styleId="CM13">
    <w:name w:val="CM13"/>
    <w:basedOn w:val="Default"/>
    <w:next w:val="Default"/>
    <w:qFormat/>
    <w:rsid w:val="00F654F8"/>
    <w:pPr>
      <w:spacing w:line="468" w:lineRule="atLeast"/>
    </w:pPr>
    <w:rPr>
      <w:rFonts w:ascii="黑体" w:eastAsia="黑体" w:cs="黑体" w:hint="eastAsia"/>
      <w:kern w:val="0"/>
    </w:rPr>
  </w:style>
  <w:style w:type="paragraph" w:customStyle="1" w:styleId="CM69">
    <w:name w:val="CM69"/>
    <w:basedOn w:val="Default"/>
    <w:next w:val="Default"/>
    <w:rsid w:val="00F654F8"/>
    <w:pPr>
      <w:spacing w:line="546" w:lineRule="atLeast"/>
    </w:pPr>
    <w:rPr>
      <w:rFonts w:ascii="黑体" w:eastAsia="黑体" w:cs="黑体" w:hint="eastAsia"/>
      <w:kern w:val="0"/>
    </w:rPr>
  </w:style>
  <w:style w:type="paragraph" w:customStyle="1" w:styleId="CM98">
    <w:name w:val="CM98"/>
    <w:basedOn w:val="Default"/>
    <w:next w:val="Default"/>
    <w:rsid w:val="00F654F8"/>
    <w:pPr>
      <w:spacing w:after="60"/>
    </w:pPr>
    <w:rPr>
      <w:rFonts w:ascii="黑体" w:eastAsia="黑体" w:cs="黑体" w:hint="eastAsia"/>
      <w:kern w:val="0"/>
    </w:rPr>
  </w:style>
  <w:style w:type="paragraph" w:customStyle="1" w:styleId="CM93">
    <w:name w:val="CM93"/>
    <w:basedOn w:val="Default"/>
    <w:next w:val="Default"/>
    <w:rsid w:val="00F654F8"/>
    <w:pPr>
      <w:spacing w:after="342"/>
    </w:pPr>
    <w:rPr>
      <w:rFonts w:ascii="黑体" w:eastAsia="黑体" w:cs="黑体" w:hint="eastAsia"/>
      <w:kern w:val="0"/>
    </w:rPr>
  </w:style>
  <w:style w:type="paragraph" w:styleId="afffffff">
    <w:name w:val="toa heading"/>
    <w:basedOn w:val="a1"/>
    <w:next w:val="a1"/>
    <w:link w:val="Charff1"/>
    <w:qFormat/>
    <w:rsid w:val="00F654F8"/>
    <w:pPr>
      <w:spacing w:before="120"/>
    </w:pPr>
    <w:rPr>
      <w:rFonts w:ascii="Arial" w:hAnsi="Arial"/>
      <w:szCs w:val="20"/>
    </w:rPr>
  </w:style>
  <w:style w:type="paragraph" w:customStyle="1" w:styleId="CM2">
    <w:name w:val="CM2"/>
    <w:basedOn w:val="Default"/>
    <w:next w:val="Default"/>
    <w:qFormat/>
    <w:rsid w:val="00F654F8"/>
    <w:pPr>
      <w:spacing w:line="468" w:lineRule="atLeast"/>
    </w:pPr>
    <w:rPr>
      <w:rFonts w:ascii="黑体" w:eastAsia="黑体" w:cs="黑体" w:hint="eastAsia"/>
      <w:kern w:val="0"/>
    </w:rPr>
  </w:style>
  <w:style w:type="paragraph" w:customStyle="1" w:styleId="39">
    <w:name w:val="3级标题"/>
    <w:basedOn w:val="a1"/>
    <w:qFormat/>
    <w:rsid w:val="00F654F8"/>
    <w:pPr>
      <w:adjustRightInd w:val="0"/>
      <w:spacing w:line="480" w:lineRule="exact"/>
    </w:pPr>
    <w:rPr>
      <w:rFonts w:eastAsia="仿宋_GB2312"/>
      <w:kern w:val="2"/>
      <w:sz w:val="28"/>
    </w:rPr>
  </w:style>
  <w:style w:type="paragraph" w:customStyle="1" w:styleId="afffffff5">
    <w:name w:val="林宝辉"/>
    <w:basedOn w:val="a1"/>
    <w:rsid w:val="00F654F8"/>
    <w:pPr>
      <w:tabs>
        <w:tab w:val="left" w:pos="360"/>
      </w:tabs>
      <w:spacing w:line="360" w:lineRule="auto"/>
      <w:jc w:val="center"/>
    </w:pPr>
    <w:rPr>
      <w:kern w:val="2"/>
    </w:rPr>
  </w:style>
  <w:style w:type="paragraph" w:customStyle="1" w:styleId="CM1">
    <w:name w:val="CM1"/>
    <w:basedOn w:val="Default"/>
    <w:next w:val="Default"/>
    <w:qFormat/>
    <w:rsid w:val="00F654F8"/>
    <w:rPr>
      <w:rFonts w:ascii="黑体" w:eastAsia="黑体" w:cs="黑体" w:hint="eastAsia"/>
      <w:kern w:val="0"/>
    </w:rPr>
  </w:style>
  <w:style w:type="paragraph" w:customStyle="1" w:styleId="affffffe">
    <w:name w:val="框图"/>
    <w:basedOn w:val="a1"/>
    <w:link w:val="Charff0"/>
    <w:semiHidden/>
    <w:rsid w:val="00F654F8"/>
    <w:pPr>
      <w:spacing w:line="0" w:lineRule="atLeast"/>
    </w:pPr>
    <w:rPr>
      <w:kern w:val="2"/>
      <w:sz w:val="21"/>
      <w:szCs w:val="20"/>
    </w:rPr>
  </w:style>
  <w:style w:type="paragraph" w:customStyle="1" w:styleId="CM6">
    <w:name w:val="CM6"/>
    <w:basedOn w:val="Default"/>
    <w:next w:val="Default"/>
    <w:rsid w:val="00F654F8"/>
    <w:pPr>
      <w:spacing w:line="468" w:lineRule="atLeast"/>
    </w:pPr>
    <w:rPr>
      <w:rFonts w:ascii="黑体" w:eastAsia="黑体" w:cs="黑体" w:hint="eastAsia"/>
      <w:kern w:val="0"/>
    </w:rPr>
  </w:style>
  <w:style w:type="paragraph" w:customStyle="1" w:styleId="CM66">
    <w:name w:val="CM66"/>
    <w:basedOn w:val="Default"/>
    <w:next w:val="Default"/>
    <w:rsid w:val="00F654F8"/>
    <w:pPr>
      <w:spacing w:line="546" w:lineRule="atLeast"/>
    </w:pPr>
    <w:rPr>
      <w:rFonts w:ascii="黑体" w:eastAsia="黑体" w:cs="黑体" w:hint="eastAsia"/>
      <w:kern w:val="0"/>
    </w:rPr>
  </w:style>
  <w:style w:type="paragraph" w:customStyle="1" w:styleId="CM32">
    <w:name w:val="CM32"/>
    <w:basedOn w:val="Default"/>
    <w:next w:val="Default"/>
    <w:qFormat/>
    <w:rsid w:val="00F654F8"/>
    <w:pPr>
      <w:spacing w:line="468" w:lineRule="atLeast"/>
    </w:pPr>
    <w:rPr>
      <w:rFonts w:ascii="黑体" w:eastAsia="黑体" w:cs="黑体" w:hint="eastAsia"/>
      <w:kern w:val="0"/>
    </w:rPr>
  </w:style>
  <w:style w:type="paragraph" w:customStyle="1" w:styleId="CM22">
    <w:name w:val="CM22"/>
    <w:basedOn w:val="Default"/>
    <w:next w:val="Default"/>
    <w:qFormat/>
    <w:rsid w:val="00F654F8"/>
    <w:pPr>
      <w:spacing w:line="468" w:lineRule="atLeast"/>
    </w:pPr>
    <w:rPr>
      <w:rFonts w:ascii="黑体" w:eastAsia="黑体" w:cs="黑体" w:hint="eastAsia"/>
      <w:kern w:val="0"/>
    </w:rPr>
  </w:style>
  <w:style w:type="paragraph" w:customStyle="1" w:styleId="li-chushe">
    <w:name w:val="li-正文(chushe)"/>
    <w:basedOn w:val="a1"/>
    <w:qFormat/>
    <w:rsid w:val="00F654F8"/>
    <w:pPr>
      <w:spacing w:line="540" w:lineRule="exact"/>
    </w:pPr>
    <w:rPr>
      <w:kern w:val="2"/>
      <w:sz w:val="28"/>
    </w:rPr>
  </w:style>
  <w:style w:type="paragraph" w:customStyle="1" w:styleId="CM3">
    <w:name w:val="CM3"/>
    <w:basedOn w:val="Default"/>
    <w:next w:val="Default"/>
    <w:qFormat/>
    <w:rsid w:val="00F654F8"/>
    <w:rPr>
      <w:rFonts w:ascii="黑体" w:eastAsia="黑体" w:cs="黑体" w:hint="eastAsia"/>
      <w:kern w:val="0"/>
    </w:rPr>
  </w:style>
  <w:style w:type="paragraph" w:customStyle="1" w:styleId="afffffff6">
    <w:name w:val="二级无标题条"/>
    <w:basedOn w:val="a1"/>
    <w:qFormat/>
    <w:rsid w:val="00F654F8"/>
    <w:rPr>
      <w:kern w:val="2"/>
      <w:sz w:val="21"/>
    </w:rPr>
  </w:style>
  <w:style w:type="paragraph" w:customStyle="1" w:styleId="CM5">
    <w:name w:val="CM5"/>
    <w:basedOn w:val="Default"/>
    <w:next w:val="Default"/>
    <w:qFormat/>
    <w:rsid w:val="00F654F8"/>
    <w:pPr>
      <w:spacing w:line="468" w:lineRule="atLeast"/>
    </w:pPr>
    <w:rPr>
      <w:rFonts w:ascii="黑体" w:eastAsia="黑体" w:cs="黑体" w:hint="eastAsia"/>
      <w:kern w:val="0"/>
    </w:rPr>
  </w:style>
  <w:style w:type="paragraph" w:customStyle="1" w:styleId="CM89">
    <w:name w:val="CM89"/>
    <w:basedOn w:val="Default"/>
    <w:next w:val="Default"/>
    <w:qFormat/>
    <w:rsid w:val="00F654F8"/>
    <w:pPr>
      <w:spacing w:after="408"/>
    </w:pPr>
    <w:rPr>
      <w:rFonts w:ascii="黑体" w:eastAsia="黑体" w:cs="黑体" w:hint="eastAsia"/>
      <w:kern w:val="0"/>
    </w:rPr>
  </w:style>
  <w:style w:type="paragraph" w:customStyle="1" w:styleId="0505">
    <w:name w:val="样式 段前: 0.5 行 段后: 0.5 行"/>
    <w:basedOn w:val="a1"/>
    <w:rsid w:val="00F654F8"/>
    <w:pPr>
      <w:spacing w:line="360" w:lineRule="auto"/>
    </w:pPr>
    <w:rPr>
      <w:rFonts w:ascii="宋体" w:cs="宋体"/>
      <w:kern w:val="2"/>
      <w:szCs w:val="20"/>
    </w:rPr>
  </w:style>
  <w:style w:type="paragraph" w:customStyle="1" w:styleId="PlainText1">
    <w:name w:val="Plain Text1"/>
    <w:basedOn w:val="a1"/>
    <w:qFormat/>
    <w:rsid w:val="00F654F8"/>
    <w:pPr>
      <w:adjustRightInd w:val="0"/>
      <w:textAlignment w:val="baseline"/>
    </w:pPr>
    <w:rPr>
      <w:rFonts w:ascii="Courier New" w:eastAsia="仿宋_GB2312" w:hAnsi="Courier New"/>
      <w:kern w:val="2"/>
      <w:sz w:val="28"/>
      <w:szCs w:val="20"/>
    </w:rPr>
  </w:style>
  <w:style w:type="paragraph" w:customStyle="1" w:styleId="CM86">
    <w:name w:val="CM86"/>
    <w:basedOn w:val="Default"/>
    <w:next w:val="Default"/>
    <w:qFormat/>
    <w:rsid w:val="00F654F8"/>
    <w:pPr>
      <w:spacing w:after="485"/>
    </w:pPr>
    <w:rPr>
      <w:rFonts w:ascii="黑体" w:eastAsia="黑体" w:cs="黑体" w:hint="eastAsia"/>
      <w:kern w:val="0"/>
    </w:rPr>
  </w:style>
  <w:style w:type="paragraph" w:customStyle="1" w:styleId="CharCharCharCharCharChar2CharCharCharCharCharCharCharCharCharCharCharCharChar">
    <w:name w:val="Char Char Char Char Char Char2 Char Char Char Char Char Char Char Char Char Char Char Char Char"/>
    <w:basedOn w:val="a1"/>
    <w:qFormat/>
    <w:rsid w:val="00F654F8"/>
    <w:pPr>
      <w:spacing w:line="360" w:lineRule="auto"/>
      <w:ind w:firstLineChars="200" w:firstLine="200"/>
    </w:pPr>
    <w:rPr>
      <w:rFonts w:ascii="宋体" w:hAnsi="宋体" w:cs="宋体"/>
      <w:kern w:val="2"/>
    </w:rPr>
  </w:style>
  <w:style w:type="paragraph" w:customStyle="1" w:styleId="CM48">
    <w:name w:val="CM48"/>
    <w:basedOn w:val="Default"/>
    <w:next w:val="Default"/>
    <w:qFormat/>
    <w:rsid w:val="00F654F8"/>
    <w:pPr>
      <w:spacing w:line="468" w:lineRule="atLeast"/>
    </w:pPr>
    <w:rPr>
      <w:rFonts w:ascii="黑体" w:eastAsia="黑体" w:cs="黑体" w:hint="eastAsia"/>
      <w:kern w:val="0"/>
    </w:rPr>
  </w:style>
  <w:style w:type="paragraph" w:customStyle="1" w:styleId="afffffff7">
    <w:name w:val="表名"/>
    <w:basedOn w:val="a1"/>
    <w:next w:val="a1"/>
    <w:qFormat/>
    <w:rsid w:val="00F654F8"/>
    <w:pPr>
      <w:keepNext/>
      <w:snapToGrid w:val="0"/>
      <w:spacing w:beforeLines="50" w:before="156" w:afterLines="50" w:after="156"/>
      <w:jc w:val="center"/>
    </w:pPr>
    <w:rPr>
      <w:rFonts w:eastAsia="黑体"/>
      <w:kern w:val="2"/>
    </w:rPr>
  </w:style>
  <w:style w:type="paragraph" w:customStyle="1" w:styleId="CharCharChar11">
    <w:name w:val="Char Char Char11"/>
    <w:basedOn w:val="a1"/>
    <w:rsid w:val="00F654F8"/>
    <w:rPr>
      <w:kern w:val="2"/>
      <w:sz w:val="21"/>
      <w:szCs w:val="20"/>
    </w:rPr>
  </w:style>
  <w:style w:type="paragraph" w:customStyle="1" w:styleId="lei07-1">
    <w:name w:val="lei07-标题1"/>
    <w:basedOn w:val="10"/>
    <w:qFormat/>
    <w:rsid w:val="00F654F8"/>
    <w:pPr>
      <w:tabs>
        <w:tab w:val="left" w:pos="425"/>
      </w:tabs>
      <w:spacing w:line="240" w:lineRule="auto"/>
      <w:ind w:left="425" w:hanging="425"/>
      <w:jc w:val="center"/>
    </w:pPr>
    <w:rPr>
      <w:b w:val="0"/>
      <w:bCs/>
      <w:spacing w:val="-4"/>
      <w:kern w:val="2"/>
    </w:rPr>
  </w:style>
  <w:style w:type="paragraph" w:customStyle="1" w:styleId="CM53">
    <w:name w:val="CM53"/>
    <w:basedOn w:val="Default"/>
    <w:next w:val="Default"/>
    <w:qFormat/>
    <w:rsid w:val="00F654F8"/>
    <w:pPr>
      <w:spacing w:line="468" w:lineRule="atLeast"/>
    </w:pPr>
    <w:rPr>
      <w:rFonts w:ascii="黑体" w:eastAsia="黑体" w:cs="黑体" w:hint="eastAsia"/>
      <w:kern w:val="0"/>
    </w:rPr>
  </w:style>
  <w:style w:type="paragraph" w:customStyle="1" w:styleId="CM84">
    <w:name w:val="CM84"/>
    <w:basedOn w:val="Default"/>
    <w:next w:val="Default"/>
    <w:qFormat/>
    <w:rsid w:val="00F654F8"/>
    <w:pPr>
      <w:spacing w:after="243"/>
    </w:pPr>
    <w:rPr>
      <w:rFonts w:ascii="黑体" w:eastAsia="黑体" w:cs="黑体" w:hint="eastAsia"/>
      <w:kern w:val="0"/>
    </w:rPr>
  </w:style>
  <w:style w:type="paragraph" w:customStyle="1" w:styleId="-0">
    <w:name w:val="能力-正文"/>
    <w:basedOn w:val="a1"/>
    <w:rsid w:val="00F654F8"/>
    <w:pPr>
      <w:spacing w:line="360" w:lineRule="auto"/>
      <w:ind w:firstLineChars="200" w:firstLine="200"/>
    </w:pPr>
    <w:rPr>
      <w:kern w:val="2"/>
      <w:szCs w:val="20"/>
    </w:rPr>
  </w:style>
  <w:style w:type="paragraph" w:customStyle="1" w:styleId="CM68">
    <w:name w:val="CM68"/>
    <w:basedOn w:val="Default"/>
    <w:next w:val="Default"/>
    <w:qFormat/>
    <w:rsid w:val="00F654F8"/>
    <w:pPr>
      <w:spacing w:line="546" w:lineRule="atLeast"/>
    </w:pPr>
    <w:rPr>
      <w:rFonts w:ascii="黑体" w:eastAsia="黑体" w:cs="黑体" w:hint="eastAsia"/>
      <w:kern w:val="0"/>
    </w:rPr>
  </w:style>
  <w:style w:type="paragraph" w:customStyle="1" w:styleId="CM65">
    <w:name w:val="CM65"/>
    <w:basedOn w:val="Default"/>
    <w:next w:val="Default"/>
    <w:rsid w:val="00F654F8"/>
    <w:pPr>
      <w:spacing w:line="546" w:lineRule="atLeast"/>
    </w:pPr>
    <w:rPr>
      <w:rFonts w:ascii="黑体" w:eastAsia="黑体" w:cs="黑体" w:hint="eastAsia"/>
      <w:kern w:val="0"/>
    </w:rPr>
  </w:style>
  <w:style w:type="paragraph" w:customStyle="1" w:styleId="cucd-TB-Head">
    <w:name w:val="cucd-TB-Head"/>
    <w:basedOn w:val="a1"/>
    <w:next w:val="a1"/>
    <w:rsid w:val="00F654F8"/>
    <w:pPr>
      <w:spacing w:beforeLines="50" w:before="156" w:afterLines="50" w:after="156"/>
      <w:jc w:val="center"/>
    </w:pPr>
    <w:rPr>
      <w:rFonts w:ascii="宋体" w:hAnsi="宋体"/>
      <w:kern w:val="2"/>
      <w:szCs w:val="20"/>
    </w:rPr>
  </w:style>
  <w:style w:type="paragraph" w:customStyle="1" w:styleId="Char41">
    <w:name w:val="Char41"/>
    <w:basedOn w:val="a1"/>
    <w:qFormat/>
    <w:rsid w:val="00F654F8"/>
    <w:rPr>
      <w:kern w:val="2"/>
      <w:sz w:val="21"/>
      <w:szCs w:val="20"/>
    </w:rPr>
  </w:style>
  <w:style w:type="paragraph" w:customStyle="1" w:styleId="p15">
    <w:name w:val="p15"/>
    <w:basedOn w:val="a1"/>
    <w:rsid w:val="00F654F8"/>
    <w:pPr>
      <w:jc w:val="center"/>
    </w:pPr>
    <w:rPr>
      <w:rFonts w:ascii="仿宋_GB2312" w:eastAsia="仿宋_GB2312" w:hAnsi="宋体" w:cs="宋体"/>
    </w:rPr>
  </w:style>
  <w:style w:type="paragraph" w:customStyle="1" w:styleId="CM15">
    <w:name w:val="CM15"/>
    <w:basedOn w:val="Default"/>
    <w:next w:val="Default"/>
    <w:qFormat/>
    <w:rsid w:val="00F654F8"/>
    <w:pPr>
      <w:spacing w:line="468" w:lineRule="atLeast"/>
    </w:pPr>
    <w:rPr>
      <w:rFonts w:ascii="黑体" w:eastAsia="黑体" w:cs="黑体" w:hint="eastAsia"/>
      <w:kern w:val="0"/>
    </w:rPr>
  </w:style>
  <w:style w:type="paragraph" w:customStyle="1" w:styleId="CM91">
    <w:name w:val="CM91"/>
    <w:basedOn w:val="Default"/>
    <w:next w:val="Default"/>
    <w:qFormat/>
    <w:rsid w:val="00F654F8"/>
    <w:pPr>
      <w:spacing w:after="125"/>
    </w:pPr>
    <w:rPr>
      <w:rFonts w:ascii="黑体" w:eastAsia="黑体" w:cs="黑体" w:hint="eastAsia"/>
      <w:kern w:val="0"/>
    </w:rPr>
  </w:style>
  <w:style w:type="paragraph" w:customStyle="1" w:styleId="Char60">
    <w:name w:val="Char6"/>
    <w:basedOn w:val="a1"/>
    <w:qFormat/>
    <w:rsid w:val="00F654F8"/>
    <w:rPr>
      <w:kern w:val="2"/>
      <w:sz w:val="21"/>
    </w:rPr>
  </w:style>
  <w:style w:type="paragraph" w:customStyle="1" w:styleId="CM43">
    <w:name w:val="CM43"/>
    <w:basedOn w:val="Default"/>
    <w:next w:val="Default"/>
    <w:rsid w:val="00F654F8"/>
    <w:pPr>
      <w:spacing w:line="468" w:lineRule="atLeast"/>
    </w:pPr>
    <w:rPr>
      <w:rFonts w:ascii="黑体" w:eastAsia="黑体" w:cs="黑体" w:hint="eastAsia"/>
      <w:kern w:val="0"/>
    </w:rPr>
  </w:style>
  <w:style w:type="paragraph" w:customStyle="1" w:styleId="320">
    <w:name w:val="表格 32"/>
    <w:basedOn w:val="a1"/>
    <w:link w:val="32CharChar"/>
    <w:rsid w:val="00F654F8"/>
    <w:pPr>
      <w:autoSpaceDE w:val="0"/>
      <w:autoSpaceDN w:val="0"/>
      <w:adjustRightInd w:val="0"/>
      <w:jc w:val="center"/>
      <w:textAlignment w:val="baseline"/>
    </w:pPr>
    <w:rPr>
      <w:rFonts w:ascii="宋体" w:hAnsi="Impact"/>
      <w:kern w:val="24"/>
      <w:szCs w:val="20"/>
    </w:rPr>
  </w:style>
  <w:style w:type="paragraph" w:customStyle="1" w:styleId="CM99">
    <w:name w:val="CM99"/>
    <w:basedOn w:val="Default"/>
    <w:next w:val="Default"/>
    <w:rsid w:val="00F654F8"/>
    <w:pPr>
      <w:spacing w:after="180"/>
    </w:pPr>
    <w:rPr>
      <w:rFonts w:ascii="黑体" w:eastAsia="黑体" w:cs="黑体" w:hint="eastAsia"/>
      <w:kern w:val="0"/>
    </w:rPr>
  </w:style>
  <w:style w:type="paragraph" w:customStyle="1" w:styleId="afffffff8">
    <w:name w:val="导则正文"/>
    <w:basedOn w:val="a1"/>
    <w:qFormat/>
    <w:rsid w:val="00F654F8"/>
    <w:pPr>
      <w:ind w:firstLine="200"/>
    </w:pPr>
    <w:rPr>
      <w:kern w:val="2"/>
      <w:sz w:val="21"/>
      <w:szCs w:val="20"/>
    </w:rPr>
  </w:style>
  <w:style w:type="paragraph" w:customStyle="1" w:styleId="CM94">
    <w:name w:val="CM94"/>
    <w:basedOn w:val="Default"/>
    <w:next w:val="Default"/>
    <w:qFormat/>
    <w:rsid w:val="00F654F8"/>
    <w:pPr>
      <w:spacing w:after="283"/>
    </w:pPr>
    <w:rPr>
      <w:rFonts w:ascii="黑体" w:eastAsia="黑体" w:cs="黑体" w:hint="eastAsia"/>
      <w:kern w:val="0"/>
    </w:rPr>
  </w:style>
  <w:style w:type="paragraph" w:customStyle="1" w:styleId="lei07-2">
    <w:name w:val="lei07-标题2"/>
    <w:basedOn w:val="2"/>
    <w:qFormat/>
    <w:rsid w:val="00F654F8"/>
    <w:pPr>
      <w:keepLines/>
      <w:tabs>
        <w:tab w:val="left" w:pos="567"/>
      </w:tabs>
      <w:snapToGrid/>
      <w:spacing w:line="240" w:lineRule="auto"/>
      <w:ind w:left="567" w:hanging="567"/>
      <w:jc w:val="center"/>
    </w:pPr>
    <w:rPr>
      <w:bCs/>
      <w:snapToGrid/>
      <w:kern w:val="2"/>
      <w:sz w:val="24"/>
      <w:szCs w:val="32"/>
    </w:rPr>
  </w:style>
  <w:style w:type="paragraph" w:customStyle="1" w:styleId="B">
    <w:name w:val="正文B"/>
    <w:basedOn w:val="a1"/>
    <w:qFormat/>
    <w:rsid w:val="00F654F8"/>
    <w:pPr>
      <w:adjustRightInd w:val="0"/>
      <w:spacing w:line="390" w:lineRule="exact"/>
      <w:ind w:firstLine="601"/>
      <w:textAlignment w:val="baseline"/>
    </w:pPr>
    <w:rPr>
      <w:rFonts w:eastAsia="楷体_GB2312"/>
      <w:spacing w:val="8"/>
      <w:sz w:val="28"/>
      <w:szCs w:val="20"/>
    </w:rPr>
  </w:style>
  <w:style w:type="paragraph" w:customStyle="1" w:styleId="CM56">
    <w:name w:val="CM56"/>
    <w:basedOn w:val="Default"/>
    <w:next w:val="Default"/>
    <w:qFormat/>
    <w:rsid w:val="00F654F8"/>
    <w:pPr>
      <w:spacing w:line="468" w:lineRule="atLeast"/>
    </w:pPr>
    <w:rPr>
      <w:rFonts w:ascii="黑体" w:eastAsia="黑体" w:cs="黑体" w:hint="eastAsia"/>
      <w:kern w:val="0"/>
    </w:rPr>
  </w:style>
  <w:style w:type="paragraph" w:customStyle="1" w:styleId="GB2312">
    <w:name w:val="样式 仿宋_GB2312 加粗 居中"/>
    <w:basedOn w:val="a1"/>
    <w:rsid w:val="00F654F8"/>
    <w:pPr>
      <w:jc w:val="center"/>
    </w:pPr>
    <w:rPr>
      <w:rFonts w:ascii="仿宋_GB2312" w:eastAsia="仿宋_GB2312" w:hAnsi="宋体" w:cs="宋体"/>
      <w:bCs/>
      <w:kern w:val="2"/>
    </w:rPr>
  </w:style>
  <w:style w:type="paragraph" w:customStyle="1" w:styleId="YYC">
    <w:name w:val="YYC"/>
    <w:basedOn w:val="a1"/>
    <w:qFormat/>
    <w:rsid w:val="00F654F8"/>
    <w:pPr>
      <w:spacing w:line="490" w:lineRule="exact"/>
      <w:ind w:firstLineChars="200" w:firstLine="200"/>
    </w:pPr>
    <w:rPr>
      <w:color w:val="000000"/>
      <w:kern w:val="2"/>
      <w:sz w:val="28"/>
      <w:szCs w:val="28"/>
    </w:rPr>
  </w:style>
  <w:style w:type="paragraph" w:customStyle="1" w:styleId="CM42">
    <w:name w:val="CM42"/>
    <w:basedOn w:val="Default"/>
    <w:next w:val="Default"/>
    <w:qFormat/>
    <w:rsid w:val="00F654F8"/>
    <w:pPr>
      <w:spacing w:line="468" w:lineRule="atLeast"/>
    </w:pPr>
    <w:rPr>
      <w:rFonts w:ascii="黑体" w:eastAsia="黑体" w:cs="黑体" w:hint="eastAsia"/>
      <w:kern w:val="0"/>
    </w:rPr>
  </w:style>
  <w:style w:type="paragraph" w:customStyle="1" w:styleId="afffffff9">
    <w:name w:val="小表中"/>
    <w:basedOn w:val="a1"/>
    <w:qFormat/>
    <w:rsid w:val="00F654F8"/>
    <w:rPr>
      <w:rFonts w:ascii="宋体" w:hAnsi="宋体"/>
      <w:kern w:val="2"/>
      <w:sz w:val="21"/>
      <w:szCs w:val="21"/>
    </w:rPr>
  </w:style>
  <w:style w:type="paragraph" w:customStyle="1" w:styleId="CM37">
    <w:name w:val="CM37"/>
    <w:basedOn w:val="Default"/>
    <w:next w:val="Default"/>
    <w:qFormat/>
    <w:rsid w:val="00F654F8"/>
    <w:pPr>
      <w:spacing w:line="283" w:lineRule="atLeast"/>
    </w:pPr>
    <w:rPr>
      <w:rFonts w:ascii="黑体" w:eastAsia="黑体" w:cs="黑体" w:hint="eastAsia"/>
      <w:kern w:val="0"/>
    </w:rPr>
  </w:style>
  <w:style w:type="paragraph" w:customStyle="1" w:styleId="p17">
    <w:name w:val="p17"/>
    <w:basedOn w:val="a1"/>
    <w:rsid w:val="00F654F8"/>
    <w:pPr>
      <w:spacing w:line="240" w:lineRule="atLeast"/>
    </w:pPr>
    <w:rPr>
      <w:rFonts w:ascii="仿宋_GB2312" w:eastAsia="仿宋_GB2312" w:hAnsi="宋体" w:cs="宋体"/>
    </w:rPr>
  </w:style>
  <w:style w:type="paragraph" w:customStyle="1" w:styleId="afffffffa">
    <w:name w:val="正文楷体"/>
    <w:basedOn w:val="a1"/>
    <w:rsid w:val="00F654F8"/>
    <w:rPr>
      <w:rFonts w:eastAsia="楷体_GB2312"/>
      <w:kern w:val="2"/>
      <w:sz w:val="21"/>
      <w:szCs w:val="20"/>
    </w:rPr>
  </w:style>
  <w:style w:type="paragraph" w:customStyle="1" w:styleId="affffffc">
    <w:name w:val="排版正文"/>
    <w:link w:val="Charff"/>
    <w:qFormat/>
    <w:rsid w:val="00F654F8"/>
    <w:pPr>
      <w:widowControl w:val="0"/>
      <w:ind w:firstLineChars="200" w:firstLine="560"/>
      <w:jc w:val="both"/>
    </w:pPr>
    <w:rPr>
      <w:rFonts w:ascii="仿宋_GB2312" w:eastAsia="仿宋_GB2312"/>
      <w:bCs/>
      <w:spacing w:val="8"/>
      <w:sz w:val="28"/>
    </w:rPr>
  </w:style>
  <w:style w:type="paragraph" w:customStyle="1" w:styleId="CM104">
    <w:name w:val="CM104"/>
    <w:basedOn w:val="Default"/>
    <w:next w:val="Default"/>
    <w:rsid w:val="00F654F8"/>
    <w:pPr>
      <w:spacing w:after="405"/>
    </w:pPr>
    <w:rPr>
      <w:rFonts w:ascii="黑体" w:eastAsia="黑体" w:cs="黑体" w:hint="eastAsia"/>
      <w:kern w:val="0"/>
    </w:rPr>
  </w:style>
  <w:style w:type="paragraph" w:customStyle="1" w:styleId="CM54">
    <w:name w:val="CM54"/>
    <w:basedOn w:val="Default"/>
    <w:next w:val="Default"/>
    <w:qFormat/>
    <w:rsid w:val="00F654F8"/>
    <w:pPr>
      <w:spacing w:line="468" w:lineRule="atLeast"/>
    </w:pPr>
    <w:rPr>
      <w:rFonts w:ascii="黑体" w:eastAsia="黑体" w:cs="黑体" w:hint="eastAsia"/>
      <w:kern w:val="0"/>
    </w:rPr>
  </w:style>
  <w:style w:type="paragraph" w:customStyle="1" w:styleId="NormalWeb1">
    <w:name w:val="Normal (Web)1"/>
    <w:basedOn w:val="a1"/>
    <w:qFormat/>
    <w:rsid w:val="00F654F8"/>
    <w:pPr>
      <w:spacing w:before="100" w:beforeAutospacing="1" w:after="100" w:afterAutospacing="1"/>
    </w:pPr>
    <w:rPr>
      <w:rFonts w:ascii="宋体" w:hAnsi="宋体"/>
    </w:rPr>
  </w:style>
  <w:style w:type="paragraph" w:customStyle="1" w:styleId="CharCharCharCharCharCharCharCharCharChar4">
    <w:name w:val="Char Char Char Char Char Char Char Char Char Char4"/>
    <w:basedOn w:val="a1"/>
    <w:qFormat/>
    <w:rsid w:val="00F654F8"/>
    <w:pPr>
      <w:spacing w:after="160" w:line="240" w:lineRule="exact"/>
    </w:pPr>
    <w:rPr>
      <w:rFonts w:ascii="Verdana" w:eastAsia="仿宋_GB2312" w:hAnsi="Verdana"/>
      <w:szCs w:val="20"/>
      <w:lang w:eastAsia="en-US"/>
    </w:rPr>
  </w:style>
  <w:style w:type="paragraph" w:customStyle="1" w:styleId="CM49">
    <w:name w:val="CM49"/>
    <w:basedOn w:val="Default"/>
    <w:next w:val="Default"/>
    <w:qFormat/>
    <w:rsid w:val="00F654F8"/>
    <w:pPr>
      <w:spacing w:line="468" w:lineRule="atLeast"/>
    </w:pPr>
    <w:rPr>
      <w:rFonts w:ascii="黑体" w:eastAsia="黑体" w:cs="黑体" w:hint="eastAsia"/>
      <w:kern w:val="0"/>
    </w:rPr>
  </w:style>
  <w:style w:type="paragraph" w:customStyle="1" w:styleId="BodyTextIndent1">
    <w:name w:val="Body Text Indent1"/>
    <w:basedOn w:val="a1"/>
    <w:qFormat/>
    <w:rsid w:val="00F654F8"/>
    <w:pPr>
      <w:ind w:firstLine="480"/>
    </w:pPr>
    <w:rPr>
      <w:kern w:val="2"/>
      <w:sz w:val="28"/>
      <w:szCs w:val="21"/>
    </w:rPr>
  </w:style>
  <w:style w:type="paragraph" w:styleId="afffffffb">
    <w:name w:val="Revision"/>
    <w:uiPriority w:val="99"/>
    <w:semiHidden/>
    <w:rsid w:val="00F654F8"/>
    <w:rPr>
      <w:kern w:val="2"/>
      <w:sz w:val="21"/>
    </w:rPr>
  </w:style>
  <w:style w:type="paragraph" w:customStyle="1" w:styleId="CM35">
    <w:name w:val="CM35"/>
    <w:basedOn w:val="Default"/>
    <w:next w:val="Default"/>
    <w:qFormat/>
    <w:rsid w:val="00F654F8"/>
    <w:pPr>
      <w:spacing w:line="468" w:lineRule="atLeast"/>
    </w:pPr>
    <w:rPr>
      <w:rFonts w:ascii="黑体" w:eastAsia="黑体" w:cs="黑体" w:hint="eastAsia"/>
      <w:kern w:val="0"/>
    </w:rPr>
  </w:style>
  <w:style w:type="paragraph" w:customStyle="1" w:styleId="p16">
    <w:name w:val="p16"/>
    <w:basedOn w:val="a1"/>
    <w:qFormat/>
    <w:rsid w:val="00F654F8"/>
    <w:pPr>
      <w:snapToGrid w:val="0"/>
      <w:spacing w:line="460" w:lineRule="atLeast"/>
    </w:pPr>
    <w:rPr>
      <w:rFonts w:ascii="仿宋_GB2312" w:eastAsia="仿宋_GB2312" w:hAnsi="宋体" w:cs="宋体"/>
    </w:rPr>
  </w:style>
  <w:style w:type="paragraph" w:customStyle="1" w:styleId="CM87">
    <w:name w:val="CM87"/>
    <w:basedOn w:val="Default"/>
    <w:next w:val="Default"/>
    <w:qFormat/>
    <w:rsid w:val="00F654F8"/>
    <w:pPr>
      <w:spacing w:after="593"/>
    </w:pPr>
    <w:rPr>
      <w:rFonts w:ascii="黑体" w:eastAsia="黑体" w:cs="黑体" w:hint="eastAsia"/>
      <w:kern w:val="0"/>
    </w:rPr>
  </w:style>
  <w:style w:type="paragraph" w:customStyle="1" w:styleId="CM17">
    <w:name w:val="CM17"/>
    <w:basedOn w:val="Default"/>
    <w:next w:val="Default"/>
    <w:rsid w:val="00F654F8"/>
    <w:pPr>
      <w:spacing w:line="468" w:lineRule="atLeast"/>
    </w:pPr>
    <w:rPr>
      <w:rFonts w:ascii="黑体" w:eastAsia="黑体" w:cs="黑体" w:hint="eastAsia"/>
      <w:kern w:val="0"/>
    </w:rPr>
  </w:style>
  <w:style w:type="paragraph" w:customStyle="1" w:styleId="CM9">
    <w:name w:val="CM9"/>
    <w:basedOn w:val="Default"/>
    <w:next w:val="Default"/>
    <w:qFormat/>
    <w:rsid w:val="00F654F8"/>
    <w:pPr>
      <w:spacing w:line="468" w:lineRule="atLeast"/>
    </w:pPr>
    <w:rPr>
      <w:rFonts w:ascii="黑体" w:eastAsia="黑体" w:cs="黑体" w:hint="eastAsia"/>
      <w:kern w:val="0"/>
    </w:rPr>
  </w:style>
  <w:style w:type="paragraph" w:customStyle="1" w:styleId="CM41">
    <w:name w:val="CM41"/>
    <w:basedOn w:val="Default"/>
    <w:next w:val="Default"/>
    <w:rsid w:val="00F654F8"/>
    <w:pPr>
      <w:spacing w:line="513" w:lineRule="atLeast"/>
    </w:pPr>
    <w:rPr>
      <w:rFonts w:ascii="黑体" w:eastAsia="黑体" w:cs="黑体" w:hint="eastAsia"/>
      <w:kern w:val="0"/>
    </w:rPr>
  </w:style>
  <w:style w:type="paragraph" w:customStyle="1" w:styleId="CM63">
    <w:name w:val="CM63"/>
    <w:basedOn w:val="Default"/>
    <w:next w:val="Default"/>
    <w:rsid w:val="00F654F8"/>
    <w:rPr>
      <w:rFonts w:ascii="黑体" w:eastAsia="黑体" w:cs="黑体" w:hint="eastAsia"/>
      <w:kern w:val="0"/>
    </w:rPr>
  </w:style>
  <w:style w:type="paragraph" w:customStyle="1" w:styleId="ParaCharCharCharCharCharCharChar">
    <w:name w:val="默认段落字体 Para Char Char Char Char Char Char Char"/>
    <w:basedOn w:val="a1"/>
    <w:rsid w:val="00F654F8"/>
    <w:rPr>
      <w:rFonts w:ascii="Arial" w:hAnsi="Arial" w:cs="Arial"/>
      <w:kern w:val="2"/>
      <w:sz w:val="20"/>
      <w:szCs w:val="20"/>
    </w:rPr>
  </w:style>
  <w:style w:type="paragraph" w:customStyle="1" w:styleId="CharCharChar10">
    <w:name w:val="Char Char Char1"/>
    <w:basedOn w:val="a1"/>
    <w:rsid w:val="00F654F8"/>
    <w:rPr>
      <w:kern w:val="2"/>
      <w:sz w:val="21"/>
      <w:szCs w:val="20"/>
    </w:rPr>
  </w:style>
  <w:style w:type="paragraph" w:customStyle="1" w:styleId="CM40">
    <w:name w:val="CM40"/>
    <w:basedOn w:val="Default"/>
    <w:next w:val="Default"/>
    <w:qFormat/>
    <w:rsid w:val="00F654F8"/>
    <w:pPr>
      <w:spacing w:line="468" w:lineRule="atLeast"/>
    </w:pPr>
    <w:rPr>
      <w:rFonts w:ascii="黑体" w:eastAsia="黑体" w:cs="黑体" w:hint="eastAsia"/>
      <w:kern w:val="0"/>
    </w:rPr>
  </w:style>
  <w:style w:type="paragraph" w:customStyle="1" w:styleId="CM60">
    <w:name w:val="CM60"/>
    <w:basedOn w:val="Default"/>
    <w:next w:val="Default"/>
    <w:qFormat/>
    <w:rsid w:val="00F654F8"/>
    <w:pPr>
      <w:spacing w:line="468" w:lineRule="atLeast"/>
    </w:pPr>
    <w:rPr>
      <w:rFonts w:ascii="黑体" w:eastAsia="黑体" w:cs="黑体" w:hint="eastAsia"/>
      <w:kern w:val="0"/>
    </w:rPr>
  </w:style>
  <w:style w:type="paragraph" w:customStyle="1" w:styleId="CharCharChar13">
    <w:name w:val="Char Char Char13"/>
    <w:basedOn w:val="a1"/>
    <w:qFormat/>
    <w:rsid w:val="00F654F8"/>
    <w:rPr>
      <w:kern w:val="2"/>
      <w:sz w:val="21"/>
      <w:szCs w:val="20"/>
    </w:rPr>
  </w:style>
  <w:style w:type="paragraph" w:customStyle="1" w:styleId="affffffd">
    <w:name w:val="正文四号"/>
    <w:basedOn w:val="a1"/>
    <w:link w:val="CharChara"/>
    <w:rsid w:val="00F654F8"/>
    <w:pPr>
      <w:adjustRightInd w:val="0"/>
      <w:snapToGrid w:val="0"/>
      <w:spacing w:line="360" w:lineRule="auto"/>
      <w:ind w:firstLineChars="200" w:firstLine="480"/>
    </w:pPr>
    <w:rPr>
      <w:kern w:val="2"/>
    </w:rPr>
  </w:style>
  <w:style w:type="paragraph" w:customStyle="1" w:styleId="CharCharCharChar2">
    <w:name w:val="Char Char Char Char2"/>
    <w:basedOn w:val="a1"/>
    <w:qFormat/>
    <w:rsid w:val="00F654F8"/>
    <w:rPr>
      <w:kern w:val="2"/>
      <w:sz w:val="21"/>
    </w:rPr>
  </w:style>
  <w:style w:type="paragraph" w:customStyle="1" w:styleId="CM62">
    <w:name w:val="CM62"/>
    <w:basedOn w:val="Default"/>
    <w:next w:val="Default"/>
    <w:rsid w:val="00F654F8"/>
    <w:pPr>
      <w:spacing w:line="468" w:lineRule="atLeast"/>
    </w:pPr>
    <w:rPr>
      <w:rFonts w:ascii="黑体" w:eastAsia="黑体" w:cs="黑体" w:hint="eastAsia"/>
      <w:kern w:val="0"/>
    </w:rPr>
  </w:style>
  <w:style w:type="table" w:customStyle="1" w:styleId="3a">
    <w:name w:val="网格型3"/>
    <w:basedOn w:val="a3"/>
    <w:next w:val="affffffb"/>
    <w:uiPriority w:val="59"/>
    <w:unhideWhenUsed/>
    <w:rsid w:val="00F654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网格型11"/>
    <w:basedOn w:val="a3"/>
    <w:uiPriority w:val="59"/>
    <w:rsid w:val="00F654F8"/>
    <w:rPr>
      <w:rFonts w:ascii="Calibri" w:hAnsi="Calibri"/>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无列表11"/>
    <w:next w:val="a4"/>
    <w:uiPriority w:val="99"/>
    <w:semiHidden/>
    <w:unhideWhenUsed/>
    <w:rsid w:val="00F654F8"/>
  </w:style>
  <w:style w:type="character" w:customStyle="1" w:styleId="Charff3">
    <w:name w:val="日期 Char"/>
    <w:rsid w:val="00F654F8"/>
    <w:rPr>
      <w:kern w:val="2"/>
      <w:sz w:val="21"/>
    </w:rPr>
  </w:style>
  <w:style w:type="character" w:customStyle="1" w:styleId="45">
    <w:name w:val="默认段落字体4"/>
    <w:rsid w:val="00F654F8"/>
  </w:style>
  <w:style w:type="character" w:customStyle="1" w:styleId="td21">
    <w:name w:val="td21"/>
    <w:rsid w:val="00F654F8"/>
    <w:rPr>
      <w:strike w:val="0"/>
      <w:dstrike w:val="0"/>
      <w:color w:val="000000"/>
      <w:u w:val="none"/>
    </w:rPr>
  </w:style>
  <w:style w:type="character" w:customStyle="1" w:styleId="3Char4">
    <w:name w:val="标题 3 Char"/>
    <w:rsid w:val="00F654F8"/>
    <w:rPr>
      <w:b/>
      <w:kern w:val="2"/>
      <w:sz w:val="32"/>
      <w:szCs w:val="24"/>
    </w:rPr>
  </w:style>
  <w:style w:type="paragraph" w:customStyle="1" w:styleId="TableContents0">
    <w:name w:val="Table Contents"/>
    <w:basedOn w:val="a1"/>
    <w:rsid w:val="00F654F8"/>
    <w:pPr>
      <w:suppressLineNumbers/>
    </w:pPr>
    <w:rPr>
      <w:kern w:val="2"/>
      <w:sz w:val="21"/>
    </w:rPr>
  </w:style>
  <w:style w:type="paragraph" w:customStyle="1" w:styleId="CharCharCharCharCharCharCharCharCharCharCharCharCharCharCharCharCharCharChar">
    <w:name w:val="Char Char Char Char Char Char Char Char Char Char Char Char Char Char Char Char Char Char Char"/>
    <w:basedOn w:val="a1"/>
    <w:rsid w:val="00F654F8"/>
    <w:rPr>
      <w:kern w:val="2"/>
    </w:rPr>
  </w:style>
  <w:style w:type="paragraph" w:customStyle="1" w:styleId="1f7">
    <w:name w:val="—1—"/>
    <w:basedOn w:val="a1"/>
    <w:rsid w:val="00F654F8"/>
    <w:pPr>
      <w:spacing w:line="440" w:lineRule="exact"/>
    </w:pPr>
    <w:rPr>
      <w:rFonts w:ascii="宋体" w:hAnsi="宋体"/>
      <w:kern w:val="2"/>
      <w:sz w:val="21"/>
    </w:rPr>
  </w:style>
  <w:style w:type="paragraph" w:customStyle="1" w:styleId="afffffffc">
    <w:name w:val="正文表标题"/>
    <w:next w:val="a1"/>
    <w:rsid w:val="00F654F8"/>
    <w:pPr>
      <w:jc w:val="center"/>
    </w:pPr>
    <w:rPr>
      <w:rFonts w:ascii="黑体" w:eastAsia="黑体"/>
      <w:sz w:val="21"/>
    </w:rPr>
  </w:style>
  <w:style w:type="paragraph" w:customStyle="1" w:styleId="pic-info">
    <w:name w:val="pic-info"/>
    <w:basedOn w:val="a1"/>
    <w:qFormat/>
    <w:rsid w:val="00F654F8"/>
    <w:pPr>
      <w:spacing w:before="100" w:beforeAutospacing="1" w:after="100" w:afterAutospacing="1"/>
    </w:pPr>
    <w:rPr>
      <w:rFonts w:ascii="宋体" w:hAnsi="宋体" w:cs="宋体"/>
    </w:rPr>
  </w:style>
  <w:style w:type="paragraph" w:customStyle="1" w:styleId="afffffffd">
    <w:name w:val="应填表格"/>
    <w:basedOn w:val="a1"/>
    <w:rsid w:val="00F654F8"/>
    <w:pPr>
      <w:adjustRightInd w:val="0"/>
      <w:spacing w:before="40" w:after="40"/>
      <w:textAlignment w:val="baseline"/>
    </w:pPr>
    <w:rPr>
      <w:szCs w:val="20"/>
    </w:rPr>
  </w:style>
  <w:style w:type="character" w:customStyle="1" w:styleId="2Char3">
    <w:name w:val="正文文本缩进 2 Char"/>
    <w:rsid w:val="00F654F8"/>
    <w:rPr>
      <w:kern w:val="2"/>
      <w:sz w:val="25"/>
    </w:rPr>
  </w:style>
  <w:style w:type="table" w:customStyle="1" w:styleId="c1">
    <w:name w:val="网格型c1"/>
    <w:basedOn w:val="a3"/>
    <w:next w:val="affffffb"/>
    <w:uiPriority w:val="59"/>
    <w:rsid w:val="00F654F8"/>
    <w:pPr>
      <w:widowControl w:val="0"/>
      <w:adjustRightInd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27">
    <w:name w:val="报告正文 Char2"/>
    <w:rsid w:val="00F654F8"/>
    <w:rPr>
      <w:kern w:val="2"/>
      <w:sz w:val="28"/>
      <w:szCs w:val="24"/>
    </w:rPr>
  </w:style>
  <w:style w:type="character" w:customStyle="1" w:styleId="Charff4">
    <w:name w:val="批注文字 Char"/>
    <w:uiPriority w:val="99"/>
    <w:qFormat/>
    <w:rsid w:val="00F654F8"/>
    <w:rPr>
      <w:kern w:val="2"/>
      <w:sz w:val="21"/>
      <w:szCs w:val="24"/>
    </w:rPr>
  </w:style>
  <w:style w:type="character" w:customStyle="1" w:styleId="Charff5">
    <w:name w:val="批注主题 Char"/>
    <w:rsid w:val="00F654F8"/>
    <w:rPr>
      <w:b/>
      <w:bCs/>
      <w:kern w:val="2"/>
      <w:sz w:val="21"/>
      <w:szCs w:val="24"/>
    </w:rPr>
  </w:style>
  <w:style w:type="paragraph" w:customStyle="1" w:styleId="normal1">
    <w:name w:val="normal1"/>
    <w:basedOn w:val="a1"/>
    <w:rsid w:val="00F654F8"/>
    <w:pPr>
      <w:spacing w:before="100" w:beforeAutospacing="1" w:after="100" w:afterAutospacing="1"/>
    </w:pPr>
    <w:rPr>
      <w:rFonts w:ascii="Tahoma" w:hAnsi="Tahoma" w:cs="Tahoma"/>
      <w:color w:val="353535"/>
      <w:sz w:val="21"/>
      <w:szCs w:val="21"/>
    </w:rPr>
  </w:style>
  <w:style w:type="paragraph" w:customStyle="1" w:styleId="reader-word-layerreader-word-s1-0">
    <w:name w:val="reader-word-layer reader-word-s1-0"/>
    <w:basedOn w:val="a1"/>
    <w:rsid w:val="00F654F8"/>
    <w:pPr>
      <w:spacing w:before="100" w:beforeAutospacing="1" w:after="100" w:afterAutospacing="1"/>
    </w:pPr>
    <w:rPr>
      <w:rFonts w:ascii="宋体" w:hAnsi="宋体" w:cs="宋体"/>
    </w:rPr>
  </w:style>
  <w:style w:type="paragraph" w:customStyle="1" w:styleId="afffffffe">
    <w:name w:val="标准正文"/>
    <w:basedOn w:val="a1"/>
    <w:link w:val="Charff6"/>
    <w:qFormat/>
    <w:rsid w:val="00F654F8"/>
    <w:pPr>
      <w:spacing w:line="360" w:lineRule="auto"/>
      <w:ind w:firstLineChars="200" w:firstLine="480"/>
    </w:pPr>
    <w:rPr>
      <w:kern w:val="2"/>
      <w:szCs w:val="22"/>
      <w:lang w:val="x-none" w:eastAsia="x-none"/>
    </w:rPr>
  </w:style>
  <w:style w:type="character" w:customStyle="1" w:styleId="Charff6">
    <w:name w:val="标准正文 Char"/>
    <w:link w:val="afffffffe"/>
    <w:rsid w:val="00F654F8"/>
    <w:rPr>
      <w:kern w:val="2"/>
      <w:sz w:val="24"/>
      <w:szCs w:val="22"/>
      <w:lang w:val="x-none" w:eastAsia="x-none"/>
    </w:rPr>
  </w:style>
  <w:style w:type="paragraph" w:customStyle="1" w:styleId="affffffff">
    <w:name w:val="正文标准样式"/>
    <w:basedOn w:val="a1"/>
    <w:rsid w:val="00F654F8"/>
    <w:pPr>
      <w:adjustRightInd w:val="0"/>
      <w:spacing w:line="300" w:lineRule="auto"/>
      <w:ind w:firstLine="482"/>
    </w:pPr>
    <w:rPr>
      <w:szCs w:val="20"/>
    </w:rPr>
  </w:style>
  <w:style w:type="character" w:customStyle="1" w:styleId="3b">
    <w:name w:val="正文3"/>
    <w:rsid w:val="00F654F8"/>
  </w:style>
  <w:style w:type="paragraph" w:customStyle="1" w:styleId="affffffff0">
    <w:name w:val="工业统一表格文字"/>
    <w:basedOn w:val="a1"/>
    <w:rsid w:val="00F654F8"/>
    <w:pPr>
      <w:adjustRightInd w:val="0"/>
      <w:snapToGrid w:val="0"/>
      <w:spacing w:beforeLines="20" w:afterLines="20"/>
      <w:ind w:leftChars="-20" w:left="-20" w:rightChars="-20" w:right="-20"/>
      <w:jc w:val="center"/>
    </w:pPr>
    <w:rPr>
      <w:rFonts w:ascii="宋体"/>
      <w:kern w:val="2"/>
      <w:sz w:val="21"/>
      <w:szCs w:val="20"/>
    </w:rPr>
  </w:style>
  <w:style w:type="character" w:customStyle="1" w:styleId="5Char0">
    <w:name w:val="5号表格 Char"/>
    <w:link w:val="affffffff1"/>
    <w:rsid w:val="00F654F8"/>
    <w:rPr>
      <w:kern w:val="2"/>
      <w:sz w:val="24"/>
      <w:szCs w:val="22"/>
    </w:rPr>
  </w:style>
  <w:style w:type="character" w:customStyle="1" w:styleId="Charff7">
    <w:name w:val="四号表头 Char"/>
    <w:link w:val="affffffff2"/>
    <w:rsid w:val="00F654F8"/>
  </w:style>
  <w:style w:type="paragraph" w:customStyle="1" w:styleId="affffffff2">
    <w:name w:val="四号表头"/>
    <w:basedOn w:val="afffffffe"/>
    <w:link w:val="Charff7"/>
    <w:qFormat/>
    <w:rsid w:val="00F654F8"/>
    <w:pPr>
      <w:ind w:firstLineChars="0" w:firstLine="0"/>
      <w:jc w:val="center"/>
    </w:pPr>
    <w:rPr>
      <w:kern w:val="0"/>
      <w:sz w:val="20"/>
      <w:szCs w:val="20"/>
      <w:lang w:val="en-US" w:eastAsia="zh-CN"/>
    </w:rPr>
  </w:style>
  <w:style w:type="paragraph" w:customStyle="1" w:styleId="affffffff1">
    <w:name w:val="五号表格"/>
    <w:basedOn w:val="af1"/>
    <w:link w:val="5Char0"/>
    <w:qFormat/>
    <w:rsid w:val="00F654F8"/>
    <w:pPr>
      <w:jc w:val="center"/>
    </w:pPr>
    <w:rPr>
      <w:kern w:val="2"/>
      <w:szCs w:val="22"/>
    </w:rPr>
  </w:style>
  <w:style w:type="character" w:customStyle="1" w:styleId="font31">
    <w:name w:val="font31"/>
    <w:qFormat/>
    <w:rsid w:val="00F654F8"/>
    <w:rPr>
      <w:rFonts w:ascii="Calibri" w:hAnsi="Calibri" w:cs="Calibri"/>
      <w:color w:val="000000"/>
      <w:sz w:val="21"/>
      <w:szCs w:val="21"/>
      <w:u w:val="none"/>
    </w:rPr>
  </w:style>
  <w:style w:type="character" w:customStyle="1" w:styleId="font41">
    <w:name w:val="font41"/>
    <w:qFormat/>
    <w:rsid w:val="00F654F8"/>
    <w:rPr>
      <w:rFonts w:ascii="Calibri" w:hAnsi="Calibri" w:cs="Calibri"/>
      <w:color w:val="000000"/>
      <w:sz w:val="21"/>
      <w:szCs w:val="21"/>
      <w:u w:val="none"/>
    </w:rPr>
  </w:style>
  <w:style w:type="character" w:customStyle="1" w:styleId="font81">
    <w:name w:val="font81"/>
    <w:qFormat/>
    <w:rsid w:val="00F654F8"/>
    <w:rPr>
      <w:rFonts w:ascii="Times New Roman" w:hAnsi="Times New Roman" w:cs="Times New Roman" w:hint="default"/>
      <w:color w:val="000000"/>
      <w:sz w:val="21"/>
      <w:szCs w:val="21"/>
      <w:u w:val="none"/>
    </w:rPr>
  </w:style>
  <w:style w:type="character" w:customStyle="1" w:styleId="font61">
    <w:name w:val="font61"/>
    <w:qFormat/>
    <w:rsid w:val="00F654F8"/>
    <w:rPr>
      <w:rFonts w:ascii="宋体" w:eastAsia="宋体" w:hAnsi="宋体" w:cs="宋体" w:hint="eastAsia"/>
      <w:color w:val="000000"/>
      <w:sz w:val="21"/>
      <w:szCs w:val="21"/>
      <w:u w:val="none"/>
    </w:rPr>
  </w:style>
  <w:style w:type="character" w:customStyle="1" w:styleId="font101">
    <w:name w:val="font101"/>
    <w:qFormat/>
    <w:rsid w:val="00F654F8"/>
    <w:rPr>
      <w:rFonts w:ascii="Times New Roman" w:hAnsi="Times New Roman" w:cs="Times New Roman" w:hint="default"/>
      <w:b/>
      <w:color w:val="000000"/>
      <w:sz w:val="21"/>
      <w:szCs w:val="21"/>
      <w:u w:val="none"/>
    </w:rPr>
  </w:style>
  <w:style w:type="character" w:customStyle="1" w:styleId="font51">
    <w:name w:val="font51"/>
    <w:qFormat/>
    <w:rsid w:val="00F654F8"/>
    <w:rPr>
      <w:rFonts w:ascii="Calibri" w:hAnsi="Calibri" w:cs="Calibri"/>
      <w:color w:val="000000"/>
      <w:sz w:val="21"/>
      <w:szCs w:val="21"/>
      <w:u w:val="none"/>
    </w:rPr>
  </w:style>
  <w:style w:type="character" w:customStyle="1" w:styleId="Charff8">
    <w:name w:val="页眉 Char"/>
    <w:rsid w:val="00F654F8"/>
    <w:rPr>
      <w:kern w:val="2"/>
      <w:sz w:val="18"/>
      <w:szCs w:val="18"/>
    </w:rPr>
  </w:style>
  <w:style w:type="character" w:customStyle="1" w:styleId="Charff9">
    <w:name w:val="页脚 Char"/>
    <w:rsid w:val="00F654F8"/>
    <w:rPr>
      <w:kern w:val="2"/>
      <w:sz w:val="18"/>
      <w:szCs w:val="18"/>
    </w:rPr>
  </w:style>
  <w:style w:type="character" w:customStyle="1" w:styleId="ca-3">
    <w:name w:val="ca-3"/>
    <w:qFormat/>
    <w:rsid w:val="00CC686A"/>
  </w:style>
  <w:style w:type="numbering" w:customStyle="1" w:styleId="2f0">
    <w:name w:val="无列表2"/>
    <w:next w:val="a4"/>
    <w:uiPriority w:val="99"/>
    <w:semiHidden/>
    <w:unhideWhenUsed/>
    <w:rsid w:val="00B1349E"/>
  </w:style>
  <w:style w:type="paragraph" w:styleId="a">
    <w:name w:val="List Number"/>
    <w:basedOn w:val="a1"/>
    <w:qFormat/>
    <w:rsid w:val="00B1349E"/>
    <w:pPr>
      <w:numPr>
        <w:numId w:val="8"/>
      </w:numPr>
      <w:adjustRightInd w:val="0"/>
      <w:textAlignment w:val="baseline"/>
    </w:pPr>
    <w:rPr>
      <w:kern w:val="2"/>
      <w:sz w:val="21"/>
      <w:szCs w:val="20"/>
    </w:rPr>
  </w:style>
  <w:style w:type="paragraph" w:styleId="3">
    <w:name w:val="List Bullet 3"/>
    <w:basedOn w:val="a1"/>
    <w:qFormat/>
    <w:rsid w:val="00B1349E"/>
    <w:pPr>
      <w:numPr>
        <w:numId w:val="9"/>
      </w:numPr>
      <w:adjustRightInd w:val="0"/>
      <w:spacing w:line="312" w:lineRule="atLeast"/>
      <w:ind w:leftChars="400" w:left="0" w:hangingChars="200" w:hanging="200"/>
    </w:pPr>
    <w:rPr>
      <w:rFonts w:ascii="宋体"/>
      <w:sz w:val="34"/>
      <w:szCs w:val="20"/>
    </w:rPr>
  </w:style>
  <w:style w:type="paragraph" w:styleId="affffffff3">
    <w:name w:val="Signature"/>
    <w:basedOn w:val="a1"/>
    <w:link w:val="Charffa"/>
    <w:qFormat/>
    <w:rsid w:val="00B1349E"/>
    <w:pPr>
      <w:ind w:leftChars="2100" w:left="100"/>
    </w:pPr>
    <w:rPr>
      <w:sz w:val="20"/>
      <w:szCs w:val="20"/>
    </w:rPr>
  </w:style>
  <w:style w:type="character" w:customStyle="1" w:styleId="Charffa">
    <w:name w:val="签名 Char"/>
    <w:basedOn w:val="a2"/>
    <w:link w:val="affffffff3"/>
    <w:rsid w:val="00B1349E"/>
  </w:style>
  <w:style w:type="table" w:customStyle="1" w:styleId="46">
    <w:name w:val="网格型4"/>
    <w:basedOn w:val="a3"/>
    <w:next w:val="affffffb"/>
    <w:uiPriority w:val="59"/>
    <w:unhideWhenUsed/>
    <w:qFormat/>
    <w:rsid w:val="00B1349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TML6">
    <w:name w:val="HTML Typewriter"/>
    <w:qFormat/>
    <w:rsid w:val="00B1349E"/>
    <w:rPr>
      <w:rFonts w:ascii="仿宋_GB2312" w:eastAsia="仿宋_GB2312" w:cs="Courier New"/>
      <w:sz w:val="30"/>
    </w:rPr>
  </w:style>
  <w:style w:type="character" w:customStyle="1" w:styleId="1f8">
    <w:name w:val="批注文字 字符1"/>
    <w:uiPriority w:val="99"/>
    <w:qFormat/>
    <w:rsid w:val="00B1349E"/>
    <w:rPr>
      <w:kern w:val="2"/>
      <w:sz w:val="21"/>
      <w:szCs w:val="22"/>
    </w:rPr>
  </w:style>
  <w:style w:type="character" w:customStyle="1" w:styleId="CharChard">
    <w:name w:val="表格内容 Char Char"/>
    <w:qFormat/>
    <w:rsid w:val="00B1349E"/>
    <w:rPr>
      <w:rFonts w:ascii="宋体" w:hAnsi="宋体" w:cs="Courier New"/>
      <w:snapToGrid w:val="0"/>
      <w:color w:val="0000FF"/>
      <w:w w:val="90"/>
      <w:sz w:val="21"/>
      <w:szCs w:val="21"/>
    </w:rPr>
  </w:style>
  <w:style w:type="paragraph" w:customStyle="1" w:styleId="2f1">
    <w:name w:val="2"/>
    <w:basedOn w:val="a1"/>
    <w:rsid w:val="00B1349E"/>
    <w:pPr>
      <w:spacing w:line="360" w:lineRule="auto"/>
      <w:ind w:firstLineChars="200" w:firstLine="200"/>
    </w:pPr>
    <w:rPr>
      <w:rFonts w:ascii="宋体" w:hAnsi="宋体" w:cs="宋体"/>
      <w:kern w:val="2"/>
    </w:rPr>
  </w:style>
  <w:style w:type="paragraph" w:customStyle="1" w:styleId="CharCharChar12">
    <w:name w:val="Char Char Char12"/>
    <w:basedOn w:val="a1"/>
    <w:qFormat/>
    <w:rsid w:val="00B1349E"/>
    <w:rPr>
      <w:kern w:val="2"/>
      <w:sz w:val="21"/>
      <w:szCs w:val="20"/>
    </w:rPr>
  </w:style>
  <w:style w:type="paragraph" w:customStyle="1" w:styleId="Char210">
    <w:name w:val="Char21"/>
    <w:basedOn w:val="a1"/>
    <w:qFormat/>
    <w:rsid w:val="00B1349E"/>
    <w:pPr>
      <w:spacing w:line="360" w:lineRule="auto"/>
      <w:ind w:firstLineChars="200" w:firstLine="200"/>
    </w:pPr>
    <w:rPr>
      <w:rFonts w:ascii="宋体" w:hAnsi="宋体" w:cs="宋体"/>
      <w:kern w:val="2"/>
    </w:rPr>
  </w:style>
  <w:style w:type="character" w:customStyle="1" w:styleId="high-light-bg">
    <w:name w:val="high-light-bg"/>
    <w:qFormat/>
    <w:rsid w:val="00B1349E"/>
    <w:rPr>
      <w:rFonts w:cs="Times New Roman"/>
    </w:rPr>
  </w:style>
  <w:style w:type="character" w:customStyle="1" w:styleId="Charfd">
    <w:name w:val="题注 Char"/>
    <w:link w:val="afffb"/>
    <w:qFormat/>
    <w:rsid w:val="00B1349E"/>
    <w:rPr>
      <w:rFonts w:ascii="Cambria" w:eastAsia="黑体" w:hAnsi="Cambria"/>
    </w:rPr>
  </w:style>
  <w:style w:type="character" w:customStyle="1" w:styleId="CharChare">
    <w:name w:val="工作正文 Char Char"/>
    <w:link w:val="affffffff4"/>
    <w:qFormat/>
    <w:rsid w:val="00B1349E"/>
    <w:rPr>
      <w:rFonts w:ascii="宋体" w:hAnsi="宋体"/>
      <w:sz w:val="24"/>
      <w:szCs w:val="24"/>
    </w:rPr>
  </w:style>
  <w:style w:type="paragraph" w:customStyle="1" w:styleId="affffffff4">
    <w:name w:val="工作正文"/>
    <w:basedOn w:val="a1"/>
    <w:link w:val="CharChare"/>
    <w:qFormat/>
    <w:rsid w:val="00B1349E"/>
    <w:pPr>
      <w:adjustRightInd w:val="0"/>
      <w:snapToGrid w:val="0"/>
      <w:spacing w:line="360" w:lineRule="auto"/>
      <w:ind w:firstLineChars="200" w:firstLine="480"/>
    </w:pPr>
    <w:rPr>
      <w:rFonts w:ascii="宋体" w:hAnsi="宋体"/>
    </w:rPr>
  </w:style>
  <w:style w:type="character" w:customStyle="1" w:styleId="highlight">
    <w:name w:val="highlight"/>
    <w:qFormat/>
    <w:rsid w:val="00B1349E"/>
  </w:style>
  <w:style w:type="paragraph" w:customStyle="1" w:styleId="211112b2112112h2l22ndlevelTitre2">
    <w:name w:val="样式 标题 2节标题 1.11.1标题2b21.1标题 21.1标题2h2l22nd levelTitre2..."/>
    <w:basedOn w:val="2"/>
    <w:qFormat/>
    <w:rsid w:val="00B1349E"/>
    <w:pPr>
      <w:keepNext w:val="0"/>
      <w:snapToGrid/>
      <w:spacing w:beforeLines="50" w:line="460" w:lineRule="exact"/>
      <w:ind w:left="0" w:firstLine="0"/>
    </w:pPr>
    <w:rPr>
      <w:snapToGrid/>
      <w:kern w:val="2"/>
      <w:szCs w:val="20"/>
      <w:lang w:val="zh-CN"/>
    </w:rPr>
  </w:style>
  <w:style w:type="paragraph" w:customStyle="1" w:styleId="1">
    <w:name w:val="1)编号样式"/>
    <w:link w:val="1Char5"/>
    <w:qFormat/>
    <w:rsid w:val="00B1349E"/>
    <w:pPr>
      <w:numPr>
        <w:numId w:val="10"/>
      </w:numPr>
      <w:spacing w:line="500" w:lineRule="exact"/>
    </w:pPr>
    <w:rPr>
      <w:rFonts w:eastAsia="仿宋_GB2312"/>
      <w:kern w:val="2"/>
      <w:sz w:val="28"/>
      <w:szCs w:val="28"/>
    </w:rPr>
  </w:style>
  <w:style w:type="character" w:customStyle="1" w:styleId="1Char5">
    <w:name w:val="1)编号样式 Char"/>
    <w:link w:val="1"/>
    <w:qFormat/>
    <w:rsid w:val="00B1349E"/>
    <w:rPr>
      <w:rFonts w:eastAsia="仿宋_GB2312"/>
      <w:kern w:val="2"/>
      <w:sz w:val="28"/>
      <w:szCs w:val="28"/>
    </w:rPr>
  </w:style>
  <w:style w:type="paragraph" w:customStyle="1" w:styleId="1f9">
    <w:name w:val="列出段落1"/>
    <w:basedOn w:val="a1"/>
    <w:qFormat/>
    <w:rsid w:val="00B1349E"/>
    <w:pPr>
      <w:ind w:firstLineChars="200" w:firstLine="420"/>
    </w:pPr>
    <w:rPr>
      <w:kern w:val="2"/>
      <w:sz w:val="21"/>
    </w:rPr>
  </w:style>
  <w:style w:type="paragraph" w:customStyle="1" w:styleId="1fa">
    <w:name w:val="修订1"/>
    <w:hidden/>
    <w:uiPriority w:val="99"/>
    <w:unhideWhenUsed/>
    <w:qFormat/>
    <w:rsid w:val="00B1349E"/>
    <w:rPr>
      <w:kern w:val="2"/>
      <w:sz w:val="21"/>
      <w:szCs w:val="24"/>
    </w:rPr>
  </w:style>
  <w:style w:type="paragraph" w:customStyle="1" w:styleId="affffffff5">
    <w:name w:val="表内表"/>
    <w:basedOn w:val="a1"/>
    <w:qFormat/>
    <w:rsid w:val="00B1349E"/>
    <w:pPr>
      <w:jc w:val="center"/>
    </w:pPr>
    <w:rPr>
      <w:rFonts w:ascii="Calibri" w:hAnsi="Calibri"/>
      <w:sz w:val="21"/>
      <w:szCs w:val="22"/>
      <w:lang w:bidi="en-US"/>
    </w:rPr>
  </w:style>
  <w:style w:type="character" w:customStyle="1" w:styleId="CharCharf">
    <w:name w:val="排版正文 Char Char"/>
    <w:qFormat/>
    <w:rsid w:val="00B1349E"/>
    <w:rPr>
      <w:rFonts w:ascii="仿宋_GB2312" w:eastAsia="仿宋_GB2312"/>
      <w:spacing w:val="8"/>
      <w:sz w:val="28"/>
      <w:lang w:val="en-US" w:eastAsia="zh-CN" w:bidi="ar-SA"/>
    </w:rPr>
  </w:style>
  <w:style w:type="paragraph" w:customStyle="1" w:styleId="affffffff6">
    <w:name w:val="封面标准文稿编辑信息"/>
    <w:qFormat/>
    <w:rsid w:val="00B1349E"/>
    <w:pPr>
      <w:spacing w:before="180" w:line="180" w:lineRule="exact"/>
      <w:jc w:val="center"/>
    </w:pPr>
    <w:rPr>
      <w:rFonts w:ascii="宋体"/>
      <w:sz w:val="21"/>
    </w:rPr>
  </w:style>
  <w:style w:type="character" w:customStyle="1" w:styleId="shorttext1">
    <w:name w:val="short_text1"/>
    <w:qFormat/>
    <w:rsid w:val="00B1349E"/>
    <w:rPr>
      <w:sz w:val="29"/>
      <w:szCs w:val="29"/>
    </w:rPr>
  </w:style>
  <w:style w:type="character" w:customStyle="1" w:styleId="c10">
    <w:name w:val="c1"/>
    <w:qFormat/>
    <w:rsid w:val="00B1349E"/>
  </w:style>
  <w:style w:type="character" w:customStyle="1" w:styleId="CharCharf0">
    <w:name w:val="新正文样式 Char Char"/>
    <w:link w:val="affffffff7"/>
    <w:qFormat/>
    <w:rsid w:val="00B1349E"/>
    <w:rPr>
      <w:spacing w:val="20"/>
      <w:kern w:val="2"/>
      <w:sz w:val="24"/>
    </w:rPr>
  </w:style>
  <w:style w:type="paragraph" w:customStyle="1" w:styleId="affffffff7">
    <w:name w:val="新正文样式"/>
    <w:basedOn w:val="a1"/>
    <w:link w:val="CharCharf0"/>
    <w:qFormat/>
    <w:rsid w:val="00B1349E"/>
    <w:pPr>
      <w:tabs>
        <w:tab w:val="left" w:pos="567"/>
      </w:tabs>
      <w:spacing w:line="360" w:lineRule="auto"/>
      <w:ind w:firstLine="567"/>
    </w:pPr>
    <w:rPr>
      <w:spacing w:val="20"/>
      <w:kern w:val="2"/>
      <w:szCs w:val="20"/>
    </w:rPr>
  </w:style>
  <w:style w:type="character" w:customStyle="1" w:styleId="11CharChar0">
    <w:name w:val="节标题 1.1 Char Char"/>
    <w:qFormat/>
    <w:rsid w:val="00B1349E"/>
    <w:rPr>
      <w:rFonts w:ascii="宋体" w:eastAsia="宋体" w:hAnsi="宋体"/>
      <w:b/>
      <w:sz w:val="24"/>
      <w:szCs w:val="24"/>
      <w:lang w:val="en-US" w:eastAsia="zh-CN" w:bidi="ar-SA"/>
    </w:rPr>
  </w:style>
  <w:style w:type="character" w:customStyle="1" w:styleId="22222CharChar">
    <w:name w:val="22222 Char Char"/>
    <w:qFormat/>
    <w:rsid w:val="00B1349E"/>
    <w:rPr>
      <w:rFonts w:ascii="仿宋_GB2312" w:eastAsia="仿宋_GB2312"/>
      <w:sz w:val="28"/>
      <w:lang w:val="en-US"/>
    </w:rPr>
  </w:style>
  <w:style w:type="character" w:customStyle="1" w:styleId="CharCharf1">
    <w:name w:val="表格题目 Char Char"/>
    <w:link w:val="affffffff8"/>
    <w:qFormat/>
    <w:rsid w:val="00B1349E"/>
    <w:rPr>
      <w:rFonts w:ascii="仿宋_GB2312" w:hAnsi="仿宋"/>
      <w:b/>
      <w:snapToGrid w:val="0"/>
      <w:kern w:val="2"/>
      <w:sz w:val="28"/>
      <w:szCs w:val="28"/>
      <w:lang w:val="en-GB"/>
    </w:rPr>
  </w:style>
  <w:style w:type="paragraph" w:customStyle="1" w:styleId="affffffff8">
    <w:name w:val="表格题目"/>
    <w:basedOn w:val="a1"/>
    <w:link w:val="CharCharf1"/>
    <w:qFormat/>
    <w:rsid w:val="00B1349E"/>
    <w:pPr>
      <w:overflowPunct w:val="0"/>
      <w:spacing w:line="490" w:lineRule="exact"/>
      <w:ind w:firstLineChars="200" w:firstLine="200"/>
    </w:pPr>
    <w:rPr>
      <w:rFonts w:ascii="仿宋_GB2312" w:hAnsi="仿宋"/>
      <w:b/>
      <w:snapToGrid w:val="0"/>
      <w:kern w:val="2"/>
      <w:sz w:val="28"/>
      <w:szCs w:val="28"/>
      <w:lang w:val="en-GB"/>
    </w:rPr>
  </w:style>
  <w:style w:type="character" w:customStyle="1" w:styleId="zhs">
    <w:name w:val="zhs"/>
    <w:qFormat/>
    <w:rsid w:val="00B1349E"/>
  </w:style>
  <w:style w:type="character" w:customStyle="1" w:styleId="CharCharf2">
    <w:name w:val="正文文本 Char Char"/>
    <w:qFormat/>
    <w:rsid w:val="00B1349E"/>
    <w:rPr>
      <w:rFonts w:ascii="宋体" w:eastAsia="宋体" w:hAnsi="宋体" w:hint="eastAsia"/>
      <w:sz w:val="28"/>
      <w:lang w:val="en-US" w:eastAsia="zh-CN" w:bidi="ar-SA"/>
    </w:rPr>
  </w:style>
  <w:style w:type="character" w:customStyle="1" w:styleId="ttag">
    <w:name w:val="t_tag"/>
    <w:qFormat/>
    <w:rsid w:val="00B1349E"/>
  </w:style>
  <w:style w:type="character" w:customStyle="1" w:styleId="CharChar60">
    <w:name w:val="Char Char6"/>
    <w:qFormat/>
    <w:rsid w:val="00B1349E"/>
    <w:rPr>
      <w:rFonts w:ascii="宋体" w:eastAsia="宋体" w:hAnsi="Courier New" w:cs="Courier New" w:hint="eastAsia"/>
      <w:kern w:val="2"/>
      <w:sz w:val="21"/>
      <w:szCs w:val="21"/>
      <w:lang w:val="en-US" w:eastAsia="zh-CN" w:bidi="ar-SA"/>
    </w:rPr>
  </w:style>
  <w:style w:type="character" w:customStyle="1" w:styleId="CharChar6">
    <w:name w:val="图表标题 Char Char"/>
    <w:link w:val="afffff2"/>
    <w:qFormat/>
    <w:rsid w:val="00B1349E"/>
    <w:rPr>
      <w:color w:val="000000"/>
      <w:sz w:val="28"/>
      <w:szCs w:val="28"/>
    </w:rPr>
  </w:style>
  <w:style w:type="character" w:customStyle="1" w:styleId="zxlChar">
    <w:name w:val="页眉zxl Char"/>
    <w:qFormat/>
    <w:rsid w:val="00B1349E"/>
    <w:rPr>
      <w:rFonts w:eastAsia="宋体"/>
      <w:kern w:val="2"/>
      <w:sz w:val="18"/>
      <w:szCs w:val="18"/>
      <w:lang w:val="en-US" w:eastAsia="zh-CN" w:bidi="ar-SA"/>
    </w:rPr>
  </w:style>
  <w:style w:type="character" w:customStyle="1" w:styleId="22222CharCharCharChar">
    <w:name w:val="22222 Char Char Char Char"/>
    <w:qFormat/>
    <w:rsid w:val="00B1349E"/>
    <w:rPr>
      <w:rFonts w:ascii="仿宋_GB2312" w:eastAsia="仿宋_GB2312"/>
      <w:sz w:val="28"/>
      <w:lang w:val="en-US"/>
    </w:rPr>
  </w:style>
  <w:style w:type="character" w:customStyle="1" w:styleId="paragragh1">
    <w:name w:val="paragragh1"/>
    <w:qFormat/>
    <w:rsid w:val="00B1349E"/>
    <w:rPr>
      <w:color w:val="004040"/>
      <w:sz w:val="21"/>
      <w:szCs w:val="21"/>
    </w:rPr>
  </w:style>
  <w:style w:type="character" w:customStyle="1" w:styleId="Char1a">
    <w:name w:val="表内字 Char1"/>
    <w:link w:val="affffffff9"/>
    <w:qFormat/>
    <w:rsid w:val="00B1349E"/>
    <w:rPr>
      <w:color w:val="000000"/>
      <w:sz w:val="21"/>
    </w:rPr>
  </w:style>
  <w:style w:type="paragraph" w:customStyle="1" w:styleId="affffffff9">
    <w:name w:val="表内字"/>
    <w:link w:val="Char1a"/>
    <w:qFormat/>
    <w:rsid w:val="00B1349E"/>
    <w:rPr>
      <w:color w:val="000000"/>
      <w:sz w:val="21"/>
    </w:rPr>
  </w:style>
  <w:style w:type="character" w:customStyle="1" w:styleId="headline-content2">
    <w:name w:val="headline-content2"/>
    <w:qFormat/>
    <w:rsid w:val="00B1349E"/>
  </w:style>
  <w:style w:type="character" w:customStyle="1" w:styleId="style41">
    <w:name w:val="style41"/>
    <w:qFormat/>
    <w:rsid w:val="00B1349E"/>
    <w:rPr>
      <w:color w:val="000000"/>
    </w:rPr>
  </w:style>
  <w:style w:type="character" w:customStyle="1" w:styleId="p9">
    <w:name w:val="p9"/>
    <w:qFormat/>
    <w:rsid w:val="00B1349E"/>
  </w:style>
  <w:style w:type="character" w:customStyle="1" w:styleId="style3">
    <w:name w:val="style3"/>
    <w:qFormat/>
    <w:rsid w:val="00B1349E"/>
  </w:style>
  <w:style w:type="character" w:customStyle="1" w:styleId="grame">
    <w:name w:val="grame"/>
    <w:qFormat/>
    <w:rsid w:val="00B1349E"/>
  </w:style>
  <w:style w:type="character" w:customStyle="1" w:styleId="title2">
    <w:name w:val="title2"/>
    <w:qFormat/>
    <w:rsid w:val="00B1349E"/>
  </w:style>
  <w:style w:type="character" w:customStyle="1" w:styleId="11Char1">
    <w:name w:val="节标题 1.1 Char1"/>
    <w:qFormat/>
    <w:rsid w:val="00B1349E"/>
    <w:rPr>
      <w:rFonts w:ascii="Arial" w:eastAsia="黑体" w:hAnsi="Arial" w:cs="宋体"/>
      <w:b/>
      <w:bCs/>
      <w:kern w:val="2"/>
      <w:sz w:val="32"/>
      <w:szCs w:val="32"/>
      <w:lang w:val="en-US" w:eastAsia="zh-CN" w:bidi="ar-SA"/>
    </w:rPr>
  </w:style>
  <w:style w:type="character" w:customStyle="1" w:styleId="Charffb">
    <w:name w:val="样式 图表目录 + 黑体 五号 Char"/>
    <w:qFormat/>
    <w:rsid w:val="00B1349E"/>
    <w:rPr>
      <w:rFonts w:ascii="黑体" w:eastAsia="黑体" w:hAnsi="黑体" w:hint="eastAsia"/>
      <w:kern w:val="2"/>
      <w:sz w:val="21"/>
      <w:szCs w:val="24"/>
      <w:lang w:val="en-US" w:eastAsia="zh-CN" w:bidi="ar-SA"/>
    </w:rPr>
  </w:style>
  <w:style w:type="character" w:customStyle="1" w:styleId="4CharChar0">
    <w:name w:val="样式4 Char Char"/>
    <w:qFormat/>
    <w:rsid w:val="00B1349E"/>
    <w:rPr>
      <w:rFonts w:eastAsia="仿宋_GB2312"/>
      <w:b/>
      <w:sz w:val="28"/>
      <w:lang w:bidi="ar-SA"/>
    </w:rPr>
  </w:style>
  <w:style w:type="character" w:customStyle="1" w:styleId="ca-2">
    <w:name w:val="ca-2"/>
    <w:qFormat/>
    <w:rsid w:val="00B1349E"/>
  </w:style>
  <w:style w:type="character" w:customStyle="1" w:styleId="Char1CharCharChar0">
    <w:name w:val="正文缩进 Char1 Char Char Char"/>
    <w:qFormat/>
    <w:rsid w:val="00B1349E"/>
    <w:rPr>
      <w:rFonts w:eastAsia="宋体"/>
      <w:kern w:val="2"/>
      <w:sz w:val="28"/>
      <w:lang w:val="en-US" w:eastAsia="zh-CN" w:bidi="ar-SA"/>
    </w:rPr>
  </w:style>
  <w:style w:type="character" w:customStyle="1" w:styleId="CharChar15">
    <w:name w:val="Char Char15"/>
    <w:qFormat/>
    <w:rsid w:val="00B1349E"/>
    <w:rPr>
      <w:rFonts w:ascii="Arial" w:eastAsia="黑体" w:hAnsi="Arial"/>
      <w:sz w:val="24"/>
      <w:lang w:val="en-US" w:eastAsia="zh-CN" w:bidi="ar-SA"/>
    </w:rPr>
  </w:style>
  <w:style w:type="character" w:customStyle="1" w:styleId="3Char5">
    <w:name w:val="页脚3 Char"/>
    <w:qFormat/>
    <w:rsid w:val="00B1349E"/>
    <w:rPr>
      <w:rFonts w:eastAsia="宋体"/>
      <w:kern w:val="2"/>
      <w:sz w:val="18"/>
      <w:szCs w:val="18"/>
      <w:lang w:val="en-US" w:eastAsia="zh-CN" w:bidi="ar-SA"/>
    </w:rPr>
  </w:style>
  <w:style w:type="character" w:customStyle="1" w:styleId="zw">
    <w:name w:val="zw"/>
    <w:qFormat/>
    <w:rsid w:val="00B1349E"/>
  </w:style>
  <w:style w:type="character" w:customStyle="1" w:styleId="1Char6">
    <w:name w:val="页脚1 Char"/>
    <w:qFormat/>
    <w:rsid w:val="00B1349E"/>
    <w:rPr>
      <w:rFonts w:eastAsia="宋体"/>
      <w:kern w:val="2"/>
      <w:sz w:val="18"/>
      <w:lang w:val="en-US" w:eastAsia="zh-CN" w:bidi="ar-SA"/>
    </w:rPr>
  </w:style>
  <w:style w:type="character" w:customStyle="1" w:styleId="ourfont3">
    <w:name w:val="ourfont3"/>
    <w:qFormat/>
    <w:rsid w:val="00B1349E"/>
  </w:style>
  <w:style w:type="character" w:customStyle="1" w:styleId="CharChar7">
    <w:name w:val="简单回函地址 Char Char"/>
    <w:link w:val="affffff2"/>
    <w:qFormat/>
    <w:rsid w:val="00B1349E"/>
    <w:rPr>
      <w:sz w:val="24"/>
      <w:szCs w:val="24"/>
    </w:rPr>
  </w:style>
  <w:style w:type="character" w:customStyle="1" w:styleId="t11">
    <w:name w:val="t11"/>
    <w:qFormat/>
    <w:rsid w:val="00B1349E"/>
    <w:rPr>
      <w:b/>
      <w:bCs/>
      <w:sz w:val="32"/>
      <w:szCs w:val="32"/>
      <w:shd w:val="clear" w:color="auto" w:fill="FFFFFF"/>
    </w:rPr>
  </w:style>
  <w:style w:type="character" w:customStyle="1" w:styleId="221">
    <w:name w:val="原文22"/>
    <w:qFormat/>
    <w:rsid w:val="00B1349E"/>
    <w:rPr>
      <w:rFonts w:ascii="Times New Roman" w:hAnsi="Times New Roman" w:cs="Times New Roman"/>
      <w:color w:val="0000FF"/>
      <w:kern w:val="22"/>
      <w:sz w:val="22"/>
      <w:szCs w:val="22"/>
    </w:rPr>
  </w:style>
  <w:style w:type="character" w:customStyle="1" w:styleId="CharChar51">
    <w:name w:val="Char Char51"/>
    <w:qFormat/>
    <w:rsid w:val="00B1349E"/>
    <w:rPr>
      <w:rFonts w:ascii="Arial" w:eastAsia="仿宋_GB2312" w:hAnsi="Arial"/>
      <w:sz w:val="28"/>
      <w:lang w:val="en-US" w:eastAsia="zh-CN"/>
    </w:rPr>
  </w:style>
  <w:style w:type="character" w:customStyle="1" w:styleId="CharCharf3">
    <w:name w:val="文本框 Char Char"/>
    <w:link w:val="affffffffa"/>
    <w:qFormat/>
    <w:rsid w:val="00B1349E"/>
    <w:rPr>
      <w:rFonts w:ascii="仿宋_GB2312" w:eastAsia="仿宋_GB2312"/>
      <w:kern w:val="2"/>
      <w:sz w:val="21"/>
      <w:szCs w:val="18"/>
    </w:rPr>
  </w:style>
  <w:style w:type="paragraph" w:customStyle="1" w:styleId="affffffffa">
    <w:name w:val="文本框"/>
    <w:basedOn w:val="a1"/>
    <w:link w:val="CharCharf3"/>
    <w:qFormat/>
    <w:rsid w:val="00B1349E"/>
    <w:pPr>
      <w:wordWrap w:val="0"/>
      <w:overflowPunct w:val="0"/>
      <w:spacing w:line="280" w:lineRule="exact"/>
    </w:pPr>
    <w:rPr>
      <w:rFonts w:ascii="仿宋_GB2312" w:eastAsia="仿宋_GB2312"/>
      <w:kern w:val="2"/>
      <w:sz w:val="21"/>
      <w:szCs w:val="18"/>
    </w:rPr>
  </w:style>
  <w:style w:type="character" w:customStyle="1" w:styleId="title3">
    <w:name w:val="title3"/>
    <w:qFormat/>
    <w:rsid w:val="00B1349E"/>
  </w:style>
  <w:style w:type="character" w:customStyle="1" w:styleId="2CharChar0">
    <w:name w:val="正文 首行缩进:  2 字符 Char Char"/>
    <w:link w:val="2f2"/>
    <w:qFormat/>
    <w:rsid w:val="00B1349E"/>
    <w:rPr>
      <w:rFonts w:cs="宋体"/>
      <w:kern w:val="2"/>
      <w:sz w:val="24"/>
    </w:rPr>
  </w:style>
  <w:style w:type="paragraph" w:customStyle="1" w:styleId="2f2">
    <w:name w:val="正文 首行缩进:  2 字符"/>
    <w:basedOn w:val="a1"/>
    <w:link w:val="2CharChar0"/>
    <w:qFormat/>
    <w:rsid w:val="00B1349E"/>
    <w:pPr>
      <w:snapToGrid w:val="0"/>
      <w:spacing w:line="500" w:lineRule="exact"/>
      <w:ind w:firstLineChars="200" w:firstLine="480"/>
    </w:pPr>
    <w:rPr>
      <w:rFonts w:cs="宋体"/>
      <w:kern w:val="2"/>
      <w:szCs w:val="20"/>
    </w:rPr>
  </w:style>
  <w:style w:type="character" w:customStyle="1" w:styleId="px141">
    <w:name w:val="px141"/>
    <w:qFormat/>
    <w:rsid w:val="00B1349E"/>
    <w:rPr>
      <w:sz w:val="21"/>
      <w:szCs w:val="21"/>
    </w:rPr>
  </w:style>
  <w:style w:type="character" w:customStyle="1" w:styleId="1fb">
    <w:name w:val="超链接1"/>
    <w:qFormat/>
    <w:rsid w:val="00B1349E"/>
    <w:rPr>
      <w:color w:val="0000FF"/>
      <w:u w:val="single"/>
    </w:rPr>
  </w:style>
  <w:style w:type="character" w:customStyle="1" w:styleId="arr1">
    <w:name w:val="arr1"/>
    <w:qFormat/>
    <w:rsid w:val="00B1349E"/>
  </w:style>
  <w:style w:type="character" w:customStyle="1" w:styleId="title4">
    <w:name w:val="title4"/>
    <w:qFormat/>
    <w:rsid w:val="00B1349E"/>
  </w:style>
  <w:style w:type="character" w:customStyle="1" w:styleId="CharCharf4">
    <w:name w:val="我的正文 Char Char"/>
    <w:link w:val="affffffffb"/>
    <w:qFormat/>
    <w:rsid w:val="00B1349E"/>
    <w:rPr>
      <w:rFonts w:cs="宋体"/>
      <w:kern w:val="2"/>
      <w:sz w:val="24"/>
      <w:szCs w:val="24"/>
    </w:rPr>
  </w:style>
  <w:style w:type="paragraph" w:customStyle="1" w:styleId="affffffffb">
    <w:name w:val="我的正文"/>
    <w:basedOn w:val="a1"/>
    <w:link w:val="CharCharf4"/>
    <w:qFormat/>
    <w:rsid w:val="00B1349E"/>
    <w:pPr>
      <w:spacing w:line="360" w:lineRule="auto"/>
      <w:ind w:firstLineChars="200" w:firstLine="480"/>
    </w:pPr>
    <w:rPr>
      <w:rFonts w:cs="宋体"/>
      <w:kern w:val="2"/>
    </w:rPr>
  </w:style>
  <w:style w:type="character" w:customStyle="1" w:styleId="unnamed21">
    <w:name w:val="unnamed21"/>
    <w:qFormat/>
    <w:rsid w:val="00B1349E"/>
    <w:rPr>
      <w:rFonts w:ascii="ˎ̥" w:hAnsi="ˎ̥" w:hint="default"/>
      <w:color w:val="333333"/>
      <w:sz w:val="24"/>
      <w:szCs w:val="24"/>
    </w:rPr>
  </w:style>
  <w:style w:type="character" w:customStyle="1" w:styleId="f141">
    <w:name w:val="f141"/>
    <w:qFormat/>
    <w:rsid w:val="00B1349E"/>
    <w:rPr>
      <w:sz w:val="28"/>
      <w:szCs w:val="28"/>
    </w:rPr>
  </w:style>
  <w:style w:type="character" w:customStyle="1" w:styleId="unnamed11">
    <w:name w:val="unnamed11"/>
    <w:qFormat/>
    <w:rsid w:val="00B1349E"/>
    <w:rPr>
      <w:rFonts w:ascii="Arial" w:hAnsi="Arial" w:cs="Arial" w:hint="default"/>
      <w:color w:val="333333"/>
      <w:sz w:val="18"/>
      <w:szCs w:val="18"/>
    </w:rPr>
  </w:style>
  <w:style w:type="character" w:customStyle="1" w:styleId="CharCharf5">
    <w:name w:val="评价依据 Char Char"/>
    <w:link w:val="affffffffc"/>
    <w:qFormat/>
    <w:rsid w:val="00B1349E"/>
    <w:rPr>
      <w:rFonts w:ascii="仿宋_GB2312" w:eastAsia="仿宋_GB2312"/>
      <w:kern w:val="2"/>
      <w:sz w:val="28"/>
      <w:szCs w:val="28"/>
    </w:rPr>
  </w:style>
  <w:style w:type="paragraph" w:customStyle="1" w:styleId="affffffffc">
    <w:name w:val="评价依据"/>
    <w:basedOn w:val="a1"/>
    <w:next w:val="a1"/>
    <w:link w:val="CharCharf5"/>
    <w:qFormat/>
    <w:rsid w:val="00B1349E"/>
    <w:pPr>
      <w:wordWrap w:val="0"/>
      <w:overflowPunct w:val="0"/>
      <w:spacing w:line="490" w:lineRule="exact"/>
    </w:pPr>
    <w:rPr>
      <w:rFonts w:ascii="仿宋_GB2312" w:eastAsia="仿宋_GB2312"/>
      <w:kern w:val="2"/>
      <w:sz w:val="28"/>
      <w:szCs w:val="28"/>
    </w:rPr>
  </w:style>
  <w:style w:type="character" w:customStyle="1" w:styleId="CharCharf6">
    <w:name w:val="表头 Char Char"/>
    <w:qFormat/>
    <w:rsid w:val="00B1349E"/>
    <w:rPr>
      <w:rFonts w:ascii="宋体"/>
      <w:b/>
      <w:color w:val="000000"/>
      <w:sz w:val="21"/>
      <w:szCs w:val="28"/>
    </w:rPr>
  </w:style>
  <w:style w:type="character" w:customStyle="1" w:styleId="CharChar61">
    <w:name w:val="Char Char61"/>
    <w:qFormat/>
    <w:rsid w:val="00B1349E"/>
    <w:rPr>
      <w:rFonts w:eastAsia="宋体"/>
      <w:kern w:val="2"/>
      <w:sz w:val="21"/>
      <w:lang w:val="en-US" w:eastAsia="zh-CN" w:bidi="ar-SA"/>
    </w:rPr>
  </w:style>
  <w:style w:type="character" w:customStyle="1" w:styleId="hangju">
    <w:name w:val="hangju"/>
    <w:qFormat/>
    <w:rsid w:val="00B1349E"/>
  </w:style>
  <w:style w:type="character" w:customStyle="1" w:styleId="CharChar21">
    <w:name w:val="Char Char2"/>
    <w:qFormat/>
    <w:rsid w:val="00B1349E"/>
    <w:rPr>
      <w:rFonts w:ascii="宋体" w:eastAsia="宋体" w:hAnsi="Courier New" w:cs="Courier New"/>
      <w:kern w:val="2"/>
      <w:sz w:val="21"/>
      <w:szCs w:val="21"/>
      <w:lang w:val="en-US" w:eastAsia="zh-CN" w:bidi="ar-SA"/>
    </w:rPr>
  </w:style>
  <w:style w:type="character" w:customStyle="1" w:styleId="MessageHeaderLabel">
    <w:name w:val="Message Header Label"/>
    <w:qFormat/>
    <w:rsid w:val="00B1349E"/>
    <w:rPr>
      <w:rFonts w:ascii="Arial Black" w:hAnsi="Arial Black" w:hint="default"/>
      <w:sz w:val="18"/>
    </w:rPr>
  </w:style>
  <w:style w:type="character" w:customStyle="1" w:styleId="CharCharf7">
    <w:name w:val="节 Char Char"/>
    <w:qFormat/>
    <w:rsid w:val="00B1349E"/>
    <w:rPr>
      <w:rFonts w:ascii="黑体" w:eastAsia="黑体" w:hAnsi="仿宋_GB2312"/>
      <w:b/>
      <w:color w:val="000000"/>
      <w:sz w:val="32"/>
      <w:szCs w:val="32"/>
      <w:lang w:val="en-US" w:eastAsia="zh-CN" w:bidi="ar-SA"/>
    </w:rPr>
  </w:style>
  <w:style w:type="character" w:customStyle="1" w:styleId="CharCharf8">
    <w:name w:val="专篇正文 Char Char"/>
    <w:link w:val="affffffffd"/>
    <w:qFormat/>
    <w:rsid w:val="00B1349E"/>
    <w:rPr>
      <w:rFonts w:ascii="宋体"/>
      <w:sz w:val="28"/>
    </w:rPr>
  </w:style>
  <w:style w:type="paragraph" w:customStyle="1" w:styleId="affffffffd">
    <w:name w:val="专篇正文"/>
    <w:link w:val="CharCharf8"/>
    <w:qFormat/>
    <w:rsid w:val="00B1349E"/>
    <w:pPr>
      <w:spacing w:line="360" w:lineRule="auto"/>
      <w:ind w:firstLineChars="200" w:firstLine="200"/>
      <w:jc w:val="both"/>
    </w:pPr>
    <w:rPr>
      <w:rFonts w:ascii="宋体"/>
      <w:sz w:val="28"/>
    </w:rPr>
  </w:style>
  <w:style w:type="paragraph" w:customStyle="1" w:styleId="affffffffe">
    <w:name w:val="正文格式"/>
    <w:next w:val="a1"/>
    <w:qFormat/>
    <w:rsid w:val="00B1349E"/>
    <w:pPr>
      <w:spacing w:beforeLines="50" w:line="440" w:lineRule="exact"/>
      <w:ind w:firstLineChars="200" w:firstLine="560"/>
    </w:pPr>
    <w:rPr>
      <w:rFonts w:eastAsia="仿宋_GB2312"/>
      <w:kern w:val="2"/>
      <w:sz w:val="28"/>
      <w:szCs w:val="28"/>
    </w:rPr>
  </w:style>
  <w:style w:type="paragraph" w:customStyle="1" w:styleId="CM34">
    <w:name w:val="CM34"/>
    <w:basedOn w:val="Default"/>
    <w:next w:val="Default"/>
    <w:qFormat/>
    <w:rsid w:val="00B1349E"/>
    <w:pPr>
      <w:spacing w:line="468" w:lineRule="atLeast"/>
    </w:pPr>
    <w:rPr>
      <w:rFonts w:ascii="Sim Sun+ 2" w:eastAsia="Sim Sun+ 2" w:cs="Sim Sun+ 2"/>
      <w:color w:val="auto"/>
      <w:kern w:val="0"/>
    </w:rPr>
  </w:style>
  <w:style w:type="paragraph" w:customStyle="1" w:styleId="CM80">
    <w:name w:val="CM80"/>
    <w:basedOn w:val="Default"/>
    <w:next w:val="Default"/>
    <w:qFormat/>
    <w:rsid w:val="00B1349E"/>
    <w:pPr>
      <w:spacing w:after="60"/>
    </w:pPr>
    <w:rPr>
      <w:rFonts w:ascii="Sim Sun+ 2" w:eastAsia="Sim Sun+ 2" w:cs="Sim Sun+ 2"/>
      <w:color w:val="auto"/>
      <w:kern w:val="0"/>
    </w:rPr>
  </w:style>
  <w:style w:type="paragraph" w:customStyle="1" w:styleId="CharChar1CharCharChar">
    <w:name w:val="Char Char1 Char Char Char"/>
    <w:basedOn w:val="a1"/>
    <w:qFormat/>
    <w:rsid w:val="00B1349E"/>
    <w:rPr>
      <w:kern w:val="2"/>
      <w:sz w:val="21"/>
    </w:rPr>
  </w:style>
  <w:style w:type="paragraph" w:customStyle="1" w:styleId="PP">
    <w:name w:val="PP 行"/>
    <w:basedOn w:val="affffffff3"/>
    <w:qFormat/>
    <w:rsid w:val="00B1349E"/>
  </w:style>
  <w:style w:type="paragraph" w:customStyle="1" w:styleId="47">
    <w:name w:val="表格名4黑"/>
    <w:basedOn w:val="54"/>
    <w:qFormat/>
    <w:rsid w:val="00B1349E"/>
    <w:pPr>
      <w:jc w:val="center"/>
    </w:pPr>
    <w:rPr>
      <w:rFonts w:ascii="黑体"/>
    </w:rPr>
  </w:style>
  <w:style w:type="paragraph" w:customStyle="1" w:styleId="54">
    <w:name w:val="正文5号"/>
    <w:basedOn w:val="a1"/>
    <w:qFormat/>
    <w:rsid w:val="00B1349E"/>
    <w:pPr>
      <w:adjustRightInd w:val="0"/>
      <w:snapToGrid w:val="0"/>
      <w:spacing w:line="400" w:lineRule="atLeast"/>
      <w:textAlignment w:val="baseline"/>
    </w:pPr>
    <w:rPr>
      <w:rFonts w:ascii="楷体"/>
      <w:spacing w:val="4"/>
      <w:sz w:val="28"/>
      <w:szCs w:val="20"/>
    </w:rPr>
  </w:style>
  <w:style w:type="paragraph" w:customStyle="1" w:styleId="CharChar2CharCharCharCharCharChar">
    <w:name w:val="Char Char2 Char Char Char Char Char Char"/>
    <w:basedOn w:val="a1"/>
    <w:qFormat/>
    <w:rsid w:val="00B1349E"/>
    <w:pPr>
      <w:spacing w:line="360" w:lineRule="auto"/>
    </w:pPr>
    <w:rPr>
      <w:rFonts w:ascii="宋体" w:hAnsi="宋体"/>
      <w:kern w:val="2"/>
      <w:sz w:val="22"/>
    </w:rPr>
  </w:style>
  <w:style w:type="paragraph" w:customStyle="1" w:styleId="CM36">
    <w:name w:val="CM36"/>
    <w:basedOn w:val="Default"/>
    <w:next w:val="Default"/>
    <w:qFormat/>
    <w:rsid w:val="00B1349E"/>
    <w:pPr>
      <w:spacing w:line="468" w:lineRule="atLeast"/>
    </w:pPr>
    <w:rPr>
      <w:rFonts w:ascii="Sim Sun+ 2" w:eastAsia="Sim Sun+ 2" w:cs="Sim Sun+ 2"/>
      <w:color w:val="auto"/>
      <w:kern w:val="0"/>
    </w:rPr>
  </w:style>
  <w:style w:type="paragraph" w:customStyle="1" w:styleId="1fc">
    <w:name w:val="称呼1"/>
    <w:basedOn w:val="a1"/>
    <w:qFormat/>
    <w:rsid w:val="00B1349E"/>
    <w:rPr>
      <w:kern w:val="2"/>
      <w:sz w:val="21"/>
      <w:szCs w:val="21"/>
    </w:rPr>
  </w:style>
  <w:style w:type="paragraph" w:customStyle="1" w:styleId="CM47">
    <w:name w:val="CM47"/>
    <w:basedOn w:val="Default"/>
    <w:next w:val="Default"/>
    <w:qFormat/>
    <w:rsid w:val="00B1349E"/>
    <w:pPr>
      <w:spacing w:line="440" w:lineRule="atLeast"/>
    </w:pPr>
    <w:rPr>
      <w:rFonts w:ascii="Sim Sun+ 2" w:eastAsia="Sim Sun+ 2" w:cs="Sim Sun+ 2"/>
      <w:color w:val="auto"/>
      <w:kern w:val="0"/>
    </w:rPr>
  </w:style>
  <w:style w:type="paragraph" w:customStyle="1" w:styleId="CM18">
    <w:name w:val="CM18"/>
    <w:basedOn w:val="Default"/>
    <w:next w:val="Default"/>
    <w:qFormat/>
    <w:rsid w:val="00B1349E"/>
    <w:rPr>
      <w:rFonts w:ascii="Sim Sun+ 2" w:eastAsia="Sim Sun+ 2" w:cs="Sim Sun+ 2"/>
      <w:color w:val="auto"/>
      <w:kern w:val="0"/>
    </w:rPr>
  </w:style>
  <w:style w:type="paragraph" w:customStyle="1" w:styleId="pa-2">
    <w:name w:val="pa-2"/>
    <w:basedOn w:val="a1"/>
    <w:qFormat/>
    <w:rsid w:val="00B1349E"/>
    <w:pPr>
      <w:spacing w:before="100" w:beforeAutospacing="1" w:after="100" w:afterAutospacing="1"/>
    </w:pPr>
    <w:rPr>
      <w:rFonts w:ascii="宋体" w:hAnsi="宋体" w:cs="宋体"/>
    </w:rPr>
  </w:style>
  <w:style w:type="paragraph" w:customStyle="1" w:styleId="wr">
    <w:name w:val="段落wr"/>
    <w:basedOn w:val="a1"/>
    <w:qFormat/>
    <w:rsid w:val="00B1349E"/>
    <w:pPr>
      <w:shd w:val="clear" w:color="auto" w:fill="FFFFFF"/>
      <w:adjustRightInd w:val="0"/>
      <w:spacing w:line="490" w:lineRule="exact"/>
      <w:ind w:firstLineChars="200" w:firstLine="200"/>
    </w:pPr>
    <w:rPr>
      <w:rFonts w:ascii="仿宋_GB2312" w:eastAsia="仿宋_GB2312" w:hAnsi="宋体" w:cs="宋体"/>
      <w:color w:val="000000"/>
      <w:sz w:val="28"/>
      <w:szCs w:val="28"/>
    </w:rPr>
  </w:style>
  <w:style w:type="paragraph" w:customStyle="1" w:styleId="afffffffff">
    <w:name w:val="表格后正文"/>
    <w:basedOn w:val="a1"/>
    <w:qFormat/>
    <w:rsid w:val="00B1349E"/>
    <w:pPr>
      <w:tabs>
        <w:tab w:val="left" w:pos="567"/>
      </w:tabs>
      <w:spacing w:before="200" w:line="360" w:lineRule="auto"/>
      <w:ind w:firstLineChars="200" w:firstLine="560"/>
    </w:pPr>
    <w:rPr>
      <w:rFonts w:eastAsia="华文中宋"/>
      <w:spacing w:val="20"/>
      <w:kern w:val="2"/>
      <w:szCs w:val="20"/>
    </w:rPr>
  </w:style>
  <w:style w:type="paragraph" w:customStyle="1" w:styleId="0000">
    <w:name w:val="000"/>
    <w:basedOn w:val="a1"/>
    <w:qFormat/>
    <w:rsid w:val="00B1349E"/>
    <w:pPr>
      <w:ind w:firstLineChars="2" w:firstLine="2"/>
      <w:jc w:val="center"/>
    </w:pPr>
    <w:rPr>
      <w:rFonts w:ascii="Arial" w:eastAsia="楷体_GB2312" w:hAnsi="Arial" w:cs="宋体"/>
      <w:color w:val="000000"/>
      <w:kern w:val="2"/>
      <w:szCs w:val="20"/>
    </w:rPr>
  </w:style>
  <w:style w:type="paragraph" w:customStyle="1" w:styleId="afffffffff0">
    <w:name w:val="项目符号"/>
    <w:basedOn w:val="a1"/>
    <w:qFormat/>
    <w:rsid w:val="00B1349E"/>
    <w:pPr>
      <w:tabs>
        <w:tab w:val="left" w:pos="1322"/>
      </w:tabs>
      <w:overflowPunct w:val="0"/>
      <w:snapToGrid w:val="0"/>
      <w:spacing w:line="480" w:lineRule="exact"/>
      <w:ind w:left="1322" w:firstLineChars="200" w:hanging="840"/>
    </w:pPr>
    <w:rPr>
      <w:rFonts w:ascii="Arial" w:eastAsia="仿宋_GB2312" w:hAnsi="Arial"/>
      <w:kern w:val="2"/>
      <w:sz w:val="28"/>
      <w:szCs w:val="20"/>
    </w:rPr>
  </w:style>
  <w:style w:type="paragraph" w:customStyle="1" w:styleId="3CharCharCharCharCharCharCharCharChar3Char">
    <w:name w:val="3 Char Char Char Char Char Char Char Char Char3 Char"/>
    <w:basedOn w:val="a1"/>
    <w:qFormat/>
    <w:rsid w:val="00B1349E"/>
    <w:pPr>
      <w:adjustRightInd w:val="0"/>
      <w:snapToGrid w:val="0"/>
      <w:spacing w:line="400" w:lineRule="exact"/>
      <w:ind w:firstLineChars="200" w:firstLine="200"/>
    </w:pPr>
    <w:rPr>
      <w:kern w:val="2"/>
      <w:szCs w:val="20"/>
    </w:rPr>
  </w:style>
  <w:style w:type="paragraph" w:customStyle="1" w:styleId="4">
    <w:name w:val="副标题4"/>
    <w:basedOn w:val="30"/>
    <w:qFormat/>
    <w:rsid w:val="00B1349E"/>
    <w:pPr>
      <w:numPr>
        <w:ilvl w:val="4"/>
      </w:numPr>
      <w:tabs>
        <w:tab w:val="left" w:pos="360"/>
      </w:tabs>
      <w:outlineLvl w:val="4"/>
    </w:pPr>
  </w:style>
  <w:style w:type="paragraph" w:customStyle="1" w:styleId="30">
    <w:name w:val="副标题3"/>
    <w:basedOn w:val="a1"/>
    <w:qFormat/>
    <w:rsid w:val="00B1349E"/>
    <w:pPr>
      <w:keepLines/>
      <w:numPr>
        <w:ilvl w:val="3"/>
        <w:numId w:val="11"/>
      </w:numPr>
      <w:tabs>
        <w:tab w:val="clear" w:pos="1680"/>
        <w:tab w:val="left" w:pos="672"/>
        <w:tab w:val="left" w:pos="720"/>
      </w:tabs>
      <w:adjustRightInd w:val="0"/>
      <w:snapToGrid w:val="0"/>
      <w:spacing w:line="400" w:lineRule="atLeast"/>
      <w:ind w:left="672" w:hanging="348"/>
      <w:outlineLvl w:val="3"/>
    </w:pPr>
    <w:rPr>
      <w:rFonts w:ascii="宋体"/>
      <w:snapToGrid w:val="0"/>
      <w:szCs w:val="20"/>
    </w:rPr>
  </w:style>
  <w:style w:type="paragraph" w:customStyle="1" w:styleId="20505">
    <w:name w:val="样式 标题 2 + 段前: 0.5 行 段后: 0.5 行"/>
    <w:basedOn w:val="2"/>
    <w:qFormat/>
    <w:rsid w:val="00B1349E"/>
    <w:pPr>
      <w:keepNext w:val="0"/>
      <w:numPr>
        <w:ilvl w:val="1"/>
        <w:numId w:val="4"/>
      </w:numPr>
      <w:spacing w:beforeLines="50" w:before="156" w:afterLines="50" w:line="480" w:lineRule="exact"/>
    </w:pPr>
    <w:rPr>
      <w:snapToGrid/>
      <w:sz w:val="30"/>
      <w:szCs w:val="20"/>
    </w:rPr>
  </w:style>
  <w:style w:type="paragraph" w:customStyle="1" w:styleId="a0">
    <w:name w:val="正文编号"/>
    <w:basedOn w:val="a1"/>
    <w:qFormat/>
    <w:rsid w:val="00B1349E"/>
    <w:pPr>
      <w:numPr>
        <w:numId w:val="12"/>
      </w:numPr>
      <w:tabs>
        <w:tab w:val="clear" w:pos="900"/>
        <w:tab w:val="left" w:pos="874"/>
      </w:tabs>
      <w:adjustRightInd w:val="0"/>
      <w:spacing w:line="360" w:lineRule="auto"/>
      <w:textAlignment w:val="baseline"/>
    </w:pPr>
    <w:rPr>
      <w:rFonts w:ascii="Arial" w:hAnsi="Arial"/>
    </w:rPr>
  </w:style>
  <w:style w:type="paragraph" w:customStyle="1" w:styleId="afffffffff1">
    <w:name w:val="首行缩进"/>
    <w:basedOn w:val="a1"/>
    <w:qFormat/>
    <w:rsid w:val="00B1349E"/>
    <w:pPr>
      <w:autoSpaceDE w:val="0"/>
      <w:autoSpaceDN w:val="0"/>
      <w:ind w:firstLineChars="200" w:firstLine="200"/>
    </w:pPr>
    <w:rPr>
      <w:sz w:val="28"/>
    </w:rPr>
  </w:style>
  <w:style w:type="paragraph" w:customStyle="1" w:styleId="afffffffff2">
    <w:name w:val="图表五号"/>
    <w:basedOn w:val="a1"/>
    <w:qFormat/>
    <w:rsid w:val="00B1349E"/>
    <w:pPr>
      <w:autoSpaceDE w:val="0"/>
      <w:autoSpaceDN w:val="0"/>
      <w:adjustRightInd w:val="0"/>
      <w:spacing w:line="20" w:lineRule="atLeast"/>
      <w:jc w:val="center"/>
      <w:textAlignment w:val="baseline"/>
    </w:pPr>
    <w:rPr>
      <w:kern w:val="2"/>
      <w:sz w:val="21"/>
      <w:szCs w:val="20"/>
    </w:rPr>
  </w:style>
  <w:style w:type="paragraph" w:customStyle="1" w:styleId="afffffffff3">
    <w:name w:val="页号"/>
    <w:basedOn w:val="af9"/>
    <w:qFormat/>
    <w:rsid w:val="00B1349E"/>
    <w:pPr>
      <w:tabs>
        <w:tab w:val="clear" w:pos="4153"/>
        <w:tab w:val="clear" w:pos="8306"/>
        <w:tab w:val="center" w:pos="4320"/>
        <w:tab w:val="right" w:pos="8640"/>
      </w:tabs>
      <w:adjustRightInd w:val="0"/>
      <w:snapToGrid/>
      <w:jc w:val="center"/>
    </w:pPr>
    <w:rPr>
      <w:rFonts w:ascii="宋体" w:hAnsi="Arial"/>
      <w:spacing w:val="3"/>
      <w:kern w:val="24"/>
      <w:sz w:val="24"/>
      <w:szCs w:val="20"/>
    </w:rPr>
  </w:style>
  <w:style w:type="paragraph" w:customStyle="1" w:styleId="afffffffff4">
    <w:name w:val="华能大连店厂企业标准"/>
    <w:basedOn w:val="a1"/>
    <w:next w:val="a1"/>
    <w:qFormat/>
    <w:rsid w:val="00B1349E"/>
    <w:pPr>
      <w:adjustRightInd w:val="0"/>
      <w:spacing w:before="420" w:after="60" w:line="400" w:lineRule="exact"/>
      <w:jc w:val="center"/>
      <w:textAlignment w:val="baseline"/>
    </w:pPr>
    <w:rPr>
      <w:rFonts w:ascii="黑体" w:eastAsia="黑体"/>
      <w:caps/>
      <w:w w:val="200"/>
      <w:kern w:val="2"/>
      <w:sz w:val="28"/>
      <w:szCs w:val="20"/>
    </w:rPr>
  </w:style>
  <w:style w:type="paragraph" w:customStyle="1" w:styleId="1GB231200">
    <w:name w:val="样式 标题 1 + (中文) 仿宋_GB2312 小三 非加粗 居中 段前: 0 磅 段后: 0 磅 行距: 固定值..."/>
    <w:basedOn w:val="10"/>
    <w:qFormat/>
    <w:rsid w:val="00B1349E"/>
    <w:pPr>
      <w:keepLines/>
      <w:pageBreakBefore/>
      <w:tabs>
        <w:tab w:val="left" w:pos="420"/>
      </w:tabs>
      <w:ind w:left="420" w:hanging="420"/>
      <w:jc w:val="center"/>
    </w:pPr>
    <w:rPr>
      <w:rFonts w:cs="宋体"/>
      <w:kern w:val="44"/>
      <w:sz w:val="30"/>
      <w:szCs w:val="20"/>
    </w:rPr>
  </w:style>
  <w:style w:type="paragraph" w:customStyle="1" w:styleId="10251025">
    <w:name w:val="样式 样式 表题 + 段前: 1 行 段后: 0.25 行 + 段前: 1 行 段后: 0.25 行"/>
    <w:basedOn w:val="a1"/>
    <w:qFormat/>
    <w:rsid w:val="00B1349E"/>
    <w:pPr>
      <w:spacing w:beforeLines="100" w:afterLines="25" w:line="500" w:lineRule="exact"/>
      <w:jc w:val="center"/>
    </w:pPr>
    <w:rPr>
      <w:rFonts w:eastAsia="黑体" w:cs="宋体"/>
      <w:kern w:val="2"/>
      <w:sz w:val="28"/>
      <w:szCs w:val="28"/>
    </w:rPr>
  </w:style>
  <w:style w:type="paragraph" w:customStyle="1" w:styleId="CM14">
    <w:name w:val="CM14"/>
    <w:basedOn w:val="a1"/>
    <w:next w:val="a1"/>
    <w:qFormat/>
    <w:rsid w:val="00B1349E"/>
    <w:pPr>
      <w:autoSpaceDE w:val="0"/>
      <w:autoSpaceDN w:val="0"/>
      <w:adjustRightInd w:val="0"/>
      <w:spacing w:line="468" w:lineRule="atLeast"/>
    </w:pPr>
    <w:rPr>
      <w:rFonts w:ascii="Sim Sun+ 2" w:eastAsia="Sim Sun+ 2"/>
    </w:rPr>
  </w:style>
  <w:style w:type="paragraph" w:customStyle="1" w:styleId="NewNewNew">
    <w:name w:val="页脚 New New New"/>
    <w:basedOn w:val="a1"/>
    <w:qFormat/>
    <w:rsid w:val="00B1349E"/>
    <w:pPr>
      <w:tabs>
        <w:tab w:val="center" w:pos="4153"/>
        <w:tab w:val="right" w:pos="8306"/>
      </w:tabs>
      <w:snapToGrid w:val="0"/>
    </w:pPr>
    <w:rPr>
      <w:kern w:val="2"/>
      <w:sz w:val="18"/>
      <w:szCs w:val="18"/>
    </w:rPr>
  </w:style>
  <w:style w:type="paragraph" w:customStyle="1" w:styleId="GM">
    <w:name w:val="GM"/>
    <w:basedOn w:val="10"/>
    <w:qFormat/>
    <w:rsid w:val="00B1349E"/>
    <w:pPr>
      <w:pageBreakBefore/>
      <w:numPr>
        <w:numId w:val="11"/>
      </w:numPr>
      <w:tabs>
        <w:tab w:val="left" w:pos="2260"/>
        <w:tab w:val="left" w:pos="2820"/>
        <w:tab w:val="left" w:pos="3420"/>
      </w:tabs>
      <w:spacing w:before="240" w:after="120" w:line="240" w:lineRule="auto"/>
      <w:ind w:left="851" w:right="-28" w:hanging="851"/>
    </w:pPr>
    <w:rPr>
      <w:rFonts w:ascii="Arial" w:hAnsi="Arial"/>
      <w:sz w:val="22"/>
      <w:szCs w:val="20"/>
      <w:lang w:val="en-GB"/>
    </w:rPr>
  </w:style>
  <w:style w:type="paragraph" w:customStyle="1" w:styleId="01">
    <w:name w:val="正文01"/>
    <w:basedOn w:val="a1"/>
    <w:qFormat/>
    <w:rsid w:val="00B1349E"/>
    <w:pPr>
      <w:spacing w:before="60" w:line="460" w:lineRule="exact"/>
      <w:ind w:firstLineChars="200" w:firstLine="200"/>
    </w:pPr>
    <w:rPr>
      <w:kern w:val="2"/>
      <w:szCs w:val="20"/>
    </w:rPr>
  </w:style>
  <w:style w:type="paragraph" w:customStyle="1" w:styleId="2f3">
    <w:name w:val="样式 标题 2 + 黑体"/>
    <w:basedOn w:val="2"/>
    <w:qFormat/>
    <w:rsid w:val="00B1349E"/>
    <w:pPr>
      <w:keepNext w:val="0"/>
      <w:adjustRightInd w:val="0"/>
      <w:spacing w:beforeLines="50" w:line="360" w:lineRule="auto"/>
      <w:ind w:firstLineChars="98" w:firstLine="274"/>
    </w:pPr>
    <w:rPr>
      <w:rFonts w:ascii="仿宋_GB2312" w:hAnsi="宋体"/>
      <w:b w:val="0"/>
      <w:snapToGrid/>
      <w:color w:val="000000"/>
    </w:rPr>
  </w:style>
  <w:style w:type="paragraph" w:customStyle="1" w:styleId="Items">
    <w:name w:val="Items"/>
    <w:basedOn w:val="a1"/>
    <w:qFormat/>
    <w:rsid w:val="00B1349E"/>
    <w:pPr>
      <w:spacing w:before="48" w:after="72" w:line="440" w:lineRule="atLeast"/>
      <w:ind w:firstLine="567"/>
    </w:pPr>
    <w:rPr>
      <w:rFonts w:ascii="Tahoma" w:eastAsia="华文中宋" w:hAnsi="Tahoma"/>
      <w:kern w:val="2"/>
      <w:sz w:val="28"/>
      <w:szCs w:val="20"/>
    </w:rPr>
  </w:style>
  <w:style w:type="paragraph" w:customStyle="1" w:styleId="afffffffff5">
    <w:name w:val="新标题样式"/>
    <w:basedOn w:val="a1"/>
    <w:qFormat/>
    <w:rsid w:val="00B1349E"/>
    <w:pPr>
      <w:tabs>
        <w:tab w:val="left" w:pos="567"/>
      </w:tabs>
      <w:spacing w:line="360" w:lineRule="auto"/>
    </w:pPr>
    <w:rPr>
      <w:rFonts w:eastAsia="黑体"/>
      <w:b/>
      <w:spacing w:val="20"/>
      <w:kern w:val="2"/>
      <w:szCs w:val="20"/>
    </w:rPr>
  </w:style>
  <w:style w:type="paragraph" w:customStyle="1" w:styleId="afffffffff6">
    <w:name w:val="表题注"/>
    <w:basedOn w:val="a1"/>
    <w:qFormat/>
    <w:rsid w:val="00B1349E"/>
    <w:pPr>
      <w:spacing w:line="500" w:lineRule="exact"/>
      <w:jc w:val="center"/>
    </w:pPr>
    <w:rPr>
      <w:rFonts w:ascii="Arial" w:hAnsi="Arial" w:cs="Arial"/>
      <w:kern w:val="2"/>
      <w:sz w:val="28"/>
      <w:szCs w:val="28"/>
    </w:rPr>
  </w:style>
  <w:style w:type="paragraph" w:customStyle="1" w:styleId="Content0">
    <w:name w:val="Content"/>
    <w:basedOn w:val="a1"/>
    <w:qFormat/>
    <w:rsid w:val="00B1349E"/>
    <w:pPr>
      <w:tabs>
        <w:tab w:val="left" w:pos="9480"/>
        <w:tab w:val="left" w:pos="9600"/>
      </w:tabs>
      <w:spacing w:before="120" w:after="120" w:line="240" w:lineRule="atLeast"/>
      <w:jc w:val="center"/>
    </w:pPr>
    <w:rPr>
      <w:rFonts w:ascii="Arial" w:hAnsi="Arial"/>
      <w:b/>
      <w:sz w:val="28"/>
      <w:szCs w:val="20"/>
      <w:lang w:val="fr-FR"/>
    </w:rPr>
  </w:style>
  <w:style w:type="paragraph" w:customStyle="1" w:styleId="afffffffff7">
    <w:name w:val="文字框文字"/>
    <w:qFormat/>
    <w:rsid w:val="00B1349E"/>
    <w:pPr>
      <w:adjustRightInd w:val="0"/>
      <w:spacing w:line="300" w:lineRule="exact"/>
      <w:jc w:val="center"/>
      <w:textAlignment w:val="baseline"/>
    </w:pPr>
    <w:rPr>
      <w:rFonts w:eastAsia="仿宋_GB2312"/>
      <w:sz w:val="24"/>
    </w:rPr>
  </w:style>
  <w:style w:type="paragraph" w:customStyle="1" w:styleId="2f4">
    <w:name w:val="标题2，表格"/>
    <w:basedOn w:val="2"/>
    <w:qFormat/>
    <w:rsid w:val="00B1349E"/>
    <w:pPr>
      <w:keepNext w:val="0"/>
      <w:snapToGrid/>
      <w:spacing w:beforeLines="50" w:line="440" w:lineRule="exact"/>
    </w:pPr>
    <w:rPr>
      <w:rFonts w:ascii="宋体" w:eastAsia="宋体" w:hAnsi="宋体"/>
      <w:snapToGrid/>
      <w:spacing w:val="8"/>
      <w:kern w:val="2"/>
      <w:sz w:val="36"/>
      <w:szCs w:val="20"/>
    </w:rPr>
  </w:style>
  <w:style w:type="paragraph" w:customStyle="1" w:styleId="afffffffff8">
    <w:name w:val="五级条标题"/>
    <w:basedOn w:val="afffffffff9"/>
    <w:next w:val="afffff5"/>
    <w:qFormat/>
    <w:rsid w:val="00B1349E"/>
    <w:pPr>
      <w:tabs>
        <w:tab w:val="left" w:pos="2940"/>
      </w:tabs>
      <w:ind w:left="2940"/>
      <w:outlineLvl w:val="6"/>
    </w:pPr>
  </w:style>
  <w:style w:type="paragraph" w:customStyle="1" w:styleId="afffffffff9">
    <w:name w:val="四级条标题"/>
    <w:basedOn w:val="a1"/>
    <w:next w:val="afffff5"/>
    <w:qFormat/>
    <w:rsid w:val="00B1349E"/>
    <w:pPr>
      <w:tabs>
        <w:tab w:val="left" w:pos="2520"/>
      </w:tabs>
      <w:ind w:left="2520" w:hanging="420"/>
      <w:outlineLvl w:val="5"/>
    </w:pPr>
    <w:rPr>
      <w:rFonts w:ascii="黑体" w:eastAsia="黑体"/>
      <w:sz w:val="21"/>
      <w:szCs w:val="20"/>
    </w:rPr>
  </w:style>
  <w:style w:type="paragraph" w:customStyle="1" w:styleId="Body">
    <w:name w:val="Body"/>
    <w:qFormat/>
    <w:rsid w:val="00B1349E"/>
    <w:pPr>
      <w:tabs>
        <w:tab w:val="left" w:pos="-720"/>
      </w:tabs>
      <w:suppressAutoHyphens/>
      <w:jc w:val="both"/>
    </w:pPr>
    <w:rPr>
      <w:rFonts w:ascii="Helvetica" w:hAnsi="Helvetica"/>
      <w:spacing w:val="-3"/>
      <w:sz w:val="24"/>
      <w:lang w:eastAsia="en-US"/>
    </w:rPr>
  </w:style>
  <w:style w:type="paragraph" w:customStyle="1" w:styleId="CharCharCharCharCharChar1CharCharCharCharCharCharChar">
    <w:name w:val="Char Char Char Char Char Char1 Char Char Char Char Char Char Char"/>
    <w:basedOn w:val="a1"/>
    <w:qFormat/>
    <w:rsid w:val="00B1349E"/>
    <w:rPr>
      <w:kern w:val="2"/>
      <w:sz w:val="21"/>
    </w:rPr>
  </w:style>
  <w:style w:type="paragraph" w:customStyle="1" w:styleId="afffffffffa">
    <w:name w:val="段标"/>
    <w:basedOn w:val="a1"/>
    <w:qFormat/>
    <w:rsid w:val="00B1349E"/>
    <w:pPr>
      <w:adjustRightInd w:val="0"/>
      <w:spacing w:line="360" w:lineRule="auto"/>
      <w:ind w:firstLine="567"/>
    </w:pPr>
    <w:rPr>
      <w:sz w:val="28"/>
      <w:szCs w:val="20"/>
    </w:rPr>
  </w:style>
  <w:style w:type="paragraph" w:customStyle="1" w:styleId="dc">
    <w:name w:val="dc"/>
    <w:basedOn w:val="a1"/>
    <w:qFormat/>
    <w:rsid w:val="00B1349E"/>
    <w:pPr>
      <w:spacing w:before="100" w:beforeAutospacing="1" w:after="100" w:afterAutospacing="1" w:line="270" w:lineRule="atLeast"/>
    </w:pPr>
    <w:rPr>
      <w:rFonts w:ascii="宋体" w:hAnsi="宋体"/>
      <w:sz w:val="18"/>
      <w:szCs w:val="18"/>
    </w:rPr>
  </w:style>
  <w:style w:type="paragraph" w:customStyle="1" w:styleId="Address">
    <w:name w:val="Address"/>
    <w:basedOn w:val="afff2"/>
    <w:qFormat/>
    <w:rsid w:val="00B1349E"/>
    <w:pPr>
      <w:keepLines/>
    </w:pPr>
    <w:rPr>
      <w:snapToGrid w:val="0"/>
      <w:sz w:val="19"/>
      <w:lang w:eastAsia="he-IL"/>
    </w:rPr>
  </w:style>
  <w:style w:type="paragraph" w:customStyle="1" w:styleId="afffffffffb">
    <w:name w:val="表内式样"/>
    <w:qFormat/>
    <w:rsid w:val="00B1349E"/>
    <w:pPr>
      <w:widowControl w:val="0"/>
      <w:jc w:val="center"/>
    </w:pPr>
    <w:rPr>
      <w:rFonts w:ascii="宋体" w:hAnsi="宋体"/>
      <w:color w:val="000000"/>
      <w:kern w:val="2"/>
      <w:sz w:val="21"/>
      <w:szCs w:val="24"/>
    </w:rPr>
  </w:style>
  <w:style w:type="paragraph" w:customStyle="1" w:styleId="afffffffffc">
    <w:name w:val="文献分类号"/>
    <w:qFormat/>
    <w:rsid w:val="00B1349E"/>
    <w:pPr>
      <w:widowControl w:val="0"/>
      <w:textAlignment w:val="center"/>
    </w:pPr>
    <w:rPr>
      <w:rFonts w:eastAsia="黑体"/>
      <w:sz w:val="21"/>
    </w:rPr>
  </w:style>
  <w:style w:type="paragraph" w:customStyle="1" w:styleId="afffffffffd">
    <w:name w:val="标题a"/>
    <w:basedOn w:val="10"/>
    <w:qFormat/>
    <w:rsid w:val="00B1349E"/>
    <w:pPr>
      <w:keepLines/>
      <w:pageBreakBefore/>
      <w:tabs>
        <w:tab w:val="left" w:pos="420"/>
      </w:tabs>
      <w:ind w:left="420" w:hanging="420"/>
    </w:pPr>
    <w:rPr>
      <w:bCs/>
      <w:kern w:val="44"/>
      <w:sz w:val="32"/>
      <w:szCs w:val="32"/>
    </w:rPr>
  </w:style>
  <w:style w:type="paragraph" w:customStyle="1" w:styleId="NewNew">
    <w:name w:val="页脚 New New"/>
    <w:basedOn w:val="a1"/>
    <w:qFormat/>
    <w:rsid w:val="00B1349E"/>
    <w:pPr>
      <w:tabs>
        <w:tab w:val="center" w:pos="4153"/>
        <w:tab w:val="right" w:pos="8306"/>
      </w:tabs>
      <w:snapToGrid w:val="0"/>
    </w:pPr>
    <w:rPr>
      <w:kern w:val="2"/>
      <w:sz w:val="18"/>
      <w:szCs w:val="18"/>
    </w:rPr>
  </w:style>
  <w:style w:type="paragraph" w:customStyle="1" w:styleId="1fd">
    <w:name w:val="文档1"/>
    <w:basedOn w:val="a1"/>
    <w:qFormat/>
    <w:rsid w:val="00B1349E"/>
    <w:pPr>
      <w:adjustRightInd w:val="0"/>
      <w:snapToGrid w:val="0"/>
      <w:spacing w:line="480" w:lineRule="atLeast"/>
      <w:ind w:firstLineChars="200" w:firstLine="200"/>
    </w:pPr>
    <w:rPr>
      <w:rFonts w:ascii="宋体" w:hAnsi="宋体"/>
      <w:snapToGrid w:val="0"/>
      <w:spacing w:val="6"/>
      <w:sz w:val="28"/>
      <w:szCs w:val="20"/>
    </w:rPr>
  </w:style>
  <w:style w:type="paragraph" w:customStyle="1" w:styleId="CM81">
    <w:name w:val="CM81"/>
    <w:basedOn w:val="Default"/>
    <w:next w:val="Default"/>
    <w:qFormat/>
    <w:rsid w:val="00B1349E"/>
    <w:pPr>
      <w:spacing w:after="763"/>
    </w:pPr>
    <w:rPr>
      <w:rFonts w:ascii="Sim Sun+ 2" w:eastAsia="Sim Sun+ 2" w:cs="Sim Sun+ 2"/>
      <w:color w:val="auto"/>
      <w:kern w:val="0"/>
    </w:rPr>
  </w:style>
  <w:style w:type="paragraph" w:customStyle="1" w:styleId="211112b2GB2312">
    <w:name w:val="样式 标题 2节标题 1.11.1标题2b2 + 仿宋_GB2312"/>
    <w:basedOn w:val="2"/>
    <w:qFormat/>
    <w:rsid w:val="00B1349E"/>
    <w:pPr>
      <w:keepNext w:val="0"/>
      <w:snapToGrid/>
      <w:spacing w:beforeLines="50" w:line="490" w:lineRule="exact"/>
    </w:pPr>
    <w:rPr>
      <w:rFonts w:ascii="仿宋_GB2312" w:hAnsi="仿宋_GB2312"/>
      <w:bCs/>
      <w:snapToGrid/>
      <w:kern w:val="2"/>
    </w:rPr>
  </w:style>
  <w:style w:type="paragraph" w:customStyle="1" w:styleId="55">
    <w:name w:val="正文表格5号"/>
    <w:basedOn w:val="a1"/>
    <w:qFormat/>
    <w:rsid w:val="00B1349E"/>
    <w:pPr>
      <w:adjustRightInd w:val="0"/>
      <w:spacing w:line="312" w:lineRule="atLeast"/>
    </w:pPr>
    <w:rPr>
      <w:rFonts w:ascii="宋体"/>
      <w:sz w:val="21"/>
      <w:szCs w:val="20"/>
    </w:rPr>
  </w:style>
  <w:style w:type="paragraph" w:customStyle="1" w:styleId="CharCharCharCharCharCharChar11">
    <w:name w:val="Char Char Char Char Char Char Char11"/>
    <w:basedOn w:val="a1"/>
    <w:qFormat/>
    <w:rsid w:val="00B1349E"/>
    <w:pPr>
      <w:spacing w:after="160" w:line="240" w:lineRule="exact"/>
    </w:pPr>
    <w:rPr>
      <w:rFonts w:ascii="Verdana" w:hAnsi="Verdana"/>
      <w:sz w:val="20"/>
      <w:szCs w:val="20"/>
      <w:lang w:eastAsia="en-US"/>
    </w:rPr>
  </w:style>
  <w:style w:type="paragraph" w:customStyle="1" w:styleId="afffffffffe">
    <w:name w:val="设计文本"/>
    <w:basedOn w:val="a1"/>
    <w:qFormat/>
    <w:rsid w:val="00B1349E"/>
    <w:pPr>
      <w:spacing w:line="360" w:lineRule="auto"/>
      <w:jc w:val="center"/>
    </w:pPr>
    <w:rPr>
      <w:kern w:val="2"/>
      <w:szCs w:val="20"/>
    </w:rPr>
  </w:style>
  <w:style w:type="paragraph" w:customStyle="1" w:styleId="affffffffff">
    <w:name w:val="表文字"/>
    <w:basedOn w:val="a1"/>
    <w:qFormat/>
    <w:rsid w:val="00B1349E"/>
    <w:rPr>
      <w:kern w:val="2"/>
    </w:rPr>
  </w:style>
  <w:style w:type="paragraph" w:customStyle="1" w:styleId="CM45">
    <w:name w:val="CM45"/>
    <w:basedOn w:val="Default"/>
    <w:next w:val="Default"/>
    <w:qFormat/>
    <w:rsid w:val="00B1349E"/>
    <w:pPr>
      <w:spacing w:line="440" w:lineRule="atLeast"/>
    </w:pPr>
    <w:rPr>
      <w:rFonts w:ascii="Sim Sun+ 2" w:eastAsia="Sim Sun+ 2" w:cs="Sim Sun+ 2"/>
      <w:color w:val="auto"/>
      <w:kern w:val="0"/>
    </w:rPr>
  </w:style>
  <w:style w:type="paragraph" w:customStyle="1" w:styleId="CM78">
    <w:name w:val="CM78"/>
    <w:basedOn w:val="Default"/>
    <w:next w:val="Default"/>
    <w:qFormat/>
    <w:rsid w:val="00B1349E"/>
    <w:pPr>
      <w:spacing w:after="265"/>
    </w:pPr>
    <w:rPr>
      <w:rFonts w:ascii="Sim Sun+ 2" w:eastAsia="Sim Sun+ 2" w:cs="Sim Sun+ 2"/>
      <w:color w:val="auto"/>
      <w:kern w:val="0"/>
    </w:rPr>
  </w:style>
  <w:style w:type="paragraph" w:customStyle="1" w:styleId="affffffffff0">
    <w:name w:val="表题"/>
    <w:basedOn w:val="afffe"/>
    <w:qFormat/>
    <w:rsid w:val="00B1349E"/>
    <w:pPr>
      <w:spacing w:beforeLines="50" w:line="400" w:lineRule="exact"/>
      <w:ind w:left="0" w:firstLineChars="0" w:firstLine="0"/>
      <w:jc w:val="center"/>
    </w:pPr>
    <w:rPr>
      <w:b/>
      <w:kern w:val="2"/>
      <w:szCs w:val="20"/>
    </w:rPr>
  </w:style>
  <w:style w:type="paragraph" w:customStyle="1" w:styleId="affffffffff1">
    <w:name w:val="说明书"/>
    <w:basedOn w:val="a1"/>
    <w:qFormat/>
    <w:rsid w:val="00B1349E"/>
    <w:pPr>
      <w:adjustRightInd w:val="0"/>
      <w:spacing w:line="500" w:lineRule="exact"/>
      <w:ind w:firstLine="624"/>
      <w:textAlignment w:val="baseline"/>
    </w:pPr>
    <w:rPr>
      <w:rFonts w:ascii="Arial" w:hAnsi="Arial"/>
      <w:sz w:val="28"/>
      <w:szCs w:val="20"/>
    </w:rPr>
  </w:style>
  <w:style w:type="paragraph" w:customStyle="1" w:styleId="CharCharCharCharCharCharCharCharCharChar11">
    <w:name w:val="Char Char Char Char Char Char Char Char Char Char11"/>
    <w:basedOn w:val="a1"/>
    <w:qFormat/>
    <w:rsid w:val="00B1349E"/>
    <w:rPr>
      <w:kern w:val="2"/>
      <w:sz w:val="21"/>
    </w:rPr>
  </w:style>
  <w:style w:type="paragraph" w:customStyle="1" w:styleId="tgt1">
    <w:name w:val="tgt1"/>
    <w:basedOn w:val="a1"/>
    <w:qFormat/>
    <w:rsid w:val="00B1349E"/>
    <w:pPr>
      <w:spacing w:after="150"/>
    </w:pPr>
    <w:rPr>
      <w:rFonts w:ascii="宋体" w:hAnsi="宋体" w:cs="宋体"/>
    </w:rPr>
  </w:style>
  <w:style w:type="paragraph" w:customStyle="1" w:styleId="Style2">
    <w:name w:val="_Style 2"/>
    <w:basedOn w:val="a1"/>
    <w:qFormat/>
    <w:rsid w:val="00B1349E"/>
    <w:pPr>
      <w:adjustRightInd w:val="0"/>
      <w:spacing w:after="160" w:line="240" w:lineRule="exact"/>
      <w:textAlignment w:val="baseline"/>
    </w:pPr>
    <w:rPr>
      <w:kern w:val="2"/>
      <w:sz w:val="21"/>
    </w:rPr>
  </w:style>
  <w:style w:type="paragraph" w:customStyle="1" w:styleId="Texte">
    <w:name w:val="Texte"/>
    <w:basedOn w:val="a1"/>
    <w:qFormat/>
    <w:rsid w:val="00B1349E"/>
    <w:pPr>
      <w:spacing w:before="120" w:after="120"/>
      <w:ind w:left="851" w:firstLineChars="200" w:firstLine="200"/>
    </w:pPr>
    <w:rPr>
      <w:rFonts w:ascii="Arial" w:hAnsi="Arial"/>
      <w:sz w:val="22"/>
      <w:szCs w:val="20"/>
      <w:lang w:val="en-GB"/>
    </w:rPr>
  </w:style>
  <w:style w:type="paragraph" w:customStyle="1" w:styleId="affffffffff2">
    <w:name w:val="样式 题注 + 黑体 五号"/>
    <w:basedOn w:val="afffb"/>
    <w:qFormat/>
    <w:rsid w:val="00B1349E"/>
    <w:pPr>
      <w:spacing w:line="440" w:lineRule="exact"/>
      <w:jc w:val="center"/>
    </w:pPr>
    <w:rPr>
      <w:rFonts w:ascii="黑体" w:hAnsi="黑体" w:cs="Arial"/>
      <w:kern w:val="2"/>
      <w:sz w:val="21"/>
      <w:szCs w:val="24"/>
    </w:rPr>
  </w:style>
  <w:style w:type="paragraph" w:customStyle="1" w:styleId="3c">
    <w:name w:val="标题3"/>
    <w:basedOn w:val="2"/>
    <w:next w:val="31"/>
    <w:qFormat/>
    <w:rsid w:val="00B1349E"/>
    <w:pPr>
      <w:keepNext w:val="0"/>
      <w:snapToGrid/>
      <w:spacing w:beforeLines="50" w:line="240" w:lineRule="auto"/>
      <w:outlineLvl w:val="2"/>
    </w:pPr>
    <w:rPr>
      <w:rFonts w:eastAsia="宋体"/>
      <w:b w:val="0"/>
      <w:snapToGrid/>
      <w:kern w:val="2"/>
      <w:szCs w:val="20"/>
    </w:rPr>
  </w:style>
  <w:style w:type="paragraph" w:customStyle="1" w:styleId="font17">
    <w:name w:val="font17"/>
    <w:basedOn w:val="a1"/>
    <w:qFormat/>
    <w:rsid w:val="00B1349E"/>
    <w:pPr>
      <w:spacing w:before="100" w:beforeAutospacing="1" w:after="100" w:afterAutospacing="1"/>
    </w:pPr>
    <w:rPr>
      <w:color w:val="000000"/>
    </w:rPr>
  </w:style>
  <w:style w:type="paragraph" w:customStyle="1" w:styleId="affffffffff3">
    <w:name w:val="——"/>
    <w:basedOn w:val="Texte"/>
    <w:qFormat/>
    <w:rsid w:val="00B1349E"/>
    <w:pPr>
      <w:ind w:left="0" w:firstLineChars="300" w:firstLine="660"/>
    </w:pPr>
  </w:style>
  <w:style w:type="paragraph" w:customStyle="1" w:styleId="CM75">
    <w:name w:val="CM75"/>
    <w:basedOn w:val="Default"/>
    <w:next w:val="Default"/>
    <w:qFormat/>
    <w:rsid w:val="00B1349E"/>
    <w:pPr>
      <w:spacing w:after="60"/>
    </w:pPr>
    <w:rPr>
      <w:rFonts w:ascii="Sim Sun+ 2" w:eastAsia="Sim Sun+ 2" w:cs="Sim Sun+ 2"/>
      <w:color w:val="auto"/>
      <w:kern w:val="0"/>
    </w:rPr>
  </w:style>
  <w:style w:type="paragraph" w:customStyle="1" w:styleId="CharCharCharCharCharCharCharCharCharChar2">
    <w:name w:val="Char Char Char Char Char Char Char Char Char Char2"/>
    <w:basedOn w:val="a1"/>
    <w:qFormat/>
    <w:rsid w:val="00B1349E"/>
    <w:pPr>
      <w:tabs>
        <w:tab w:val="left" w:pos="567"/>
      </w:tabs>
      <w:spacing w:after="160" w:line="360" w:lineRule="auto"/>
      <w:jc w:val="center"/>
    </w:pPr>
    <w:rPr>
      <w:kern w:val="2"/>
    </w:rPr>
  </w:style>
  <w:style w:type="paragraph" w:customStyle="1" w:styleId="NewNewNewNew">
    <w:name w:val="页脚 New New New New"/>
    <w:basedOn w:val="a1"/>
    <w:qFormat/>
    <w:rsid w:val="00B1349E"/>
    <w:pPr>
      <w:tabs>
        <w:tab w:val="center" w:pos="4153"/>
        <w:tab w:val="right" w:pos="8306"/>
      </w:tabs>
      <w:snapToGrid w:val="0"/>
    </w:pPr>
    <w:rPr>
      <w:kern w:val="2"/>
      <w:sz w:val="18"/>
      <w:szCs w:val="18"/>
    </w:rPr>
  </w:style>
  <w:style w:type="paragraph" w:customStyle="1" w:styleId="Sun">
    <w:name w:val="Sun"/>
    <w:basedOn w:val="a1"/>
    <w:qFormat/>
    <w:rsid w:val="00B1349E"/>
    <w:pPr>
      <w:adjustRightInd w:val="0"/>
      <w:spacing w:line="360" w:lineRule="auto"/>
      <w:ind w:firstLine="567"/>
    </w:pPr>
    <w:rPr>
      <w:kern w:val="28"/>
      <w:sz w:val="28"/>
    </w:rPr>
  </w:style>
  <w:style w:type="paragraph" w:customStyle="1" w:styleId="210">
    <w:name w:val="正文文本缩进 21"/>
    <w:basedOn w:val="a1"/>
    <w:qFormat/>
    <w:rsid w:val="00B1349E"/>
    <w:pPr>
      <w:adjustRightInd w:val="0"/>
      <w:spacing w:line="340" w:lineRule="exact"/>
      <w:ind w:firstLine="251"/>
      <w:textAlignment w:val="baseline"/>
    </w:pPr>
    <w:rPr>
      <w:rFonts w:ascii="仿宋_GB2312" w:eastAsia="仿宋_GB2312"/>
      <w:color w:val="000000"/>
      <w:spacing w:val="8"/>
      <w:kern w:val="2"/>
      <w:szCs w:val="20"/>
    </w:rPr>
  </w:style>
  <w:style w:type="paragraph" w:customStyle="1" w:styleId="-1">
    <w:name w:val="正文-采用"/>
    <w:basedOn w:val="a1"/>
    <w:qFormat/>
    <w:rsid w:val="00B1349E"/>
    <w:pPr>
      <w:snapToGrid w:val="0"/>
      <w:spacing w:line="360" w:lineRule="auto"/>
      <w:ind w:firstLineChars="200" w:firstLine="480"/>
    </w:pPr>
    <w:rPr>
      <w:snapToGrid w:val="0"/>
      <w:color w:val="000000"/>
      <w:kern w:val="2"/>
    </w:rPr>
  </w:style>
  <w:style w:type="paragraph" w:customStyle="1" w:styleId="420">
    <w:name w:val="正文文字4号缩进2"/>
    <w:basedOn w:val="21"/>
    <w:qFormat/>
    <w:rsid w:val="00B1349E"/>
    <w:pPr>
      <w:snapToGrid w:val="0"/>
      <w:spacing w:line="460" w:lineRule="atLeast"/>
      <w:ind w:firstLineChars="192" w:firstLine="601"/>
    </w:pPr>
    <w:rPr>
      <w:rFonts w:ascii="Arial" w:hAnsi="Arial"/>
      <w:kern w:val="2"/>
      <w:szCs w:val="20"/>
    </w:rPr>
  </w:style>
  <w:style w:type="paragraph" w:customStyle="1" w:styleId="Charffc">
    <w:name w:val="表格文字居中 Char"/>
    <w:basedOn w:val="afe"/>
    <w:qFormat/>
    <w:rsid w:val="00B1349E"/>
    <w:pPr>
      <w:adjustRightInd/>
      <w:spacing w:after="0" w:line="240" w:lineRule="auto"/>
      <w:ind w:leftChars="-38" w:left="-106" w:rightChars="-38" w:right="-106" w:firstLine="0"/>
      <w:jc w:val="center"/>
      <w:textAlignment w:val="auto"/>
    </w:pPr>
    <w:rPr>
      <w:rFonts w:ascii="仿宋_GB2312" w:eastAsia="仿宋_GB2312" w:hAnsi="宋体"/>
      <w:color w:val="000000"/>
      <w:kern w:val="2"/>
      <w:szCs w:val="28"/>
    </w:rPr>
  </w:style>
  <w:style w:type="paragraph" w:customStyle="1" w:styleId="affffffffff4">
    <w:name w:val="图文字"/>
    <w:basedOn w:val="a1"/>
    <w:next w:val="a1"/>
    <w:qFormat/>
    <w:rsid w:val="00B1349E"/>
    <w:pPr>
      <w:snapToGrid w:val="0"/>
    </w:pPr>
    <w:rPr>
      <w:rFonts w:ascii="Arial" w:eastAsia="楷体_GB2312" w:hAnsi="Arial"/>
      <w:kern w:val="2"/>
      <w:szCs w:val="20"/>
    </w:rPr>
  </w:style>
  <w:style w:type="paragraph" w:customStyle="1" w:styleId="Affffffffff5">
    <w:name w:val="A章标题"/>
    <w:next w:val="a1"/>
    <w:qFormat/>
    <w:rsid w:val="00B1349E"/>
    <w:pPr>
      <w:widowControl w:val="0"/>
      <w:spacing w:beforeLines="100" w:afterLines="100" w:line="360" w:lineRule="auto"/>
      <w:jc w:val="center"/>
    </w:pPr>
    <w:rPr>
      <w:rFonts w:eastAsia="黑体"/>
      <w:kern w:val="2"/>
      <w:sz w:val="44"/>
      <w:szCs w:val="44"/>
    </w:rPr>
  </w:style>
  <w:style w:type="paragraph" w:customStyle="1" w:styleId="60">
    <w:name w:val="样式6"/>
    <w:basedOn w:val="31"/>
    <w:qFormat/>
    <w:rsid w:val="00B1349E"/>
    <w:pPr>
      <w:numPr>
        <w:ilvl w:val="2"/>
        <w:numId w:val="4"/>
      </w:numPr>
      <w:tabs>
        <w:tab w:val="clear" w:pos="284"/>
        <w:tab w:val="left" w:pos="1683"/>
        <w:tab w:val="left" w:pos="1740"/>
      </w:tabs>
      <w:spacing w:line="360" w:lineRule="auto"/>
      <w:ind w:left="1683"/>
      <w:contextualSpacing w:val="0"/>
      <w:jc w:val="both"/>
    </w:pPr>
    <w:rPr>
      <w:rFonts w:ascii="宋体" w:eastAsia="仿宋_GB2312" w:hAnsi="宋体" w:cs="宋体"/>
      <w:snapToGrid/>
      <w:color w:val="000000"/>
      <w:sz w:val="24"/>
      <w:szCs w:val="24"/>
    </w:rPr>
  </w:style>
  <w:style w:type="paragraph" w:customStyle="1" w:styleId="41111">
    <w:name w:val="标题 4(1.1.1.1)"/>
    <w:basedOn w:val="a1"/>
    <w:rsid w:val="00B1349E"/>
    <w:pPr>
      <w:adjustRightInd w:val="0"/>
      <w:spacing w:line="480" w:lineRule="exact"/>
      <w:textAlignment w:val="baseline"/>
    </w:pPr>
    <w:rPr>
      <w:rFonts w:ascii="仿宋_GB2312" w:eastAsia="仿宋_GB2312"/>
      <w:b/>
      <w:spacing w:val="8"/>
      <w:kern w:val="2"/>
      <w:sz w:val="28"/>
      <w:szCs w:val="20"/>
    </w:rPr>
  </w:style>
  <w:style w:type="paragraph" w:customStyle="1" w:styleId="3d">
    <w:name w:val="样式 标题 3 + 加粗"/>
    <w:basedOn w:val="31"/>
    <w:qFormat/>
    <w:rsid w:val="00B1349E"/>
    <w:pPr>
      <w:tabs>
        <w:tab w:val="clear" w:pos="284"/>
        <w:tab w:val="left" w:pos="2760"/>
        <w:tab w:val="left" w:pos="3600"/>
        <w:tab w:val="center" w:pos="4333"/>
      </w:tabs>
      <w:adjustRightInd w:val="0"/>
      <w:snapToGrid w:val="0"/>
      <w:spacing w:line="360" w:lineRule="auto"/>
      <w:ind w:firstLineChars="200" w:firstLine="200"/>
      <w:contextualSpacing w:val="0"/>
    </w:pPr>
    <w:rPr>
      <w:rFonts w:ascii="宋体" w:eastAsia="黑体" w:hAnsi="宋体"/>
      <w:bCs/>
      <w:snapToGrid/>
      <w:kern w:val="28"/>
    </w:rPr>
  </w:style>
  <w:style w:type="paragraph" w:customStyle="1" w:styleId="affffffffff6">
    <w:name w:val="表"/>
    <w:basedOn w:val="a1"/>
    <w:qFormat/>
    <w:rsid w:val="00B1349E"/>
    <w:pPr>
      <w:spacing w:line="440" w:lineRule="exact"/>
      <w:jc w:val="center"/>
    </w:pPr>
    <w:rPr>
      <w:rFonts w:eastAsia="楷体_GB2312"/>
      <w:color w:val="000000"/>
      <w:kern w:val="2"/>
      <w:sz w:val="21"/>
      <w:szCs w:val="21"/>
    </w:rPr>
  </w:style>
  <w:style w:type="paragraph" w:customStyle="1" w:styleId="82">
    <w:name w:val="样式8"/>
    <w:basedOn w:val="a1"/>
    <w:qFormat/>
    <w:rsid w:val="00B1349E"/>
    <w:pPr>
      <w:ind w:firstLine="499"/>
    </w:pPr>
    <w:rPr>
      <w:rFonts w:ascii="宋体" w:hint="eastAsia"/>
      <w:kern w:val="2"/>
      <w:szCs w:val="20"/>
    </w:rPr>
  </w:style>
  <w:style w:type="paragraph" w:customStyle="1" w:styleId="affffffffff7">
    <w:name w:val="标题后正文"/>
    <w:basedOn w:val="a1"/>
    <w:qFormat/>
    <w:rsid w:val="00B1349E"/>
    <w:pPr>
      <w:adjustRightInd w:val="0"/>
      <w:spacing w:line="360" w:lineRule="auto"/>
      <w:ind w:firstLine="200"/>
      <w:textAlignment w:val="baseline"/>
    </w:pPr>
    <w:rPr>
      <w:kern w:val="28"/>
      <w:szCs w:val="20"/>
    </w:rPr>
  </w:style>
  <w:style w:type="paragraph" w:customStyle="1" w:styleId="M">
    <w:name w:val="M"/>
    <w:basedOn w:val="10"/>
    <w:qFormat/>
    <w:rsid w:val="00B1349E"/>
    <w:pPr>
      <w:pageBreakBefore/>
      <w:tabs>
        <w:tab w:val="left" w:pos="2260"/>
        <w:tab w:val="left" w:pos="2820"/>
        <w:tab w:val="left" w:pos="3420"/>
      </w:tabs>
      <w:spacing w:before="440" w:after="120" w:line="240" w:lineRule="auto"/>
      <w:ind w:left="851" w:right="-28" w:hanging="851"/>
    </w:pPr>
    <w:rPr>
      <w:rFonts w:ascii="Arial" w:hAnsi="Arial"/>
      <w:b w:val="0"/>
      <w:sz w:val="22"/>
      <w:szCs w:val="20"/>
      <w:lang w:val="en-GB"/>
    </w:rPr>
  </w:style>
  <w:style w:type="paragraph" w:customStyle="1" w:styleId="affffffffff8">
    <w:name w:val="企业简介"/>
    <w:basedOn w:val="a1"/>
    <w:qFormat/>
    <w:rsid w:val="00B1349E"/>
    <w:pPr>
      <w:tabs>
        <w:tab w:val="left" w:pos="360"/>
      </w:tabs>
      <w:overflowPunct w:val="0"/>
      <w:snapToGrid w:val="0"/>
      <w:spacing w:line="480" w:lineRule="exact"/>
      <w:ind w:firstLineChars="200" w:firstLine="560"/>
    </w:pPr>
    <w:rPr>
      <w:rFonts w:ascii="Arial" w:eastAsia="仿宋_GB2312" w:hAnsi="Arial"/>
      <w:kern w:val="2"/>
      <w:sz w:val="28"/>
      <w:szCs w:val="20"/>
    </w:rPr>
  </w:style>
  <w:style w:type="paragraph" w:customStyle="1" w:styleId="Tableheader">
    <w:name w:val="Table header"/>
    <w:basedOn w:val="a1"/>
    <w:qFormat/>
    <w:rsid w:val="00B1349E"/>
    <w:pPr>
      <w:spacing w:before="80" w:after="80"/>
    </w:pPr>
    <w:rPr>
      <w:rFonts w:ascii="Arial" w:hAnsi="Arial"/>
      <w:b/>
      <w:sz w:val="20"/>
      <w:szCs w:val="20"/>
      <w:lang w:val="en-GB" w:eastAsia="ja-JP"/>
    </w:rPr>
  </w:style>
  <w:style w:type="paragraph" w:customStyle="1" w:styleId="CharCharCharCharCharCharCharCharCharCharCharCharCharCharCharCharCharCharCharCharCharCharCharChar">
    <w:name w:val="Char Char Char Char Char Char Char Char Char Char Char Char Char Char Char Char Char Char Char Char Char Char Char Char"/>
    <w:basedOn w:val="a1"/>
    <w:qFormat/>
    <w:rsid w:val="00B1349E"/>
    <w:pPr>
      <w:spacing w:beforeLines="100" w:line="360" w:lineRule="auto"/>
      <w:ind w:firstLineChars="200" w:firstLine="200"/>
      <w:jc w:val="center"/>
    </w:pPr>
    <w:rPr>
      <w:rFonts w:eastAsia="黑体"/>
      <w:kern w:val="2"/>
      <w:sz w:val="30"/>
      <w:szCs w:val="30"/>
    </w:rPr>
  </w:style>
  <w:style w:type="paragraph" w:customStyle="1" w:styleId="ST2032">
    <w:name w:val="ST20_32"/>
    <w:basedOn w:val="af9"/>
    <w:qFormat/>
    <w:rsid w:val="00B1349E"/>
    <w:pPr>
      <w:keepLines/>
      <w:tabs>
        <w:tab w:val="clear" w:pos="4153"/>
        <w:tab w:val="clear" w:pos="8306"/>
        <w:tab w:val="center" w:pos="4320"/>
      </w:tabs>
      <w:autoSpaceDE w:val="0"/>
      <w:autoSpaceDN w:val="0"/>
      <w:adjustRightInd w:val="0"/>
      <w:snapToGrid/>
      <w:spacing w:line="360" w:lineRule="atLeast"/>
      <w:jc w:val="center"/>
    </w:pPr>
    <w:rPr>
      <w:rFonts w:ascii="宋体" w:hAnsi="Tms Rmn" w:hint="eastAsia"/>
      <w:sz w:val="28"/>
      <w:szCs w:val="20"/>
    </w:rPr>
  </w:style>
  <w:style w:type="paragraph" w:customStyle="1" w:styleId="tt1">
    <w:name w:val="tt1"/>
    <w:basedOn w:val="a1"/>
    <w:qFormat/>
    <w:rsid w:val="00B1349E"/>
    <w:pPr>
      <w:spacing w:before="100" w:beforeAutospacing="1" w:after="100" w:afterAutospacing="1"/>
    </w:pPr>
    <w:rPr>
      <w:rFonts w:ascii="Arial Unicode MS" w:hAnsi="Arial Unicode MS" w:cs="Arial Unicode MS"/>
    </w:rPr>
  </w:style>
  <w:style w:type="paragraph" w:customStyle="1" w:styleId="1fe">
    <w:name w:val="表格标题1"/>
    <w:basedOn w:val="afe"/>
    <w:qFormat/>
    <w:rsid w:val="00B1349E"/>
    <w:pPr>
      <w:tabs>
        <w:tab w:val="left" w:pos="628"/>
        <w:tab w:val="left" w:pos="900"/>
        <w:tab w:val="left" w:pos="1727"/>
        <w:tab w:val="left" w:pos="1884"/>
        <w:tab w:val="left" w:pos="5460"/>
      </w:tabs>
      <w:adjustRightInd/>
      <w:spacing w:after="0" w:line="336" w:lineRule="auto"/>
      <w:ind w:firstLineChars="200" w:firstLine="480"/>
      <w:jc w:val="center"/>
      <w:textAlignment w:val="auto"/>
      <w:outlineLvl w:val="0"/>
    </w:pPr>
    <w:rPr>
      <w:rFonts w:ascii="黑体" w:eastAsia="黑体" w:hAnsi="宋体"/>
      <w:snapToGrid w:val="0"/>
      <w:color w:val="000000"/>
      <w:kern w:val="2"/>
    </w:rPr>
  </w:style>
  <w:style w:type="paragraph" w:customStyle="1" w:styleId="ListingStart">
    <w:name w:val="ListingStart"/>
    <w:basedOn w:val="a1"/>
    <w:qFormat/>
    <w:rsid w:val="00B1349E"/>
    <w:pPr>
      <w:tabs>
        <w:tab w:val="left" w:pos="-2608"/>
        <w:tab w:val="right" w:pos="-227"/>
        <w:tab w:val="left" w:pos="0"/>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s>
      <w:overflowPunct w:val="0"/>
      <w:autoSpaceDE w:val="0"/>
      <w:autoSpaceDN w:val="0"/>
      <w:adjustRightInd w:val="0"/>
      <w:spacing w:after="120" w:line="277" w:lineRule="exact"/>
    </w:pPr>
    <w:rPr>
      <w:szCs w:val="20"/>
      <w:lang w:val="en-GB" w:eastAsia="ja-JP"/>
    </w:rPr>
  </w:style>
  <w:style w:type="paragraph" w:customStyle="1" w:styleId="ParaCharCharCharCharCharCharCharCharCharCharCharCharCharCharChar1CharCharCharChar">
    <w:name w:val="默认段落字体 Para Char Char Char Char Char Char Char Char Char Char Char Char Char Char Char1 Char Char Char Char"/>
    <w:basedOn w:val="aff"/>
    <w:qFormat/>
    <w:rsid w:val="00B1349E"/>
    <w:pPr>
      <w:adjustRightInd w:val="0"/>
      <w:spacing w:line="436" w:lineRule="exact"/>
      <w:ind w:left="357"/>
      <w:outlineLvl w:val="3"/>
    </w:pPr>
    <w:rPr>
      <w:kern w:val="2"/>
      <w:sz w:val="21"/>
      <w:szCs w:val="20"/>
    </w:rPr>
  </w:style>
  <w:style w:type="paragraph" w:customStyle="1" w:styleId="affffffffff9">
    <w:name w:val="流程文字"/>
    <w:basedOn w:val="a1"/>
    <w:qFormat/>
    <w:rsid w:val="00B1349E"/>
    <w:pPr>
      <w:tabs>
        <w:tab w:val="left" w:pos="6480"/>
      </w:tabs>
      <w:topLinePunct/>
      <w:adjustRightInd w:val="0"/>
      <w:snapToGrid w:val="0"/>
      <w:jc w:val="center"/>
    </w:pPr>
    <w:rPr>
      <w:rFonts w:eastAsia="仿宋_GB2312"/>
      <w:kern w:val="2"/>
      <w:sz w:val="21"/>
      <w:szCs w:val="20"/>
    </w:rPr>
  </w:style>
  <w:style w:type="paragraph" w:customStyle="1" w:styleId="Table-">
    <w:name w:val="Table-"/>
    <w:basedOn w:val="InTable"/>
    <w:qFormat/>
    <w:rsid w:val="00B1349E"/>
    <w:pPr>
      <w:spacing w:before="0" w:after="0" w:line="240" w:lineRule="auto"/>
    </w:pPr>
    <w:rPr>
      <w:rFonts w:ascii="宋体" w:eastAsia="宋体" w:hAnsi="宋体"/>
      <w:kern w:val="0"/>
      <w:szCs w:val="21"/>
    </w:rPr>
  </w:style>
  <w:style w:type="paragraph" w:customStyle="1" w:styleId="InTable">
    <w:name w:val="In Table"/>
    <w:basedOn w:val="a1"/>
    <w:qFormat/>
    <w:rsid w:val="00B1349E"/>
    <w:pPr>
      <w:tabs>
        <w:tab w:val="left" w:pos="2200"/>
        <w:tab w:val="left" w:pos="3960"/>
        <w:tab w:val="left" w:pos="5280"/>
      </w:tabs>
      <w:spacing w:before="96" w:after="96" w:line="0" w:lineRule="atLeast"/>
      <w:jc w:val="center"/>
    </w:pPr>
    <w:rPr>
      <w:rFonts w:ascii="Tahoma" w:eastAsia="华文中宋" w:hAnsi="Tahoma"/>
      <w:kern w:val="2"/>
      <w:sz w:val="21"/>
      <w:szCs w:val="20"/>
    </w:rPr>
  </w:style>
  <w:style w:type="paragraph" w:customStyle="1" w:styleId="O">
    <w:name w:val="表字左对齐O"/>
    <w:basedOn w:val="a1"/>
    <w:qFormat/>
    <w:rsid w:val="00B1349E"/>
    <w:pPr>
      <w:snapToGrid w:val="0"/>
    </w:pPr>
    <w:rPr>
      <w:kern w:val="2"/>
    </w:rPr>
  </w:style>
  <w:style w:type="paragraph" w:customStyle="1" w:styleId="affffffffffa">
    <w:name w:val="正文报告"/>
    <w:basedOn w:val="a1"/>
    <w:qFormat/>
    <w:rsid w:val="00B1349E"/>
    <w:pPr>
      <w:tabs>
        <w:tab w:val="left" w:pos="510"/>
      </w:tabs>
      <w:adjustRightInd w:val="0"/>
      <w:spacing w:line="460" w:lineRule="exact"/>
      <w:ind w:firstLine="482"/>
      <w:textAlignment w:val="baseline"/>
    </w:pPr>
    <w:rPr>
      <w:szCs w:val="20"/>
    </w:rPr>
  </w:style>
  <w:style w:type="paragraph" w:customStyle="1" w:styleId="1ff">
    <w:name w:val="文档结构图1"/>
    <w:basedOn w:val="a1"/>
    <w:qFormat/>
    <w:rsid w:val="00B1349E"/>
    <w:pPr>
      <w:shd w:val="clear" w:color="auto" w:fill="000080"/>
      <w:adjustRightInd w:val="0"/>
      <w:textAlignment w:val="baseline"/>
    </w:pPr>
    <w:rPr>
      <w:kern w:val="2"/>
      <w:sz w:val="21"/>
      <w:szCs w:val="20"/>
    </w:rPr>
  </w:style>
  <w:style w:type="paragraph" w:customStyle="1" w:styleId="affffffffffb">
    <w:name w:val="节标"/>
    <w:basedOn w:val="a1"/>
    <w:qFormat/>
    <w:rsid w:val="00B1349E"/>
    <w:pPr>
      <w:autoSpaceDE w:val="0"/>
      <w:autoSpaceDN w:val="0"/>
      <w:adjustRightInd w:val="0"/>
      <w:spacing w:line="480" w:lineRule="exact"/>
      <w:ind w:firstLine="567"/>
      <w:jc w:val="center"/>
    </w:pPr>
    <w:rPr>
      <w:b/>
      <w:sz w:val="30"/>
      <w:szCs w:val="20"/>
    </w:rPr>
  </w:style>
  <w:style w:type="paragraph" w:customStyle="1" w:styleId="-10">
    <w:name w:val="标-1"/>
    <w:basedOn w:val="a1"/>
    <w:qFormat/>
    <w:rsid w:val="00B1349E"/>
    <w:pPr>
      <w:spacing w:before="120"/>
      <w:ind w:left="851" w:hanging="851"/>
    </w:pPr>
    <w:rPr>
      <w:b/>
      <w:kern w:val="2"/>
      <w:szCs w:val="20"/>
    </w:rPr>
  </w:style>
  <w:style w:type="paragraph" w:customStyle="1" w:styleId="200">
    <w:name w:val="20"/>
    <w:basedOn w:val="a1"/>
    <w:qFormat/>
    <w:rsid w:val="00B1349E"/>
    <w:pPr>
      <w:spacing w:before="100" w:beforeAutospacing="1" w:after="100" w:afterAutospacing="1"/>
    </w:pPr>
    <w:rPr>
      <w:rFonts w:ascii="宋体" w:hAnsi="宋体" w:cs="宋体"/>
    </w:rPr>
  </w:style>
  <w:style w:type="paragraph" w:customStyle="1" w:styleId="-5">
    <w:name w:val="文-5"/>
    <w:basedOn w:val="a1"/>
    <w:qFormat/>
    <w:rsid w:val="00B1349E"/>
    <w:pPr>
      <w:tabs>
        <w:tab w:val="right" w:leader="dot" w:pos="8789"/>
      </w:tabs>
      <w:spacing w:before="120"/>
      <w:ind w:left="1276" w:firstLine="482"/>
    </w:pPr>
    <w:rPr>
      <w:kern w:val="2"/>
      <w:szCs w:val="20"/>
    </w:rPr>
  </w:style>
  <w:style w:type="paragraph" w:customStyle="1" w:styleId="Style16">
    <w:name w:val="_Style 16"/>
    <w:basedOn w:val="a1"/>
    <w:qFormat/>
    <w:rsid w:val="00B1349E"/>
    <w:pPr>
      <w:spacing w:after="160" w:line="240" w:lineRule="exact"/>
      <w:ind w:leftChars="-100" w:left="100" w:hangingChars="200" w:hanging="200"/>
    </w:pPr>
    <w:rPr>
      <w:kern w:val="2"/>
      <w:sz w:val="21"/>
      <w:szCs w:val="20"/>
    </w:rPr>
  </w:style>
  <w:style w:type="paragraph" w:customStyle="1" w:styleId="InTableII">
    <w:name w:val="In Table (II)"/>
    <w:basedOn w:val="InTable"/>
    <w:qFormat/>
    <w:rsid w:val="00B1349E"/>
    <w:pPr>
      <w:spacing w:beforeLines="20" w:afterLines="30"/>
      <w:ind w:left="52" w:firstLine="115"/>
      <w:jc w:val="left"/>
    </w:pPr>
    <w:rPr>
      <w:rFonts w:cs="Arial"/>
      <w:bCs/>
      <w:sz w:val="20"/>
    </w:rPr>
  </w:style>
  <w:style w:type="paragraph" w:customStyle="1" w:styleId="affffffffffc">
    <w:name w:val="章标题"/>
    <w:next w:val="a1"/>
    <w:qFormat/>
    <w:rsid w:val="00B1349E"/>
    <w:pPr>
      <w:tabs>
        <w:tab w:val="left" w:pos="1346"/>
      </w:tabs>
      <w:adjustRightInd w:val="0"/>
      <w:spacing w:before="50" w:after="50"/>
      <w:ind w:left="1346" w:hanging="420"/>
      <w:jc w:val="both"/>
      <w:textAlignment w:val="baseline"/>
    </w:pPr>
    <w:rPr>
      <w:rFonts w:ascii="黑体" w:eastAsia="黑体"/>
      <w:sz w:val="21"/>
    </w:rPr>
  </w:style>
  <w:style w:type="paragraph" w:customStyle="1" w:styleId="312">
    <w:name w:val="正文文本缩进 31"/>
    <w:basedOn w:val="a1"/>
    <w:qFormat/>
    <w:rsid w:val="00B1349E"/>
    <w:pPr>
      <w:adjustRightInd w:val="0"/>
      <w:spacing w:line="480" w:lineRule="exact"/>
      <w:ind w:firstLine="506"/>
      <w:textAlignment w:val="baseline"/>
    </w:pPr>
    <w:rPr>
      <w:rFonts w:ascii="仿宋_GB2312" w:eastAsia="仿宋_GB2312" w:hAnsi="宋体" w:cs="宋体"/>
      <w:spacing w:val="8"/>
      <w:kern w:val="2"/>
      <w:sz w:val="28"/>
      <w:szCs w:val="20"/>
    </w:rPr>
  </w:style>
  <w:style w:type="paragraph" w:customStyle="1" w:styleId="affffffffffd">
    <w:name w:val="表格文字样式"/>
    <w:basedOn w:val="affffffff7"/>
    <w:qFormat/>
    <w:rsid w:val="00B1349E"/>
    <w:pPr>
      <w:spacing w:line="240" w:lineRule="auto"/>
      <w:ind w:firstLine="0"/>
      <w:jc w:val="center"/>
    </w:pPr>
  </w:style>
  <w:style w:type="paragraph" w:customStyle="1" w:styleId="MG">
    <w:name w:val="MG"/>
    <w:basedOn w:val="10"/>
    <w:qFormat/>
    <w:rsid w:val="00B1349E"/>
    <w:pPr>
      <w:pageBreakBefore/>
      <w:tabs>
        <w:tab w:val="left" w:pos="2260"/>
        <w:tab w:val="left" w:pos="2820"/>
        <w:tab w:val="left" w:pos="3420"/>
      </w:tabs>
      <w:spacing w:before="440" w:after="120" w:line="240" w:lineRule="auto"/>
      <w:ind w:left="851" w:right="-28" w:hanging="851"/>
    </w:pPr>
    <w:rPr>
      <w:rFonts w:ascii="Arial" w:hAnsi="Arial"/>
      <w:sz w:val="22"/>
      <w:szCs w:val="20"/>
      <w:lang w:val="en-GB"/>
    </w:rPr>
  </w:style>
  <w:style w:type="paragraph" w:customStyle="1" w:styleId="001">
    <w:name w:val="正文001"/>
    <w:basedOn w:val="a1"/>
    <w:qFormat/>
    <w:rsid w:val="00B1349E"/>
    <w:pPr>
      <w:spacing w:line="440" w:lineRule="atLeast"/>
      <w:ind w:firstLineChars="200" w:firstLine="200"/>
    </w:pPr>
    <w:rPr>
      <w:kern w:val="2"/>
      <w:szCs w:val="20"/>
    </w:rPr>
  </w:style>
  <w:style w:type="paragraph" w:customStyle="1" w:styleId="affffffffffe">
    <w:name w:val="目次、标准名称标题"/>
    <w:basedOn w:val="a1"/>
    <w:next w:val="afffff5"/>
    <w:qFormat/>
    <w:rsid w:val="00B1349E"/>
    <w:pPr>
      <w:shd w:val="clear" w:color="FFFFFF" w:fill="FFFFFF"/>
      <w:spacing w:before="640" w:after="560" w:line="460" w:lineRule="exact"/>
      <w:jc w:val="center"/>
      <w:outlineLvl w:val="0"/>
    </w:pPr>
    <w:rPr>
      <w:rFonts w:ascii="黑体" w:eastAsia="黑体"/>
      <w:sz w:val="32"/>
      <w:szCs w:val="20"/>
    </w:rPr>
  </w:style>
  <w:style w:type="paragraph" w:customStyle="1" w:styleId="2CharCharCharCharCharCharCharCharCharCharCharCharCharCharCharCharCharCharCharCharCharCharCharCharChar">
    <w:name w:val="标题2 Char Char Char Char Char Char Char Char Char Char Char Char Char Char Char Char Char Char Char Char Char Char Char Char Char"/>
    <w:basedOn w:val="a1"/>
    <w:qFormat/>
    <w:rsid w:val="00B1349E"/>
    <w:pPr>
      <w:snapToGrid w:val="0"/>
      <w:spacing w:beforeLines="50" w:afterLines="50" w:line="360" w:lineRule="auto"/>
      <w:outlineLvl w:val="1"/>
    </w:pPr>
    <w:rPr>
      <w:b/>
      <w:color w:val="000000"/>
      <w:sz w:val="28"/>
      <w:szCs w:val="28"/>
    </w:rPr>
  </w:style>
  <w:style w:type="paragraph" w:customStyle="1" w:styleId="afffffffffff">
    <w:name w:val="节标题"/>
    <w:basedOn w:val="a1"/>
    <w:next w:val="a1"/>
    <w:qFormat/>
    <w:rsid w:val="00B1349E"/>
    <w:pPr>
      <w:suppressAutoHyphens/>
      <w:spacing w:line="578" w:lineRule="atLeast"/>
      <w:jc w:val="center"/>
      <w:textAlignment w:val="baseline"/>
    </w:pPr>
    <w:rPr>
      <w:color w:val="000000"/>
      <w:sz w:val="28"/>
      <w:szCs w:val="20"/>
    </w:rPr>
  </w:style>
  <w:style w:type="paragraph" w:customStyle="1" w:styleId="afffffffffff0">
    <w:name w:val="二级"/>
    <w:basedOn w:val="a1"/>
    <w:qFormat/>
    <w:rsid w:val="00B1349E"/>
    <w:pPr>
      <w:adjustRightInd w:val="0"/>
      <w:textAlignment w:val="baseline"/>
    </w:pPr>
    <w:rPr>
      <w:b/>
      <w:kern w:val="2"/>
      <w:sz w:val="28"/>
      <w:szCs w:val="20"/>
    </w:rPr>
  </w:style>
  <w:style w:type="paragraph" w:customStyle="1" w:styleId="afffffffffff1">
    <w:name w:val="中文报告书"/>
    <w:basedOn w:val="a1"/>
    <w:qFormat/>
    <w:rsid w:val="00B1349E"/>
    <w:pPr>
      <w:adjustRightInd w:val="0"/>
      <w:spacing w:after="80" w:line="420" w:lineRule="atLeast"/>
      <w:textAlignment w:val="baseline"/>
    </w:pPr>
    <w:rPr>
      <w:szCs w:val="20"/>
    </w:rPr>
  </w:style>
  <w:style w:type="paragraph" w:customStyle="1" w:styleId="Achievement">
    <w:name w:val="Achievement"/>
    <w:basedOn w:val="afff2"/>
    <w:qFormat/>
    <w:rsid w:val="00B1349E"/>
    <w:pPr>
      <w:tabs>
        <w:tab w:val="left" w:pos="360"/>
      </w:tabs>
      <w:spacing w:after="60" w:line="220" w:lineRule="atLeast"/>
      <w:ind w:left="360" w:right="-360" w:hanging="360"/>
      <w:jc w:val="center"/>
    </w:pPr>
    <w:rPr>
      <w:bCs/>
      <w:sz w:val="24"/>
      <w:szCs w:val="32"/>
    </w:rPr>
  </w:style>
  <w:style w:type="paragraph" w:customStyle="1" w:styleId="afffffffffff2">
    <w:name w:val="节以下标题样式"/>
    <w:basedOn w:val="a1"/>
    <w:qFormat/>
    <w:rsid w:val="00B1349E"/>
    <w:pPr>
      <w:tabs>
        <w:tab w:val="left" w:pos="567"/>
      </w:tabs>
      <w:spacing w:line="360" w:lineRule="auto"/>
    </w:pPr>
    <w:rPr>
      <w:spacing w:val="20"/>
      <w:kern w:val="2"/>
      <w:szCs w:val="20"/>
    </w:rPr>
  </w:style>
  <w:style w:type="paragraph" w:customStyle="1" w:styleId="afffffffffff3">
    <w:name w:val="首页脚注"/>
    <w:basedOn w:val="af9"/>
    <w:qFormat/>
    <w:rsid w:val="00B1349E"/>
    <w:pPr>
      <w:keepLines/>
      <w:tabs>
        <w:tab w:val="clear" w:pos="4153"/>
        <w:tab w:val="clear" w:pos="8306"/>
        <w:tab w:val="center" w:pos="4320"/>
      </w:tabs>
      <w:overflowPunct w:val="0"/>
      <w:autoSpaceDE w:val="0"/>
      <w:autoSpaceDN w:val="0"/>
      <w:adjustRightInd w:val="0"/>
      <w:snapToGrid/>
      <w:spacing w:line="360" w:lineRule="auto"/>
      <w:jc w:val="center"/>
    </w:pPr>
    <w:rPr>
      <w:sz w:val="28"/>
      <w:szCs w:val="20"/>
    </w:rPr>
  </w:style>
  <w:style w:type="paragraph" w:customStyle="1" w:styleId="New">
    <w:name w:val="页脚 New"/>
    <w:basedOn w:val="a1"/>
    <w:qFormat/>
    <w:rsid w:val="00B1349E"/>
    <w:pPr>
      <w:tabs>
        <w:tab w:val="center" w:pos="4153"/>
        <w:tab w:val="right" w:pos="8306"/>
      </w:tabs>
      <w:snapToGrid w:val="0"/>
    </w:pPr>
    <w:rPr>
      <w:kern w:val="2"/>
      <w:sz w:val="18"/>
      <w:szCs w:val="18"/>
    </w:rPr>
  </w:style>
  <w:style w:type="paragraph" w:customStyle="1" w:styleId="CharCharf9">
    <w:name w:val="批注框文本 Char Char"/>
    <w:basedOn w:val="a1"/>
    <w:qFormat/>
    <w:rsid w:val="00B1349E"/>
    <w:rPr>
      <w:kern w:val="2"/>
      <w:sz w:val="18"/>
      <w:szCs w:val="20"/>
    </w:rPr>
  </w:style>
  <w:style w:type="paragraph" w:customStyle="1" w:styleId="CM28">
    <w:name w:val="CM28"/>
    <w:basedOn w:val="Default"/>
    <w:next w:val="Default"/>
    <w:qFormat/>
    <w:rsid w:val="00B1349E"/>
    <w:pPr>
      <w:spacing w:line="468" w:lineRule="atLeast"/>
    </w:pPr>
    <w:rPr>
      <w:rFonts w:ascii="Sim Sun+ 2" w:eastAsia="Sim Sun+ 2" w:cs="Sim Sun+ 2"/>
      <w:color w:val="auto"/>
      <w:kern w:val="0"/>
    </w:rPr>
  </w:style>
  <w:style w:type="paragraph" w:customStyle="1" w:styleId="Table-II">
    <w:name w:val="Table-(II)"/>
    <w:basedOn w:val="a1"/>
    <w:qFormat/>
    <w:rsid w:val="00B1349E"/>
    <w:pPr>
      <w:tabs>
        <w:tab w:val="left" w:pos="645"/>
        <w:tab w:val="left" w:pos="2200"/>
        <w:tab w:val="left" w:pos="3960"/>
        <w:tab w:val="left" w:pos="5280"/>
      </w:tabs>
      <w:spacing w:line="0" w:lineRule="atLeast"/>
      <w:ind w:leftChars="20" w:left="42"/>
    </w:pPr>
    <w:rPr>
      <w:rFonts w:ascii="Arial" w:hAnsi="Arial" w:cs="Arial"/>
      <w:color w:val="000000"/>
      <w:sz w:val="18"/>
      <w:szCs w:val="18"/>
    </w:rPr>
  </w:style>
  <w:style w:type="paragraph" w:customStyle="1" w:styleId="211">
    <w:name w:val="正文文本 21"/>
    <w:basedOn w:val="a1"/>
    <w:qFormat/>
    <w:rsid w:val="00B1349E"/>
    <w:pPr>
      <w:adjustRightInd w:val="0"/>
      <w:spacing w:line="340" w:lineRule="exact"/>
      <w:ind w:firstLine="430"/>
      <w:textAlignment w:val="baseline"/>
    </w:pPr>
    <w:rPr>
      <w:rFonts w:ascii="仿宋_GB2312" w:eastAsia="仿宋_GB2312"/>
      <w:color w:val="000000"/>
      <w:spacing w:val="8"/>
      <w:kern w:val="2"/>
      <w:szCs w:val="20"/>
    </w:rPr>
  </w:style>
  <w:style w:type="paragraph" w:customStyle="1" w:styleId="afffffffffff4">
    <w:name w:val="标准标志"/>
    <w:next w:val="a1"/>
    <w:qFormat/>
    <w:rsid w:val="00B1349E"/>
    <w:pPr>
      <w:shd w:val="solid" w:color="FFFFFF" w:fill="FFFFFF"/>
      <w:adjustRightInd w:val="0"/>
      <w:spacing w:line="240" w:lineRule="atLeast"/>
      <w:jc w:val="right"/>
      <w:textAlignment w:val="baseline"/>
    </w:pPr>
    <w:rPr>
      <w:b/>
      <w:w w:val="130"/>
      <w:sz w:val="96"/>
    </w:rPr>
  </w:style>
  <w:style w:type="paragraph" w:customStyle="1" w:styleId="ST205">
    <w:name w:val="ST20_5"/>
    <w:basedOn w:val="a1"/>
    <w:qFormat/>
    <w:rsid w:val="00B1349E"/>
    <w:pPr>
      <w:autoSpaceDE w:val="0"/>
      <w:autoSpaceDN w:val="0"/>
      <w:adjustRightInd w:val="0"/>
      <w:spacing w:after="120" w:line="360" w:lineRule="auto"/>
      <w:ind w:firstLine="420"/>
      <w:textAlignment w:val="baseline"/>
    </w:pPr>
    <w:rPr>
      <w:rFonts w:ascii="宋体" w:hAnsi="Tms Rmn"/>
      <w:sz w:val="28"/>
      <w:szCs w:val="20"/>
    </w:rPr>
  </w:style>
  <w:style w:type="paragraph" w:customStyle="1" w:styleId="CM82">
    <w:name w:val="CM82"/>
    <w:basedOn w:val="Default"/>
    <w:next w:val="Default"/>
    <w:qFormat/>
    <w:rsid w:val="00B1349E"/>
    <w:pPr>
      <w:spacing w:after="115"/>
    </w:pPr>
    <w:rPr>
      <w:rFonts w:ascii="Sim Sun+ 2" w:eastAsia="Sim Sun+ 2" w:cs="Sim Sun+ 2"/>
      <w:color w:val="auto"/>
      <w:kern w:val="0"/>
    </w:rPr>
  </w:style>
  <w:style w:type="paragraph" w:customStyle="1" w:styleId="afffffffffff5">
    <w:name w:val="标题符"/>
    <w:basedOn w:val="a1"/>
    <w:qFormat/>
    <w:rsid w:val="00B1349E"/>
    <w:pPr>
      <w:tabs>
        <w:tab w:val="left" w:pos="360"/>
      </w:tabs>
      <w:overflowPunct w:val="0"/>
      <w:snapToGrid w:val="0"/>
      <w:spacing w:line="480" w:lineRule="exact"/>
      <w:ind w:firstLineChars="200" w:firstLine="560"/>
    </w:pPr>
    <w:rPr>
      <w:rFonts w:ascii="Arial" w:eastAsia="仿宋_GB2312" w:hAnsi="Arial"/>
      <w:kern w:val="2"/>
      <w:sz w:val="28"/>
      <w:szCs w:val="20"/>
    </w:rPr>
  </w:style>
  <w:style w:type="paragraph" w:customStyle="1" w:styleId="CM4">
    <w:name w:val="CM4"/>
    <w:basedOn w:val="Default"/>
    <w:next w:val="Default"/>
    <w:qFormat/>
    <w:rsid w:val="00B1349E"/>
    <w:rPr>
      <w:rFonts w:ascii="Sim Sun+ 2" w:eastAsia="Sim Sun+ 2" w:cs="Sim Sun+ 2"/>
      <w:color w:val="auto"/>
      <w:kern w:val="0"/>
    </w:rPr>
  </w:style>
  <w:style w:type="paragraph" w:customStyle="1" w:styleId="defaultfont">
    <w:name w:val="defaultfont"/>
    <w:basedOn w:val="a1"/>
    <w:qFormat/>
    <w:rsid w:val="00B1349E"/>
    <w:pPr>
      <w:spacing w:before="100" w:beforeAutospacing="1" w:after="100" w:afterAutospacing="1"/>
    </w:pPr>
    <w:rPr>
      <w:rFonts w:ascii="宋体" w:hAnsi="宋体" w:cs="宋体"/>
    </w:rPr>
  </w:style>
  <w:style w:type="paragraph" w:customStyle="1" w:styleId="CharCharCharCharCharChar1Char1">
    <w:name w:val="Char Char Char Char Char Char1 Char1"/>
    <w:basedOn w:val="a1"/>
    <w:qFormat/>
    <w:rsid w:val="00B1349E"/>
    <w:pPr>
      <w:spacing w:beforeLines="50" w:afterLines="50" w:line="500" w:lineRule="exact"/>
    </w:pPr>
    <w:rPr>
      <w:rFonts w:ascii="Arial" w:eastAsia="Times New Roman" w:hAnsi="Arial" w:cs="Verdana"/>
      <w:b/>
      <w:szCs w:val="20"/>
      <w:lang w:eastAsia="en-US"/>
    </w:rPr>
  </w:style>
  <w:style w:type="paragraph" w:customStyle="1" w:styleId="Char111">
    <w:name w:val="Char111"/>
    <w:basedOn w:val="a1"/>
    <w:qFormat/>
    <w:rsid w:val="00B1349E"/>
    <w:rPr>
      <w:kern w:val="2"/>
      <w:sz w:val="21"/>
    </w:rPr>
  </w:style>
  <w:style w:type="paragraph" w:customStyle="1" w:styleId="CharChar2CharCharCharCharCharChar1">
    <w:name w:val="Char Char2 Char Char Char Char Char Char1"/>
    <w:basedOn w:val="a1"/>
    <w:qFormat/>
    <w:rsid w:val="00B1349E"/>
    <w:pPr>
      <w:spacing w:line="360" w:lineRule="auto"/>
    </w:pPr>
    <w:rPr>
      <w:rFonts w:ascii="宋体" w:hAnsi="宋体"/>
      <w:kern w:val="2"/>
      <w:sz w:val="22"/>
    </w:rPr>
  </w:style>
  <w:style w:type="paragraph" w:customStyle="1" w:styleId="afffffffffff6">
    <w:name w:val="节直"/>
    <w:basedOn w:val="a1"/>
    <w:qFormat/>
    <w:rsid w:val="00B1349E"/>
    <w:pPr>
      <w:adjustRightInd w:val="0"/>
      <w:spacing w:before="120" w:line="480" w:lineRule="exact"/>
      <w:ind w:firstLine="567"/>
      <w:jc w:val="center"/>
    </w:pPr>
    <w:rPr>
      <w:sz w:val="28"/>
    </w:rPr>
  </w:style>
  <w:style w:type="paragraph" w:customStyle="1" w:styleId="1ff0">
    <w:name w:val="说明书1"/>
    <w:basedOn w:val="a1"/>
    <w:qFormat/>
    <w:rsid w:val="00B1349E"/>
    <w:pPr>
      <w:spacing w:line="520" w:lineRule="exact"/>
      <w:ind w:firstLine="567"/>
    </w:pPr>
    <w:rPr>
      <w:kern w:val="2"/>
      <w:sz w:val="28"/>
      <w:szCs w:val="20"/>
    </w:rPr>
  </w:style>
  <w:style w:type="paragraph" w:customStyle="1" w:styleId="2f5">
    <w:name w:val="標準インデント　2"/>
    <w:basedOn w:val="aff3"/>
    <w:qFormat/>
    <w:rsid w:val="00B1349E"/>
    <w:pPr>
      <w:overflowPunct w:val="0"/>
      <w:spacing w:line="240" w:lineRule="auto"/>
      <w:ind w:left="2900" w:hanging="2038"/>
      <w:textAlignment w:val="baseline"/>
    </w:pPr>
    <w:rPr>
      <w:rFonts w:ascii="Times New Roman" w:eastAsia="MS Mincho"/>
      <w:color w:val="auto"/>
      <w:sz w:val="20"/>
      <w:szCs w:val="24"/>
      <w:lang w:eastAsia="ja-JP"/>
    </w:rPr>
  </w:style>
  <w:style w:type="paragraph" w:customStyle="1" w:styleId="afffffffffff7">
    <w:name w:val="正文(首行缩进)"/>
    <w:basedOn w:val="a1"/>
    <w:qFormat/>
    <w:rsid w:val="00B1349E"/>
    <w:pPr>
      <w:spacing w:line="440" w:lineRule="exact"/>
      <w:ind w:firstLineChars="190" w:firstLine="540"/>
    </w:pPr>
    <w:rPr>
      <w:rFonts w:eastAsia="仿宋_GB2312"/>
      <w:w w:val="102"/>
      <w:sz w:val="28"/>
    </w:rPr>
  </w:style>
  <w:style w:type="paragraph" w:customStyle="1" w:styleId="CharCharCharCharCharCharCharCharCharCharCharCharCharCharChar">
    <w:name w:val="Char Char Char Char Char Char Char Char Char Char Char Char Char Char Char"/>
    <w:basedOn w:val="a1"/>
    <w:next w:val="a1"/>
    <w:qFormat/>
    <w:rsid w:val="00B1349E"/>
    <w:pPr>
      <w:spacing w:line="360" w:lineRule="auto"/>
      <w:ind w:firstLineChars="200" w:firstLine="200"/>
    </w:pPr>
    <w:rPr>
      <w:kern w:val="2"/>
      <w:sz w:val="21"/>
      <w:szCs w:val="20"/>
    </w:rPr>
  </w:style>
  <w:style w:type="paragraph" w:customStyle="1" w:styleId="couv">
    <w:name w:val="couv"/>
    <w:basedOn w:val="a1"/>
    <w:qFormat/>
    <w:rsid w:val="00B1349E"/>
    <w:pPr>
      <w:spacing w:before="120" w:after="120"/>
      <w:ind w:firstLineChars="200" w:firstLine="200"/>
      <w:jc w:val="center"/>
    </w:pPr>
    <w:rPr>
      <w:b/>
      <w:sz w:val="40"/>
      <w:szCs w:val="20"/>
      <w:lang w:val="en-GB"/>
    </w:rPr>
  </w:style>
  <w:style w:type="paragraph" w:customStyle="1" w:styleId="CM79">
    <w:name w:val="CM79"/>
    <w:basedOn w:val="Default"/>
    <w:next w:val="Default"/>
    <w:qFormat/>
    <w:rsid w:val="00B1349E"/>
    <w:pPr>
      <w:spacing w:after="645"/>
    </w:pPr>
    <w:rPr>
      <w:rFonts w:ascii="Sim Sun+ 2" w:eastAsia="Sim Sun+ 2" w:cs="Sim Sun+ 2"/>
      <w:color w:val="auto"/>
      <w:kern w:val="0"/>
    </w:rPr>
  </w:style>
  <w:style w:type="paragraph" w:customStyle="1" w:styleId="CharCharCharCharCharCharCharCharCharChar1CharCharCharCharCharCharChar">
    <w:name w:val="Char Char Char Char Char Char Char Char Char Char1 Char Char Char Char Char Char Char"/>
    <w:basedOn w:val="a1"/>
    <w:qFormat/>
    <w:rsid w:val="00B1349E"/>
    <w:rPr>
      <w:kern w:val="2"/>
      <w:sz w:val="21"/>
    </w:rPr>
  </w:style>
  <w:style w:type="paragraph" w:customStyle="1" w:styleId="puce">
    <w:name w:val="puce"/>
    <w:basedOn w:val="a1"/>
    <w:qFormat/>
    <w:rsid w:val="00B1349E"/>
    <w:pPr>
      <w:tabs>
        <w:tab w:val="left" w:pos="1800"/>
      </w:tabs>
      <w:spacing w:beforeLines="50" w:line="460" w:lineRule="exact"/>
      <w:ind w:firstLineChars="100" w:firstLine="240"/>
    </w:pPr>
    <w:rPr>
      <w:rFonts w:ascii="宋体" w:hAnsi="宋体"/>
      <w:kern w:val="44"/>
    </w:rPr>
  </w:style>
  <w:style w:type="paragraph" w:customStyle="1" w:styleId="afffffffffff8">
    <w:name w:val="正文表"/>
    <w:basedOn w:val="a1"/>
    <w:qFormat/>
    <w:rsid w:val="00B1349E"/>
    <w:pPr>
      <w:tabs>
        <w:tab w:val="left" w:pos="2451"/>
        <w:tab w:val="left" w:pos="4614"/>
        <w:tab w:val="left" w:pos="6777"/>
        <w:tab w:val="left" w:pos="8940"/>
      </w:tabs>
      <w:autoSpaceDE w:val="0"/>
      <w:autoSpaceDN w:val="0"/>
      <w:adjustRightInd w:val="0"/>
      <w:jc w:val="center"/>
    </w:pPr>
    <w:rPr>
      <w:color w:val="000000"/>
      <w:sz w:val="28"/>
      <w:szCs w:val="20"/>
    </w:rPr>
  </w:style>
  <w:style w:type="paragraph" w:customStyle="1" w:styleId="CM83">
    <w:name w:val="CM83"/>
    <w:basedOn w:val="Default"/>
    <w:next w:val="Default"/>
    <w:qFormat/>
    <w:rsid w:val="00B1349E"/>
    <w:pPr>
      <w:spacing w:after="578"/>
    </w:pPr>
    <w:rPr>
      <w:rFonts w:ascii="Sim Sun+ 2" w:eastAsia="Sim Sun+ 2" w:cs="Sim Sun+ 2"/>
      <w:color w:val="auto"/>
      <w:kern w:val="0"/>
    </w:rPr>
  </w:style>
  <w:style w:type="paragraph" w:customStyle="1" w:styleId="48">
    <w:name w:val="宏福4"/>
    <w:basedOn w:val="a1"/>
    <w:qFormat/>
    <w:rsid w:val="00B1349E"/>
    <w:pPr>
      <w:snapToGrid w:val="0"/>
      <w:spacing w:line="400" w:lineRule="atLeast"/>
      <w:ind w:firstLine="567"/>
    </w:pPr>
    <w:rPr>
      <w:kern w:val="2"/>
      <w:sz w:val="28"/>
    </w:rPr>
  </w:style>
  <w:style w:type="paragraph" w:customStyle="1" w:styleId="CM25">
    <w:name w:val="CM25"/>
    <w:basedOn w:val="Default"/>
    <w:next w:val="Default"/>
    <w:qFormat/>
    <w:rsid w:val="00B1349E"/>
    <w:pPr>
      <w:spacing w:line="468" w:lineRule="atLeast"/>
    </w:pPr>
    <w:rPr>
      <w:rFonts w:ascii="Sim Sun+ 2" w:eastAsia="Sim Sun+ 2" w:cs="Sim Sun+ 2"/>
      <w:color w:val="auto"/>
      <w:kern w:val="0"/>
    </w:rPr>
  </w:style>
  <w:style w:type="paragraph" w:customStyle="1" w:styleId="afffffffffff9">
    <w:name w:val="标题目录"/>
    <w:basedOn w:val="a1"/>
    <w:qFormat/>
    <w:rsid w:val="00B1349E"/>
    <w:pPr>
      <w:spacing w:before="120"/>
      <w:jc w:val="center"/>
    </w:pPr>
    <w:rPr>
      <w:rFonts w:ascii="长城黑体" w:eastAsia="长城黑体"/>
      <w:color w:val="000080"/>
      <w:kern w:val="2"/>
      <w:sz w:val="44"/>
      <w:szCs w:val="20"/>
    </w:rPr>
  </w:style>
  <w:style w:type="paragraph" w:customStyle="1" w:styleId="1ff1">
    <w:name w:val="表格1"/>
    <w:basedOn w:val="a1"/>
    <w:qFormat/>
    <w:rsid w:val="00B1349E"/>
    <w:pPr>
      <w:adjustRightInd w:val="0"/>
      <w:jc w:val="center"/>
    </w:pPr>
    <w:rPr>
      <w:rFonts w:ascii="宋体"/>
      <w:szCs w:val="20"/>
    </w:rPr>
  </w:style>
  <w:style w:type="paragraph" w:customStyle="1" w:styleId="2f6">
    <w:name w:val="表格2"/>
    <w:basedOn w:val="a1"/>
    <w:qFormat/>
    <w:rsid w:val="00B1349E"/>
    <w:pPr>
      <w:adjustRightInd w:val="0"/>
      <w:jc w:val="center"/>
    </w:pPr>
    <w:rPr>
      <w:rFonts w:ascii="宋体"/>
      <w:sz w:val="21"/>
      <w:szCs w:val="20"/>
    </w:rPr>
  </w:style>
  <w:style w:type="paragraph" w:customStyle="1" w:styleId="afffffffffffa">
    <w:name w:val="封面正文"/>
    <w:qFormat/>
    <w:rsid w:val="00B1349E"/>
    <w:pPr>
      <w:adjustRightInd w:val="0"/>
      <w:jc w:val="both"/>
      <w:textAlignment w:val="baseline"/>
    </w:pPr>
  </w:style>
  <w:style w:type="paragraph" w:customStyle="1" w:styleId="b0">
    <w:name w:val="标题b"/>
    <w:basedOn w:val="2"/>
    <w:qFormat/>
    <w:rsid w:val="00B1349E"/>
    <w:pPr>
      <w:keepNext w:val="0"/>
      <w:snapToGrid/>
      <w:spacing w:beforeLines="50"/>
    </w:pPr>
    <w:rPr>
      <w:bCs/>
      <w:snapToGrid/>
      <w:kern w:val="2"/>
    </w:rPr>
  </w:style>
  <w:style w:type="paragraph" w:customStyle="1" w:styleId="CharChar3CharCharCharCharCharCharCharCharCharCharCharCharCharChar">
    <w:name w:val="Char Char3 Char Char Char Char Char Char Char Char Char Char Char Char Char Char"/>
    <w:basedOn w:val="a1"/>
    <w:qFormat/>
    <w:rsid w:val="00B1349E"/>
    <w:pPr>
      <w:spacing w:line="360" w:lineRule="auto"/>
    </w:pPr>
    <w:rPr>
      <w:kern w:val="2"/>
      <w:sz w:val="21"/>
      <w:szCs w:val="20"/>
    </w:rPr>
  </w:style>
  <w:style w:type="paragraph" w:customStyle="1" w:styleId="56">
    <w:name w:val="样式5"/>
    <w:basedOn w:val="a1"/>
    <w:qFormat/>
    <w:rsid w:val="00B1349E"/>
    <w:pPr>
      <w:spacing w:line="360" w:lineRule="auto"/>
      <w:ind w:leftChars="200" w:left="200" w:firstLineChars="200" w:firstLine="480"/>
    </w:pPr>
    <w:rPr>
      <w:rFonts w:ascii="宋体" w:hAnsi="宋体" w:cs="宋体"/>
    </w:rPr>
  </w:style>
  <w:style w:type="paragraph" w:customStyle="1" w:styleId="Listing">
    <w:name w:val="Listing"/>
    <w:basedOn w:val="a1"/>
    <w:qFormat/>
    <w:rsid w:val="00B1349E"/>
    <w:pPr>
      <w:overflowPunct w:val="0"/>
      <w:autoSpaceDE w:val="0"/>
      <w:autoSpaceDN w:val="0"/>
      <w:adjustRightInd w:val="0"/>
    </w:pPr>
    <w:rPr>
      <w:rFonts w:ascii="Arial" w:hAnsi="Arial"/>
      <w:b/>
      <w:sz w:val="22"/>
      <w:szCs w:val="20"/>
      <w:lang w:val="en-GB"/>
    </w:rPr>
  </w:style>
  <w:style w:type="paragraph" w:customStyle="1" w:styleId="afffffffffffb">
    <w:name w:val="样式"/>
    <w:basedOn w:val="afffd"/>
    <w:qFormat/>
    <w:rsid w:val="00B1349E"/>
    <w:pPr>
      <w:adjustRightInd w:val="0"/>
      <w:snapToGrid w:val="0"/>
      <w:spacing w:line="400" w:lineRule="exact"/>
      <w:ind w:leftChars="0" w:left="0" w:rightChars="0" w:right="0"/>
      <w:jc w:val="center"/>
    </w:pPr>
    <w:rPr>
      <w:rFonts w:ascii="Times New Roman" w:hAnsi="Times New Roman"/>
      <w:kern w:val="2"/>
      <w:sz w:val="21"/>
    </w:rPr>
  </w:style>
  <w:style w:type="paragraph" w:customStyle="1" w:styleId="afffffffffffc">
    <w:name w:val="封面标准名称"/>
    <w:qFormat/>
    <w:rsid w:val="00B1349E"/>
    <w:pPr>
      <w:widowControl w:val="0"/>
      <w:spacing w:line="680" w:lineRule="exact"/>
      <w:jc w:val="center"/>
      <w:textAlignment w:val="center"/>
    </w:pPr>
    <w:rPr>
      <w:rFonts w:ascii="黑体" w:eastAsia="黑体"/>
      <w:sz w:val="52"/>
    </w:rPr>
  </w:style>
  <w:style w:type="paragraph" w:customStyle="1" w:styleId="afffffffffffd">
    <w:name w:val="基准页眉样式"/>
    <w:basedOn w:val="afff2"/>
    <w:qFormat/>
    <w:rsid w:val="00B1349E"/>
    <w:pPr>
      <w:keepLines/>
      <w:tabs>
        <w:tab w:val="center" w:pos="-18551"/>
        <w:tab w:val="right" w:pos="4320"/>
      </w:tabs>
      <w:spacing w:line="240" w:lineRule="atLeast"/>
      <w:jc w:val="center"/>
    </w:pPr>
    <w:rPr>
      <w:rFonts w:ascii="Garamond" w:hAnsi="Garamond"/>
      <w:smallCaps/>
      <w:spacing w:val="15"/>
      <w:sz w:val="21"/>
    </w:rPr>
  </w:style>
  <w:style w:type="paragraph" w:customStyle="1" w:styleId="afffffffffffe">
    <w:name w:val="图片"/>
    <w:qFormat/>
    <w:rsid w:val="00B1349E"/>
    <w:pPr>
      <w:widowControl w:val="0"/>
      <w:adjustRightInd w:val="0"/>
      <w:jc w:val="center"/>
      <w:textAlignment w:val="baseline"/>
    </w:pPr>
    <w:rPr>
      <w:rFonts w:ascii="宋体" w:hAnsi="宋体"/>
      <w:kern w:val="2"/>
      <w:sz w:val="24"/>
    </w:rPr>
  </w:style>
  <w:style w:type="paragraph" w:customStyle="1" w:styleId="CM31">
    <w:name w:val="CM31"/>
    <w:basedOn w:val="Default"/>
    <w:next w:val="Default"/>
    <w:qFormat/>
    <w:rsid w:val="00B1349E"/>
    <w:pPr>
      <w:spacing w:line="468" w:lineRule="atLeast"/>
    </w:pPr>
    <w:rPr>
      <w:rFonts w:ascii="Sim Sun+ 2" w:eastAsia="Sim Sun+ 2" w:cs="Sim Sun+ 2"/>
      <w:color w:val="auto"/>
      <w:kern w:val="0"/>
    </w:rPr>
  </w:style>
  <w:style w:type="paragraph" w:customStyle="1" w:styleId="CM16">
    <w:name w:val="CM16"/>
    <w:basedOn w:val="Default"/>
    <w:next w:val="Default"/>
    <w:qFormat/>
    <w:rsid w:val="00B1349E"/>
    <w:pPr>
      <w:spacing w:line="471" w:lineRule="atLeast"/>
    </w:pPr>
    <w:rPr>
      <w:rFonts w:ascii="Sim Sun+ 2" w:eastAsia="Sim Sun+ 2" w:cs="Sim Sun+ 2"/>
      <w:color w:val="auto"/>
      <w:kern w:val="0"/>
    </w:rPr>
  </w:style>
  <w:style w:type="paragraph" w:customStyle="1" w:styleId="affffffffffff">
    <w:name w:val="表格后文"/>
    <w:basedOn w:val="01"/>
    <w:qFormat/>
    <w:rsid w:val="00B1349E"/>
    <w:pPr>
      <w:spacing w:before="300"/>
    </w:pPr>
    <w:rPr>
      <w:szCs w:val="24"/>
    </w:rPr>
  </w:style>
  <w:style w:type="paragraph" w:customStyle="1" w:styleId="CM7">
    <w:name w:val="CM7"/>
    <w:basedOn w:val="Default"/>
    <w:next w:val="Default"/>
    <w:qFormat/>
    <w:rsid w:val="00B1349E"/>
    <w:pPr>
      <w:spacing w:line="468" w:lineRule="atLeast"/>
    </w:pPr>
    <w:rPr>
      <w:rFonts w:ascii="Sim Sun+ 2" w:eastAsia="Sim Sun+ 2" w:cs="Sim Sun+ 2"/>
      <w:color w:val="auto"/>
      <w:kern w:val="0"/>
    </w:rPr>
  </w:style>
  <w:style w:type="paragraph" w:customStyle="1" w:styleId="CM76">
    <w:name w:val="CM76"/>
    <w:basedOn w:val="Default"/>
    <w:next w:val="Default"/>
    <w:qFormat/>
    <w:rsid w:val="00B1349E"/>
    <w:pPr>
      <w:spacing w:after="438"/>
    </w:pPr>
    <w:rPr>
      <w:rFonts w:ascii="Sim Sun+ 2" w:eastAsia="Sim Sun+ 2" w:cs="Sim Sun+ 2"/>
      <w:color w:val="auto"/>
      <w:kern w:val="0"/>
    </w:rPr>
  </w:style>
  <w:style w:type="paragraph" w:customStyle="1" w:styleId="ENUM">
    <w:name w:val="ENUM"/>
    <w:basedOn w:val="a1"/>
    <w:qFormat/>
    <w:rsid w:val="00B1349E"/>
    <w:pPr>
      <w:tabs>
        <w:tab w:val="left" w:pos="1418"/>
      </w:tabs>
      <w:spacing w:before="60" w:after="60"/>
      <w:ind w:left="1418" w:firstLineChars="200" w:hanging="284"/>
    </w:pPr>
    <w:rPr>
      <w:rFonts w:ascii="Arial" w:hAnsi="Arial"/>
      <w:sz w:val="22"/>
      <w:szCs w:val="20"/>
      <w:lang w:val="en-GB"/>
    </w:rPr>
  </w:style>
  <w:style w:type="paragraph" w:customStyle="1" w:styleId="affffffffffff0">
    <w:name w:val="表格备注"/>
    <w:basedOn w:val="7"/>
    <w:next w:val="afe"/>
    <w:qFormat/>
    <w:rsid w:val="00B1349E"/>
    <w:pPr>
      <w:keepLines w:val="0"/>
      <w:numPr>
        <w:ilvl w:val="0"/>
        <w:numId w:val="0"/>
      </w:numPr>
      <w:tabs>
        <w:tab w:val="left" w:pos="560"/>
      </w:tabs>
      <w:adjustRightInd/>
      <w:spacing w:before="0" w:after="0" w:line="336" w:lineRule="auto"/>
      <w:jc w:val="center"/>
      <w:textAlignment w:val="auto"/>
    </w:pPr>
    <w:rPr>
      <w:rFonts w:ascii="黑体"/>
      <w:b w:val="0"/>
      <w:spacing w:val="0"/>
      <w:kern w:val="2"/>
      <w:sz w:val="21"/>
      <w:szCs w:val="21"/>
    </w:rPr>
  </w:style>
  <w:style w:type="paragraph" w:customStyle="1" w:styleId="CharCharCharCharCharCharCharCharCharCharCharChar1">
    <w:name w:val="Char Char Char Char Char Char Char Char Char Char Char Char1"/>
    <w:basedOn w:val="a1"/>
    <w:next w:val="a1"/>
    <w:qFormat/>
    <w:rsid w:val="00B1349E"/>
    <w:pPr>
      <w:spacing w:line="360" w:lineRule="auto"/>
      <w:ind w:firstLineChars="200" w:firstLine="200"/>
    </w:pPr>
    <w:rPr>
      <w:kern w:val="2"/>
      <w:sz w:val="21"/>
    </w:rPr>
  </w:style>
  <w:style w:type="paragraph" w:customStyle="1" w:styleId="CM72">
    <w:name w:val="CM72"/>
    <w:basedOn w:val="Default"/>
    <w:next w:val="Default"/>
    <w:qFormat/>
    <w:rsid w:val="00B1349E"/>
    <w:pPr>
      <w:spacing w:after="1170"/>
    </w:pPr>
    <w:rPr>
      <w:rFonts w:ascii="Sim Sun+ 2" w:eastAsia="Sim Sun+ 2" w:cs="Sim Sun+ 2"/>
      <w:color w:val="auto"/>
      <w:kern w:val="0"/>
    </w:rPr>
  </w:style>
  <w:style w:type="paragraph" w:customStyle="1" w:styleId="CharCharCharCharCharCharCharCharChar1Char1CharCharCharCharCharCharCharCharChar">
    <w:name w:val="Char Char Char Char Char Char Char Char Char1 Char1 Char Char Char Char Char Char Char Char Char"/>
    <w:basedOn w:val="a1"/>
    <w:qFormat/>
    <w:rsid w:val="00B1349E"/>
    <w:pPr>
      <w:spacing w:line="360" w:lineRule="auto"/>
      <w:ind w:firstLineChars="200" w:firstLine="200"/>
    </w:pPr>
    <w:rPr>
      <w:rFonts w:ascii="宋体" w:hAnsi="宋体" w:cs="宋体"/>
      <w:kern w:val="2"/>
    </w:rPr>
  </w:style>
  <w:style w:type="paragraph" w:customStyle="1" w:styleId="O0">
    <w:name w:val="表字居中O"/>
    <w:basedOn w:val="a1"/>
    <w:qFormat/>
    <w:rsid w:val="00B1349E"/>
    <w:pPr>
      <w:snapToGrid w:val="0"/>
      <w:jc w:val="center"/>
    </w:pPr>
    <w:rPr>
      <w:rFonts w:ascii="Times" w:hAnsi="Times"/>
      <w:spacing w:val="-4"/>
      <w:szCs w:val="21"/>
    </w:rPr>
  </w:style>
  <w:style w:type="paragraph" w:customStyle="1" w:styleId="affffffffffff1">
    <w:name w:val="新正文"/>
    <w:basedOn w:val="a1"/>
    <w:qFormat/>
    <w:rsid w:val="00B1349E"/>
    <w:pPr>
      <w:spacing w:line="480" w:lineRule="exact"/>
      <w:ind w:firstLine="567"/>
    </w:pPr>
    <w:rPr>
      <w:rFonts w:ascii="仿宋_GB2312" w:eastAsia="仿宋_GB2312"/>
      <w:sz w:val="28"/>
      <w:szCs w:val="20"/>
    </w:rPr>
  </w:style>
  <w:style w:type="paragraph" w:customStyle="1" w:styleId="font18">
    <w:name w:val="font18"/>
    <w:basedOn w:val="a1"/>
    <w:qFormat/>
    <w:rsid w:val="00B1349E"/>
    <w:pPr>
      <w:spacing w:before="100" w:beforeAutospacing="1" w:after="100" w:afterAutospacing="1"/>
    </w:pPr>
    <w:rPr>
      <w:rFonts w:ascii="宋体" w:hAnsi="宋体" w:cs="宋体"/>
    </w:rPr>
  </w:style>
  <w:style w:type="paragraph" w:customStyle="1" w:styleId="affffffffffff2">
    <w:name w:val="调研内容"/>
    <w:basedOn w:val="a1"/>
    <w:qFormat/>
    <w:rsid w:val="00B1349E"/>
    <w:pPr>
      <w:spacing w:line="360" w:lineRule="auto"/>
    </w:pPr>
    <w:rPr>
      <w:kern w:val="2"/>
      <w:sz w:val="21"/>
      <w:szCs w:val="20"/>
    </w:rPr>
  </w:style>
  <w:style w:type="paragraph" w:customStyle="1" w:styleId="CharCharChar1CharCharCharCharCharCharCharCharCharCharCharCharCharCharCharChar">
    <w:name w:val="Char Char Char1 Char Char Char Char Char Char Char Char Char Char Char Char Char Char Char Char"/>
    <w:basedOn w:val="a1"/>
    <w:qFormat/>
    <w:rsid w:val="00B1349E"/>
    <w:pPr>
      <w:adjustRightInd w:val="0"/>
      <w:spacing w:line="360" w:lineRule="atLeast"/>
      <w:textAlignment w:val="baseline"/>
    </w:pPr>
    <w:rPr>
      <w:rFonts w:ascii="Tahoma" w:hAnsi="Tahoma"/>
    </w:rPr>
  </w:style>
  <w:style w:type="paragraph" w:customStyle="1" w:styleId="CM46">
    <w:name w:val="CM46"/>
    <w:basedOn w:val="Default"/>
    <w:next w:val="Default"/>
    <w:qFormat/>
    <w:rsid w:val="00B1349E"/>
    <w:pPr>
      <w:spacing w:line="440" w:lineRule="atLeast"/>
    </w:pPr>
    <w:rPr>
      <w:rFonts w:ascii="Sim Sun+ 2" w:eastAsia="Sim Sun+ 2" w:cs="Sim Sun+ 2"/>
      <w:color w:val="auto"/>
      <w:kern w:val="0"/>
    </w:rPr>
  </w:style>
  <w:style w:type="paragraph" w:customStyle="1" w:styleId="affffffffffff3">
    <w:name w:val="基准页脚样式"/>
    <w:basedOn w:val="a1"/>
    <w:qFormat/>
    <w:rsid w:val="00B1349E"/>
    <w:pPr>
      <w:adjustRightInd w:val="0"/>
      <w:snapToGrid w:val="0"/>
      <w:spacing w:before="80" w:after="80"/>
    </w:pPr>
    <w:rPr>
      <w:sz w:val="22"/>
      <w:szCs w:val="20"/>
    </w:rPr>
  </w:style>
  <w:style w:type="paragraph" w:customStyle="1" w:styleId="gb1">
    <w:name w:val="gb1"/>
    <w:basedOn w:val="a1"/>
    <w:qFormat/>
    <w:rsid w:val="00B1349E"/>
    <w:pPr>
      <w:tabs>
        <w:tab w:val="left" w:pos="227"/>
      </w:tabs>
      <w:overflowPunct w:val="0"/>
      <w:autoSpaceDE w:val="0"/>
      <w:autoSpaceDN w:val="0"/>
      <w:adjustRightInd w:val="0"/>
      <w:spacing w:before="120" w:after="120"/>
    </w:pPr>
    <w:rPr>
      <w:rFonts w:ascii="Arial" w:eastAsia="仿宋体" w:hAnsi="Arial"/>
      <w:sz w:val="21"/>
      <w:szCs w:val="20"/>
    </w:rPr>
  </w:style>
  <w:style w:type="paragraph" w:customStyle="1" w:styleId="05205">
    <w:name w:val="样式 样式 正文格式 + 段前: 0.5 行 + 首行缩进:  2 字符 段前: 0.5 行"/>
    <w:basedOn w:val="a1"/>
    <w:qFormat/>
    <w:rsid w:val="00B1349E"/>
    <w:pPr>
      <w:spacing w:beforeLines="50" w:line="440" w:lineRule="exact"/>
      <w:ind w:firstLineChars="200" w:firstLine="560"/>
    </w:pPr>
    <w:rPr>
      <w:rFonts w:eastAsia="仿宋_GB2312" w:cs="宋体"/>
      <w:kern w:val="2"/>
      <w:sz w:val="28"/>
      <w:szCs w:val="20"/>
    </w:rPr>
  </w:style>
  <w:style w:type="paragraph" w:customStyle="1" w:styleId="CM74">
    <w:name w:val="CM74"/>
    <w:basedOn w:val="Default"/>
    <w:next w:val="Default"/>
    <w:qFormat/>
    <w:rsid w:val="00B1349E"/>
    <w:pPr>
      <w:spacing w:after="180"/>
    </w:pPr>
    <w:rPr>
      <w:rFonts w:ascii="Sim Sun+ 2" w:eastAsia="Sim Sun+ 2" w:cs="Sim Sun+ 2"/>
      <w:color w:val="auto"/>
      <w:kern w:val="0"/>
    </w:rPr>
  </w:style>
  <w:style w:type="paragraph" w:customStyle="1" w:styleId="-4">
    <w:name w:val="标题-4"/>
    <w:basedOn w:val="3c"/>
    <w:qFormat/>
    <w:rsid w:val="00B1349E"/>
    <w:pPr>
      <w:outlineLvl w:val="3"/>
    </w:pPr>
  </w:style>
  <w:style w:type="paragraph" w:customStyle="1" w:styleId="affffffffffff4">
    <w:name w:val="表文"/>
    <w:basedOn w:val="a1"/>
    <w:qFormat/>
    <w:rsid w:val="00B1349E"/>
    <w:pPr>
      <w:tabs>
        <w:tab w:val="left" w:pos="1021"/>
      </w:tabs>
      <w:jc w:val="center"/>
    </w:pPr>
    <w:rPr>
      <w:position w:val="-24"/>
      <w:sz w:val="21"/>
      <w:szCs w:val="21"/>
    </w:rPr>
  </w:style>
  <w:style w:type="paragraph" w:customStyle="1" w:styleId="h3">
    <w:name w:val="h3"/>
    <w:basedOn w:val="a1"/>
    <w:qFormat/>
    <w:rsid w:val="00B1349E"/>
    <w:pPr>
      <w:spacing w:before="178" w:after="178" w:line="360" w:lineRule="auto"/>
      <w:ind w:firstLine="533"/>
    </w:pPr>
    <w:rPr>
      <w:rFonts w:ascii="宋体" w:hAnsi="宋体" w:cs="宋体"/>
      <w:sz w:val="20"/>
      <w:szCs w:val="20"/>
    </w:rPr>
  </w:style>
  <w:style w:type="paragraph" w:customStyle="1" w:styleId="CM33">
    <w:name w:val="CM33"/>
    <w:basedOn w:val="Default"/>
    <w:next w:val="Default"/>
    <w:qFormat/>
    <w:rsid w:val="00B1349E"/>
    <w:pPr>
      <w:spacing w:line="468" w:lineRule="atLeast"/>
    </w:pPr>
    <w:rPr>
      <w:rFonts w:ascii="Sim Sun+ 2" w:eastAsia="Sim Sun+ 2" w:cs="Sim Sun+ 2"/>
      <w:color w:val="auto"/>
      <w:kern w:val="0"/>
    </w:rPr>
  </w:style>
  <w:style w:type="table" w:customStyle="1" w:styleId="Mytable1">
    <w:name w:val="Mytable1"/>
    <w:basedOn w:val="a3"/>
    <w:uiPriority w:val="99"/>
    <w:qFormat/>
    <w:rsid w:val="00B1349E"/>
    <w:tblPr>
      <w:tblInd w:w="0" w:type="dxa"/>
      <w:tblBorders>
        <w:top w:val="single" w:sz="6" w:space="0" w:color="auto"/>
        <w:bottom w:val="single" w:sz="6" w:space="0" w:color="auto"/>
      </w:tblBorders>
      <w:tblCellMar>
        <w:top w:w="0" w:type="dxa"/>
        <w:left w:w="108" w:type="dxa"/>
        <w:bottom w:w="0" w:type="dxa"/>
        <w:right w:w="108" w:type="dxa"/>
      </w:tblCellMar>
    </w:tblPr>
    <w:tblStylePr w:type="firstRow">
      <w:tblPr/>
      <w:tcPr>
        <w:tcBorders>
          <w:bottom w:val="single" w:sz="4" w:space="0" w:color="auto"/>
        </w:tcBorders>
      </w:tcPr>
    </w:tblStylePr>
    <w:tblStylePr w:type="lastRow">
      <w:tblPr/>
      <w:tcPr>
        <w:tcBorders>
          <w:top w:val="single" w:sz="4" w:space="0" w:color="auto"/>
        </w:tcBorders>
      </w:tcPr>
    </w:tblStylePr>
  </w:style>
  <w:style w:type="table" w:customStyle="1" w:styleId="Mytable2">
    <w:name w:val="Mytable2"/>
    <w:basedOn w:val="a3"/>
    <w:uiPriority w:val="99"/>
    <w:qFormat/>
    <w:rsid w:val="00B1349E"/>
    <w:tblPr>
      <w:tblInd w:w="0" w:type="dxa"/>
      <w:tblBorders>
        <w:top w:val="single" w:sz="4" w:space="0" w:color="auto"/>
        <w:bottom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2">
    <w:name w:val="注1"/>
    <w:basedOn w:val="a1"/>
    <w:rsid w:val="00B1349E"/>
    <w:pPr>
      <w:overflowPunct w:val="0"/>
      <w:topLinePunct/>
      <w:jc w:val="center"/>
    </w:pPr>
    <w:rPr>
      <w:b/>
      <w:kern w:val="2"/>
      <w:sz w:val="21"/>
      <w:szCs w:val="21"/>
    </w:rPr>
  </w:style>
  <w:style w:type="character" w:customStyle="1" w:styleId="CharCharfa">
    <w:name w:val="表内容 Char Char"/>
    <w:link w:val="affffffffffff5"/>
    <w:qFormat/>
    <w:rsid w:val="00B1349E"/>
    <w:rPr>
      <w:kern w:val="2"/>
      <w:sz w:val="21"/>
    </w:rPr>
  </w:style>
  <w:style w:type="paragraph" w:customStyle="1" w:styleId="affffffffffff5">
    <w:name w:val="表内容"/>
    <w:basedOn w:val="a1"/>
    <w:next w:val="a1"/>
    <w:link w:val="CharCharfa"/>
    <w:qFormat/>
    <w:rsid w:val="00B1349E"/>
    <w:pPr>
      <w:spacing w:line="320" w:lineRule="exact"/>
      <w:jc w:val="center"/>
    </w:pPr>
    <w:rPr>
      <w:kern w:val="2"/>
      <w:sz w:val="21"/>
      <w:szCs w:val="20"/>
    </w:rPr>
  </w:style>
  <w:style w:type="character" w:customStyle="1" w:styleId="Char1b">
    <w:name w:val="正文文本 Char1"/>
    <w:rsid w:val="00B1349E"/>
    <w:rPr>
      <w:kern w:val="2"/>
      <w:sz w:val="21"/>
    </w:rPr>
  </w:style>
  <w:style w:type="character" w:customStyle="1" w:styleId="1CharChar0">
    <w:name w:val="评价正文1 Char Char"/>
    <w:link w:val="1ff3"/>
    <w:rsid w:val="00B1349E"/>
    <w:rPr>
      <w:rFonts w:ascii="仿宋_GB2312" w:eastAsia="仿宋_GB2312"/>
      <w:kern w:val="2"/>
      <w:sz w:val="28"/>
    </w:rPr>
  </w:style>
  <w:style w:type="paragraph" w:customStyle="1" w:styleId="1ff3">
    <w:name w:val="评价正文1"/>
    <w:basedOn w:val="a1"/>
    <w:link w:val="1CharChar0"/>
    <w:qFormat/>
    <w:rsid w:val="00B1349E"/>
    <w:pPr>
      <w:spacing w:line="360" w:lineRule="auto"/>
      <w:ind w:firstLineChars="200" w:firstLine="560"/>
    </w:pPr>
    <w:rPr>
      <w:rFonts w:ascii="仿宋_GB2312" w:eastAsia="仿宋_GB2312"/>
      <w:kern w:val="2"/>
      <w:sz w:val="28"/>
      <w:szCs w:val="20"/>
    </w:rPr>
  </w:style>
  <w:style w:type="character" w:customStyle="1" w:styleId="Char1c">
    <w:name w:val="批注文字 Char1"/>
    <w:rsid w:val="00B1349E"/>
    <w:rPr>
      <w:kern w:val="2"/>
      <w:sz w:val="21"/>
    </w:rPr>
  </w:style>
  <w:style w:type="character" w:customStyle="1" w:styleId="-11">
    <w:name w:val="表格标题-1"/>
    <w:qFormat/>
    <w:rsid w:val="00B1349E"/>
    <w:rPr>
      <w:rFonts w:eastAsia="宋体"/>
      <w:kern w:val="0"/>
      <w:sz w:val="24"/>
    </w:rPr>
  </w:style>
  <w:style w:type="character" w:customStyle="1" w:styleId="Char1d">
    <w:name w:val="批注框文本 Char1"/>
    <w:qFormat/>
    <w:rsid w:val="00B1349E"/>
    <w:rPr>
      <w:kern w:val="2"/>
      <w:sz w:val="18"/>
      <w:szCs w:val="18"/>
    </w:rPr>
  </w:style>
  <w:style w:type="paragraph" w:customStyle="1" w:styleId="2f7">
    <w:name w:val="样式 首行缩进:  2 字符"/>
    <w:basedOn w:val="a1"/>
    <w:qFormat/>
    <w:rsid w:val="00B1349E"/>
    <w:pPr>
      <w:tabs>
        <w:tab w:val="left" w:pos="0"/>
      </w:tabs>
      <w:spacing w:line="560" w:lineRule="exact"/>
      <w:ind w:firstLineChars="200" w:firstLine="560"/>
    </w:pPr>
    <w:rPr>
      <w:rFonts w:eastAsia="仿宋_GB2312" w:hAnsi="宋体"/>
      <w:spacing w:val="12"/>
      <w:kern w:val="2"/>
      <w:sz w:val="28"/>
      <w:szCs w:val="20"/>
    </w:rPr>
  </w:style>
  <w:style w:type="paragraph" w:customStyle="1" w:styleId="CharCharCharCharCharCharCharCharCharChar3">
    <w:name w:val="Char Char Char Char Char Char Char Char Char Char3"/>
    <w:basedOn w:val="a1"/>
    <w:rsid w:val="00B1349E"/>
    <w:pPr>
      <w:spacing w:line="490" w:lineRule="exact"/>
    </w:pPr>
    <w:rPr>
      <w:kern w:val="2"/>
      <w:szCs w:val="21"/>
    </w:rPr>
  </w:style>
  <w:style w:type="paragraph" w:customStyle="1" w:styleId="TOC1">
    <w:name w:val="TOC 标题1"/>
    <w:basedOn w:val="10"/>
    <w:next w:val="a1"/>
    <w:uiPriority w:val="39"/>
    <w:qFormat/>
    <w:rsid w:val="00B1349E"/>
    <w:pPr>
      <w:keepLines/>
      <w:pageBreakBefore/>
      <w:numPr>
        <w:numId w:val="13"/>
      </w:numPr>
      <w:spacing w:before="480" w:line="276" w:lineRule="auto"/>
      <w:outlineLvl w:val="9"/>
    </w:pPr>
    <w:rPr>
      <w:rFonts w:ascii="Cambria" w:eastAsia="宋体" w:hAnsi="Cambria"/>
      <w:bCs/>
      <w:color w:val="365F91"/>
      <w:szCs w:val="28"/>
    </w:rPr>
  </w:style>
  <w:style w:type="paragraph" w:customStyle="1" w:styleId="affffffffffff6">
    <w:name w:val="文本框文字"/>
    <w:basedOn w:val="af4"/>
    <w:next w:val="af4"/>
    <w:qFormat/>
    <w:rsid w:val="00B1349E"/>
    <w:pPr>
      <w:keepNext/>
      <w:keepLines/>
      <w:spacing w:line="360" w:lineRule="exact"/>
      <w:jc w:val="center"/>
    </w:pPr>
    <w:rPr>
      <w:kern w:val="2"/>
      <w:position w:val="6"/>
      <w:szCs w:val="21"/>
    </w:rPr>
  </w:style>
  <w:style w:type="paragraph" w:customStyle="1" w:styleId="3e">
    <w:name w:val="自定义标题3"/>
    <w:basedOn w:val="a1"/>
    <w:rsid w:val="00B1349E"/>
    <w:pPr>
      <w:autoSpaceDE w:val="0"/>
      <w:autoSpaceDN w:val="0"/>
      <w:adjustRightInd w:val="0"/>
      <w:spacing w:line="490" w:lineRule="exact"/>
      <w:ind w:left="270" w:hanging="270"/>
      <w:outlineLvl w:val="1"/>
    </w:pPr>
    <w:rPr>
      <w:rFonts w:ascii="仿宋_GB2312" w:eastAsia="仿宋_GB2312" w:hAnsi="宋体"/>
      <w:b/>
      <w:bCs/>
      <w:sz w:val="28"/>
      <w:szCs w:val="44"/>
      <w:lang w:val="zh-CN"/>
    </w:rPr>
  </w:style>
  <w:style w:type="paragraph" w:customStyle="1" w:styleId="1CharCharCharCharCharCharCharCharCharChar">
    <w:name w:val="1 Char Char Char Char Char Char Char Char Char Char"/>
    <w:basedOn w:val="a1"/>
    <w:qFormat/>
    <w:rsid w:val="00B1349E"/>
    <w:pPr>
      <w:spacing w:line="360" w:lineRule="auto"/>
      <w:ind w:firstLineChars="200" w:firstLine="200"/>
    </w:pPr>
    <w:rPr>
      <w:rFonts w:ascii="宋体" w:eastAsia="仿宋_GB2312" w:hAnsi="宋体" w:cs="宋体"/>
      <w:kern w:val="2"/>
    </w:rPr>
  </w:style>
  <w:style w:type="paragraph" w:customStyle="1" w:styleId="F-">
    <w:name w:val="F文字-标准规范"/>
    <w:basedOn w:val="a1"/>
    <w:rsid w:val="00B1349E"/>
    <w:pPr>
      <w:numPr>
        <w:numId w:val="14"/>
      </w:numPr>
      <w:tabs>
        <w:tab w:val="right" w:leader="dot" w:pos="9000"/>
      </w:tabs>
      <w:overflowPunct w:val="0"/>
      <w:autoSpaceDE w:val="0"/>
      <w:autoSpaceDN w:val="0"/>
      <w:adjustRightInd w:val="0"/>
      <w:spacing w:line="490" w:lineRule="exact"/>
      <w:textAlignment w:val="center"/>
    </w:pPr>
    <w:rPr>
      <w:rFonts w:eastAsia="仿宋_GB2312"/>
    </w:rPr>
  </w:style>
  <w:style w:type="paragraph" w:customStyle="1" w:styleId="affffffffffff7">
    <w:name w:val="样式 正文（首行缩进两字） + 宋体"/>
    <w:basedOn w:val="aff3"/>
    <w:rsid w:val="00B1349E"/>
    <w:pPr>
      <w:autoSpaceDE/>
      <w:autoSpaceDN/>
      <w:spacing w:line="490" w:lineRule="exact"/>
      <w:ind w:firstLineChars="200" w:firstLine="560"/>
      <w:jc w:val="both"/>
      <w:textAlignment w:val="auto"/>
    </w:pPr>
    <w:rPr>
      <w:rFonts w:ascii="Times New Roman"/>
      <w:kern w:val="2"/>
      <w:szCs w:val="28"/>
    </w:rPr>
  </w:style>
  <w:style w:type="character" w:customStyle="1" w:styleId="Charffd">
    <w:name w:val="正文＋仿宋 Char"/>
    <w:link w:val="affffffffffff8"/>
    <w:qFormat/>
    <w:rsid w:val="00B1349E"/>
    <w:rPr>
      <w:rFonts w:ascii="仿宋_GB2312" w:eastAsia="仿宋_GB2312" w:hAnsi="仿宋_GB2312"/>
      <w:kern w:val="2"/>
      <w:sz w:val="24"/>
      <w:szCs w:val="24"/>
    </w:rPr>
  </w:style>
  <w:style w:type="paragraph" w:customStyle="1" w:styleId="affffffffffff8">
    <w:name w:val="正文＋仿宋"/>
    <w:basedOn w:val="a1"/>
    <w:link w:val="Charffd"/>
    <w:rsid w:val="00B1349E"/>
    <w:pPr>
      <w:spacing w:line="360" w:lineRule="auto"/>
      <w:ind w:firstLine="540"/>
    </w:pPr>
    <w:rPr>
      <w:rFonts w:ascii="仿宋_GB2312" w:eastAsia="仿宋_GB2312" w:hAnsi="仿宋_GB2312"/>
      <w:kern w:val="2"/>
    </w:rPr>
  </w:style>
  <w:style w:type="paragraph" w:customStyle="1" w:styleId="affffffffffff9">
    <w:name w:val="列表标题"/>
    <w:basedOn w:val="a1"/>
    <w:next w:val="a1"/>
    <w:rsid w:val="00B1349E"/>
    <w:pPr>
      <w:spacing w:line="490" w:lineRule="exact"/>
      <w:jc w:val="center"/>
    </w:pPr>
    <w:rPr>
      <w:kern w:val="2"/>
      <w:szCs w:val="20"/>
    </w:rPr>
  </w:style>
  <w:style w:type="paragraph" w:customStyle="1" w:styleId="affffffffffffa">
    <w:name w:val="报告书正文"/>
    <w:basedOn w:val="a1"/>
    <w:rsid w:val="00B1349E"/>
    <w:pPr>
      <w:adjustRightInd w:val="0"/>
      <w:snapToGrid w:val="0"/>
      <w:spacing w:line="360" w:lineRule="auto"/>
      <w:ind w:firstLine="425"/>
      <w:textAlignment w:val="baseline"/>
    </w:pPr>
    <w:rPr>
      <w:rFonts w:ascii="Arial" w:hAnsi="Arial"/>
    </w:rPr>
  </w:style>
  <w:style w:type="paragraph" w:customStyle="1" w:styleId="ParaCharCharChar1CharCharCharCharCharCharCharCharCharChar">
    <w:name w:val="默认段落字体 Para Char Char Char1 Char Char Char Char Char Char Char Char Char Char"/>
    <w:basedOn w:val="a1"/>
    <w:rsid w:val="00B1349E"/>
    <w:pPr>
      <w:spacing w:line="490" w:lineRule="exact"/>
    </w:pPr>
    <w:rPr>
      <w:kern w:val="2"/>
      <w:sz w:val="21"/>
    </w:rPr>
  </w:style>
  <w:style w:type="paragraph" w:customStyle="1" w:styleId="2f8">
    <w:name w:val="封面标准号2"/>
    <w:basedOn w:val="a1"/>
    <w:rsid w:val="00B1349E"/>
    <w:pPr>
      <w:kinsoku w:val="0"/>
      <w:overflowPunct w:val="0"/>
      <w:autoSpaceDE w:val="0"/>
      <w:autoSpaceDN w:val="0"/>
      <w:adjustRightInd w:val="0"/>
      <w:spacing w:before="357" w:line="280" w:lineRule="exact"/>
      <w:jc w:val="right"/>
      <w:textAlignment w:val="center"/>
    </w:pPr>
    <w:rPr>
      <w:sz w:val="28"/>
      <w:szCs w:val="20"/>
    </w:rPr>
  </w:style>
  <w:style w:type="paragraph" w:customStyle="1" w:styleId="affffffffffffb">
    <w:name w:val="目的可行性研究报告、初步设计等资料中的总平面布置、建筑物、生"/>
    <w:basedOn w:val="40"/>
    <w:next w:val="a1"/>
    <w:rsid w:val="00B1349E"/>
    <w:pPr>
      <w:keepLines/>
      <w:snapToGrid w:val="0"/>
      <w:spacing w:line="307" w:lineRule="auto"/>
      <w:ind w:leftChars="0" w:left="0" w:firstLineChars="0" w:firstLine="0"/>
    </w:pPr>
    <w:rPr>
      <w:rFonts w:ascii="仿宋_GB2312" w:eastAsia="仿宋_GB2312"/>
      <w:sz w:val="28"/>
      <w:szCs w:val="24"/>
    </w:rPr>
  </w:style>
  <w:style w:type="character" w:customStyle="1" w:styleId="1ff4">
    <w:name w:val="批注引用1"/>
    <w:qFormat/>
    <w:rsid w:val="00B1349E"/>
    <w:rPr>
      <w:sz w:val="21"/>
      <w:szCs w:val="21"/>
    </w:rPr>
  </w:style>
  <w:style w:type="character" w:customStyle="1" w:styleId="114">
    <w:name w:val="页码11"/>
    <w:rsid w:val="00B1349E"/>
  </w:style>
  <w:style w:type="character" w:customStyle="1" w:styleId="company-content">
    <w:name w:val="company-content"/>
    <w:rsid w:val="00B1349E"/>
  </w:style>
  <w:style w:type="paragraph" w:customStyle="1" w:styleId="321">
    <w:name w:val="正文文本 32"/>
    <w:basedOn w:val="a1"/>
    <w:rsid w:val="00B1349E"/>
    <w:pPr>
      <w:spacing w:line="490" w:lineRule="exact"/>
    </w:pPr>
    <w:rPr>
      <w:rFonts w:ascii="Arial" w:hAnsi="Arial"/>
      <w:spacing w:val="-5"/>
    </w:rPr>
  </w:style>
  <w:style w:type="paragraph" w:customStyle="1" w:styleId="2f9">
    <w:name w:val="文档结构图2"/>
    <w:basedOn w:val="a1"/>
    <w:rsid w:val="00B1349E"/>
    <w:pPr>
      <w:shd w:val="clear" w:color="auto" w:fill="000080"/>
      <w:spacing w:line="490" w:lineRule="exact"/>
    </w:pPr>
    <w:rPr>
      <w:kern w:val="2"/>
      <w:sz w:val="21"/>
      <w:shd w:val="clear" w:color="auto" w:fill="000080"/>
    </w:rPr>
  </w:style>
  <w:style w:type="paragraph" w:customStyle="1" w:styleId="1ff5">
    <w:name w:val="批注主题1"/>
    <w:basedOn w:val="af2"/>
    <w:next w:val="af2"/>
    <w:rsid w:val="00B1349E"/>
    <w:rPr>
      <w:b/>
      <w:bCs/>
      <w:kern w:val="2"/>
      <w:sz w:val="21"/>
    </w:rPr>
  </w:style>
  <w:style w:type="paragraph" w:customStyle="1" w:styleId="Style6">
    <w:name w:val="_Style 6"/>
    <w:basedOn w:val="a1"/>
    <w:rsid w:val="00B1349E"/>
    <w:pPr>
      <w:adjustRightInd w:val="0"/>
      <w:spacing w:line="360" w:lineRule="auto"/>
      <w:ind w:left="200" w:hangingChars="200" w:hanging="200"/>
      <w:textAlignment w:val="baseline"/>
    </w:pPr>
    <w:rPr>
      <w:szCs w:val="20"/>
    </w:rPr>
  </w:style>
  <w:style w:type="paragraph" w:customStyle="1" w:styleId="3f">
    <w:name w:val="字元 字元3"/>
    <w:basedOn w:val="a1"/>
    <w:rsid w:val="00B1349E"/>
    <w:pPr>
      <w:spacing w:line="490" w:lineRule="exact"/>
    </w:pPr>
    <w:rPr>
      <w:kern w:val="2"/>
      <w:sz w:val="21"/>
    </w:rPr>
  </w:style>
  <w:style w:type="character" w:customStyle="1" w:styleId="Char28">
    <w:name w:val="正文缩进 Char2"/>
    <w:rsid w:val="00B1349E"/>
    <w:rPr>
      <w:rFonts w:eastAsia="宋体" w:cs="Angsana New"/>
      <w:kern w:val="2"/>
      <w:sz w:val="21"/>
      <w:szCs w:val="24"/>
      <w:lang w:val="en-US" w:eastAsia="zh-CN" w:bidi="ar-SA"/>
    </w:rPr>
  </w:style>
  <w:style w:type="paragraph" w:customStyle="1" w:styleId="CharChar4CharCharCharChar">
    <w:name w:val="Char Char4 Char Char Char Char"/>
    <w:basedOn w:val="a1"/>
    <w:rsid w:val="00B1349E"/>
    <w:pPr>
      <w:spacing w:line="490" w:lineRule="exact"/>
    </w:pPr>
    <w:rPr>
      <w:kern w:val="2"/>
    </w:rPr>
  </w:style>
  <w:style w:type="paragraph" w:customStyle="1" w:styleId="CharChar2CharCharCharCharCharCharCharCharCharCharChar2Char">
    <w:name w:val="Char Char2 Char Char Char Char Char Char Char Char Char Char Char2 Char"/>
    <w:basedOn w:val="a1"/>
    <w:rsid w:val="00B1349E"/>
    <w:pPr>
      <w:autoSpaceDE w:val="0"/>
      <w:autoSpaceDN w:val="0"/>
      <w:adjustRightInd w:val="0"/>
      <w:textAlignment w:val="baseline"/>
    </w:pPr>
    <w:rPr>
      <w:rFonts w:ascii="宋体"/>
      <w:sz w:val="34"/>
      <w:szCs w:val="20"/>
    </w:rPr>
  </w:style>
  <w:style w:type="character" w:customStyle="1" w:styleId="Char1e">
    <w:name w:val="页眉 Char1"/>
    <w:rsid w:val="00B1349E"/>
    <w:rPr>
      <w:rFonts w:eastAsia="仿宋_GB2312"/>
      <w:sz w:val="18"/>
      <w:szCs w:val="18"/>
    </w:rPr>
  </w:style>
  <w:style w:type="character" w:customStyle="1" w:styleId="Charffe">
    <w:name w:val="表格 Char"/>
    <w:rsid w:val="00B1349E"/>
    <w:rPr>
      <w:rFonts w:ascii="宋体" w:eastAsia="宋体" w:hAnsi="Times New Roman" w:cs="Times New Roman"/>
      <w:szCs w:val="24"/>
    </w:rPr>
  </w:style>
  <w:style w:type="paragraph" w:customStyle="1" w:styleId="3f0">
    <w:name w:val="纯文本3"/>
    <w:basedOn w:val="a1"/>
    <w:rsid w:val="00B1349E"/>
    <w:pPr>
      <w:adjustRightInd w:val="0"/>
      <w:textAlignment w:val="baseline"/>
    </w:pPr>
    <w:rPr>
      <w:rFonts w:ascii="宋体" w:hAnsi="Calibri"/>
      <w:kern w:val="2"/>
      <w:sz w:val="21"/>
      <w:szCs w:val="21"/>
    </w:rPr>
  </w:style>
  <w:style w:type="character" w:customStyle="1" w:styleId="CharCharfb">
    <w:name w:val="正文＋仿宋 Char Char"/>
    <w:rsid w:val="00B1349E"/>
    <w:rPr>
      <w:rFonts w:ascii="仿宋_GB2312" w:eastAsia="仿宋_GB2312" w:hAnsi="仿宋_GB2312"/>
      <w:kern w:val="2"/>
      <w:sz w:val="24"/>
      <w:szCs w:val="24"/>
    </w:rPr>
  </w:style>
  <w:style w:type="table" w:customStyle="1" w:styleId="TableNormal">
    <w:name w:val="Table Normal"/>
    <w:uiPriority w:val="2"/>
    <w:semiHidden/>
    <w:unhideWhenUsed/>
    <w:qFormat/>
    <w:rsid w:val="00B1349E"/>
    <w:pPr>
      <w:widowControl w:val="0"/>
      <w:autoSpaceDE w:val="0"/>
      <w:autoSpaceDN w:val="0"/>
    </w:pPr>
    <w:rPr>
      <w:rFonts w:ascii="等线" w:eastAsia="等线" w:hAnsi="等线"/>
      <w:sz w:val="22"/>
      <w:szCs w:val="22"/>
      <w:lang w:eastAsia="en-US"/>
    </w:rPr>
    <w:tblPr>
      <w:tblInd w:w="0" w:type="dxa"/>
      <w:tblCellMar>
        <w:top w:w="0" w:type="dxa"/>
        <w:left w:w="0" w:type="dxa"/>
        <w:bottom w:w="0" w:type="dxa"/>
        <w:right w:w="0" w:type="dxa"/>
      </w:tblCellMar>
    </w:tblPr>
  </w:style>
  <w:style w:type="character" w:customStyle="1" w:styleId="fontstyle01">
    <w:name w:val="fontstyle01"/>
    <w:basedOn w:val="a2"/>
    <w:rsid w:val="00FF7E72"/>
    <w:rPr>
      <w:rFonts w:ascii="宋体" w:eastAsia="宋体" w:hAnsi="宋体" w:hint="eastAsia"/>
      <w:b w:val="0"/>
      <w:bCs w:val="0"/>
      <w:i w:val="0"/>
      <w:iCs w:val="0"/>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qFormat="1"/>
    <w:lsdException w:name="footnote text" w:uiPriority="99"/>
    <w:lsdException w:name="annotation text" w:qFormat="1"/>
    <w:lsdException w:name="header" w:qFormat="1"/>
    <w:lsdException w:name="footer" w:uiPriority="99" w:qFormat="1"/>
    <w:lsdException w:name="index heading" w:qFormat="1"/>
    <w:lsdException w:name="caption" w:qFormat="1"/>
    <w:lsdException w:name="table of figures" w:qFormat="1"/>
    <w:lsdException w:name="footnote reference" w:uiPriority="99"/>
    <w:lsdException w:name="annotation reference" w:qFormat="1"/>
    <w:lsdException w:name="page number" w:qFormat="1"/>
    <w:lsdException w:name="endnote reference" w:uiPriority="99"/>
    <w:lsdException w:name="table of authorities" w:semiHidden="0" w:unhideWhenUsed="0"/>
    <w:lsdException w:name="toa heading" w:qFormat="1"/>
    <w:lsdException w:name="List" w:semiHidden="0" w:unhideWhenUsed="0" w:qFormat="1"/>
    <w:lsdException w:name="List Bullet" w:semiHidden="0" w:unhideWhenUsed="0"/>
    <w:lsdException w:name="List Number" w:qFormat="1"/>
    <w:lsdException w:name="List 2" w:qFormat="1"/>
    <w:lsdException w:name="List 3" w:qFormat="1"/>
    <w:lsdException w:name="List 4" w:qFormat="1"/>
    <w:lsdException w:name="List Bullet 3" w:qFormat="1"/>
    <w:lsdException w:name="Title" w:semiHidden="0" w:unhideWhenUsed="0" w:qFormat="1"/>
    <w:lsdException w:name="Signature" w:qFormat="1"/>
    <w:lsdException w:name="Default Paragraph Font" w:uiPriority="1"/>
    <w:lsdException w:name="Body Text" w:qFormat="1"/>
    <w:lsdException w:name="Body Text Indent" w:uiPriority="99" w:qFormat="1"/>
    <w:lsdException w:name="List Continue"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alutation" w:qFormat="1"/>
    <w:lsdException w:name="Date" w:qFormat="1"/>
    <w:lsdException w:name="Body Text First Indent" w:qFormat="1"/>
    <w:lsdException w:name="Body Text First Indent 2" w:qFormat="1"/>
    <w:lsdException w:name="Note Heading" w:qFormat="1"/>
    <w:lsdException w:name="Body Tex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uiPriority="99" w:qFormat="1"/>
    <w:lsdException w:name="Strong" w:semiHidden="0" w:unhideWhenUsed="0" w:qFormat="1"/>
    <w:lsdException w:name="Emphasis" w:semiHidden="0" w:unhideWhenUsed="0" w:qFormat="1"/>
    <w:lsdException w:name="Document Map" w:qFormat="1"/>
    <w:lsdException w:name="Plain Text" w:qFormat="1"/>
    <w:lsdException w:name="HTML Top of Form" w:uiPriority="99"/>
    <w:lsdException w:name="HTML Bottom of Form" w:uiPriority="99"/>
    <w:lsdException w:name="Normal (Web)" w:qFormat="1"/>
    <w:lsdException w:name="HTML Cite" w:uiPriority="99"/>
    <w:lsdException w:name="HTML Code" w:uiPriority="99"/>
    <w:lsdException w:name="HTML Definition" w:uiPriority="99"/>
    <w:lsdException w:name="HTML Keyboard" w:uiPriority="99"/>
    <w:lsdException w:name="HTML Preformatted" w:qFormat="1"/>
    <w:lsdException w:name="HTML Sample" w:uiPriority="99"/>
    <w:lsdException w:name="HTML Typewriter" w:qFormat="1"/>
    <w:lsdException w:name="HTML Variable" w:uiPriority="99"/>
    <w:lsdException w:name="Normal Table" w:uiPriority="99" w:qFormat="1"/>
    <w:lsdException w:name="annotation subject" w:qFormat="1"/>
    <w:lsdException w:name="No List" w:uiPriority="99"/>
    <w:lsdException w:name="Outline List 1" w:uiPriority="99"/>
    <w:lsdException w:name="Outline List 2" w:uiPriority="99"/>
    <w:lsdException w:name="Outline List 3" w:uiPriority="99"/>
    <w:lsdException w:name="Balloon Text" w:semiHidden="0" w:unhideWhenUsed="0" w:qFormat="1"/>
    <w:lsdException w:name="Placeholder Text" w:uiPriority="99"/>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1">
    <w:name w:val="Normal"/>
    <w:qFormat/>
    <w:rsid w:val="00F43BD9"/>
    <w:rPr>
      <w:sz w:val="24"/>
      <w:szCs w:val="24"/>
    </w:rPr>
  </w:style>
  <w:style w:type="paragraph" w:styleId="10">
    <w:name w:val="heading 1"/>
    <w:basedOn w:val="a1"/>
    <w:next w:val="a1"/>
    <w:link w:val="1Char"/>
    <w:qFormat/>
    <w:rsid w:val="009F31EB"/>
    <w:pPr>
      <w:keepNext/>
      <w:spacing w:line="460" w:lineRule="exact"/>
      <w:outlineLvl w:val="0"/>
    </w:pPr>
    <w:rPr>
      <w:rFonts w:eastAsia="仿宋_GB2312"/>
      <w:b/>
      <w:sz w:val="28"/>
    </w:rPr>
  </w:style>
  <w:style w:type="paragraph" w:styleId="2">
    <w:name w:val="heading 2"/>
    <w:basedOn w:val="a1"/>
    <w:next w:val="a1"/>
    <w:link w:val="2Char"/>
    <w:qFormat/>
    <w:rsid w:val="00142D97"/>
    <w:pPr>
      <w:keepNext/>
      <w:snapToGrid w:val="0"/>
      <w:spacing w:line="500" w:lineRule="exact"/>
      <w:ind w:left="420" w:hanging="420"/>
      <w:outlineLvl w:val="1"/>
    </w:pPr>
    <w:rPr>
      <w:rFonts w:eastAsia="仿宋_GB2312"/>
      <w:b/>
      <w:snapToGrid w:val="0"/>
      <w:sz w:val="28"/>
      <w:szCs w:val="28"/>
    </w:rPr>
  </w:style>
  <w:style w:type="paragraph" w:styleId="31">
    <w:name w:val="heading 3"/>
    <w:basedOn w:val="a1"/>
    <w:next w:val="a1"/>
    <w:link w:val="3Char2"/>
    <w:qFormat/>
    <w:pPr>
      <w:tabs>
        <w:tab w:val="left" w:pos="284"/>
      </w:tabs>
      <w:spacing w:line="520" w:lineRule="exact"/>
      <w:contextualSpacing/>
      <w:outlineLvl w:val="2"/>
    </w:pPr>
    <w:rPr>
      <w:snapToGrid w:val="0"/>
      <w:sz w:val="28"/>
      <w:szCs w:val="28"/>
    </w:rPr>
  </w:style>
  <w:style w:type="paragraph" w:styleId="40">
    <w:name w:val="heading 4"/>
    <w:basedOn w:val="a1"/>
    <w:next w:val="a1"/>
    <w:link w:val="4Char"/>
    <w:qFormat/>
    <w:pPr>
      <w:keepNext/>
      <w:ind w:leftChars="-171" w:left="1" w:hangingChars="180" w:hanging="360"/>
      <w:outlineLvl w:val="3"/>
    </w:pPr>
    <w:rPr>
      <w:sz w:val="30"/>
      <w:szCs w:val="20"/>
    </w:rPr>
  </w:style>
  <w:style w:type="paragraph" w:styleId="5">
    <w:name w:val="heading 5"/>
    <w:basedOn w:val="a1"/>
    <w:next w:val="a1"/>
    <w:link w:val="5Char"/>
    <w:qFormat/>
    <w:pPr>
      <w:keepNext/>
      <w:keepLines/>
      <w:numPr>
        <w:ilvl w:val="4"/>
        <w:numId w:val="1"/>
      </w:numPr>
      <w:adjustRightInd w:val="0"/>
      <w:spacing w:before="280" w:after="290" w:line="376" w:lineRule="atLeast"/>
      <w:textAlignment w:val="baseline"/>
      <w:outlineLvl w:val="4"/>
    </w:pPr>
    <w:rPr>
      <w:rFonts w:ascii="宋体"/>
      <w:b/>
      <w:spacing w:val="28"/>
      <w:kern w:val="18"/>
      <w:sz w:val="28"/>
      <w:szCs w:val="20"/>
    </w:rPr>
  </w:style>
  <w:style w:type="paragraph" w:styleId="6">
    <w:name w:val="heading 6"/>
    <w:basedOn w:val="a1"/>
    <w:next w:val="a1"/>
    <w:link w:val="6Char"/>
    <w:qFormat/>
    <w:pPr>
      <w:keepNext/>
      <w:keepLines/>
      <w:numPr>
        <w:ilvl w:val="5"/>
        <w:numId w:val="1"/>
      </w:numPr>
      <w:adjustRightInd w:val="0"/>
      <w:spacing w:before="240" w:after="64" w:line="320" w:lineRule="atLeast"/>
      <w:textAlignment w:val="baseline"/>
      <w:outlineLvl w:val="5"/>
    </w:pPr>
    <w:rPr>
      <w:rFonts w:ascii="Arial" w:eastAsia="黑体" w:hAnsi="Arial"/>
      <w:b/>
      <w:spacing w:val="28"/>
      <w:kern w:val="18"/>
      <w:szCs w:val="20"/>
    </w:rPr>
  </w:style>
  <w:style w:type="paragraph" w:styleId="7">
    <w:name w:val="heading 7"/>
    <w:basedOn w:val="a1"/>
    <w:next w:val="a1"/>
    <w:link w:val="7Char"/>
    <w:qFormat/>
    <w:pPr>
      <w:keepNext/>
      <w:keepLines/>
      <w:numPr>
        <w:ilvl w:val="6"/>
        <w:numId w:val="1"/>
      </w:numPr>
      <w:adjustRightInd w:val="0"/>
      <w:spacing w:before="240" w:after="64" w:line="320" w:lineRule="atLeast"/>
      <w:textAlignment w:val="baseline"/>
      <w:outlineLvl w:val="6"/>
    </w:pPr>
    <w:rPr>
      <w:rFonts w:ascii="宋体"/>
      <w:b/>
      <w:spacing w:val="28"/>
      <w:kern w:val="18"/>
      <w:szCs w:val="20"/>
    </w:rPr>
  </w:style>
  <w:style w:type="paragraph" w:styleId="8">
    <w:name w:val="heading 8"/>
    <w:basedOn w:val="a1"/>
    <w:next w:val="a1"/>
    <w:link w:val="8Char"/>
    <w:qFormat/>
    <w:pPr>
      <w:keepNext/>
      <w:keepLines/>
      <w:numPr>
        <w:ilvl w:val="7"/>
        <w:numId w:val="1"/>
      </w:numPr>
      <w:adjustRightInd w:val="0"/>
      <w:spacing w:before="240" w:after="64" w:line="320" w:lineRule="atLeast"/>
      <w:textAlignment w:val="baseline"/>
      <w:outlineLvl w:val="7"/>
    </w:pPr>
    <w:rPr>
      <w:rFonts w:ascii="Arial" w:eastAsia="黑体" w:hAnsi="Arial"/>
      <w:spacing w:val="28"/>
      <w:kern w:val="18"/>
      <w:szCs w:val="20"/>
    </w:rPr>
  </w:style>
  <w:style w:type="paragraph" w:styleId="9">
    <w:name w:val="heading 9"/>
    <w:basedOn w:val="a1"/>
    <w:next w:val="a1"/>
    <w:link w:val="9Char"/>
    <w:qFormat/>
    <w:pPr>
      <w:keepNext/>
      <w:keepLines/>
      <w:numPr>
        <w:ilvl w:val="8"/>
        <w:numId w:val="1"/>
      </w:numPr>
      <w:adjustRightInd w:val="0"/>
      <w:spacing w:before="240" w:after="64" w:line="320" w:lineRule="atLeast"/>
      <w:textAlignment w:val="baseline"/>
      <w:outlineLvl w:val="8"/>
    </w:pPr>
    <w:rPr>
      <w:rFonts w:ascii="Arial" w:eastAsia="黑体" w:hAnsi="Arial"/>
      <w:spacing w:val="28"/>
      <w:kern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endnote reference"/>
    <w:uiPriority w:val="99"/>
    <w:unhideWhenUsed/>
    <w:rPr>
      <w:vertAlign w:val="superscript"/>
    </w:rPr>
  </w:style>
  <w:style w:type="character" w:styleId="a6">
    <w:name w:val="footnote reference"/>
    <w:uiPriority w:val="99"/>
    <w:unhideWhenUsed/>
    <w:rPr>
      <w:vertAlign w:val="superscript"/>
    </w:rPr>
  </w:style>
  <w:style w:type="character" w:styleId="a7">
    <w:name w:val="Strong"/>
    <w:qFormat/>
    <w:rPr>
      <w:b/>
      <w:bCs/>
    </w:rPr>
  </w:style>
  <w:style w:type="character" w:styleId="a8">
    <w:name w:val="page number"/>
    <w:basedOn w:val="a2"/>
    <w:qFormat/>
  </w:style>
  <w:style w:type="character" w:styleId="a9">
    <w:name w:val="FollowedHyperlink"/>
    <w:uiPriority w:val="99"/>
    <w:qFormat/>
    <w:rPr>
      <w:color w:val="800080"/>
      <w:u w:val="single"/>
    </w:rPr>
  </w:style>
  <w:style w:type="character" w:styleId="aa">
    <w:name w:val="Emphasis"/>
    <w:qFormat/>
    <w:rPr>
      <w:rFonts w:ascii="Calibri" w:hAnsi="Calibri"/>
      <w:b/>
      <w:i/>
      <w:iCs/>
    </w:rPr>
  </w:style>
  <w:style w:type="character" w:styleId="ab">
    <w:name w:val="Hyperlink"/>
    <w:uiPriority w:val="99"/>
    <w:qFormat/>
    <w:rPr>
      <w:color w:val="0000FF"/>
      <w:u w:val="single"/>
    </w:rPr>
  </w:style>
  <w:style w:type="character" w:styleId="ac">
    <w:name w:val="annotation reference"/>
    <w:qFormat/>
    <w:rPr>
      <w:sz w:val="21"/>
      <w:szCs w:val="21"/>
    </w:rPr>
  </w:style>
  <w:style w:type="character" w:customStyle="1" w:styleId="11">
    <w:name w:val="正文缩进1"/>
    <w:aliases w:val="正文缩进 Char1,s41,正文（首行缩进两字）1,表正文1,正文非缩进1,s4 Char Char Char Char1,s4 Char Char Char Char2,正文缩进 Char Char Char1,正文缩进 Char Char Char2,正文2 Char,正文缩进1 Char,正文缩进 Char Char Char Char Char1,正文（首行缩进两字） Char Char,正文缩进 Char Char Char Char Char Char,正 Char,d Ch"/>
    <w:qFormat/>
    <w:rPr>
      <w:rFonts w:eastAsia="宋体"/>
      <w:kern w:val="2"/>
      <w:sz w:val="28"/>
      <w:lang w:val="en-US" w:eastAsia="zh-CN" w:bidi="ar-SA"/>
    </w:rPr>
  </w:style>
  <w:style w:type="character" w:customStyle="1" w:styleId="font21">
    <w:name w:val="font21"/>
    <w:qFormat/>
    <w:rPr>
      <w:sz w:val="20"/>
      <w:szCs w:val="20"/>
    </w:rPr>
  </w:style>
  <w:style w:type="character" w:customStyle="1" w:styleId="headline-content">
    <w:name w:val="headline-content"/>
    <w:basedOn w:val="a2"/>
  </w:style>
  <w:style w:type="character" w:customStyle="1" w:styleId="20">
    <w:name w:val="正文缩进2"/>
    <w:aliases w:val="s4 Char Char Char Char Char Char Char Char Char C,正文缩进3"/>
    <w:rPr>
      <w:rFonts w:ascii="宋体" w:eastAsia="宋体"/>
      <w:color w:val="000000"/>
      <w:sz w:val="28"/>
      <w:lang w:val="en-US" w:eastAsia="zh-CN" w:bidi="ar-SA"/>
    </w:rPr>
  </w:style>
  <w:style w:type="character" w:customStyle="1" w:styleId="3Char2">
    <w:name w:val="标题 3 Char2"/>
    <w:link w:val="31"/>
    <w:qFormat/>
    <w:rPr>
      <w:snapToGrid/>
      <w:sz w:val="28"/>
      <w:szCs w:val="28"/>
    </w:rPr>
  </w:style>
  <w:style w:type="character" w:customStyle="1" w:styleId="24CharChar">
    <w:name w:val="样式 样式 四号 加粗 居中 行距: 固定值 24 磅 + 非加粗 Char Char"/>
    <w:rPr>
      <w:rFonts w:eastAsia="宋体" w:cs="宋体"/>
      <w:b/>
      <w:bCs/>
      <w:kern w:val="44"/>
      <w:sz w:val="28"/>
      <w:szCs w:val="28"/>
      <w:lang w:val="en-US" w:eastAsia="zh-CN" w:bidi="ar-SA"/>
    </w:rPr>
  </w:style>
  <w:style w:type="character" w:customStyle="1" w:styleId="yxJump">
    <w:name w:val="yxJump"/>
    <w:rPr>
      <w:rFonts w:ascii="Courier New" w:hAnsi="Courier New"/>
      <w:color w:val="008080"/>
    </w:rPr>
  </w:style>
  <w:style w:type="character" w:customStyle="1" w:styleId="2Char1">
    <w:name w:val="正文文本缩进 2 Char1"/>
    <w:link w:val="21"/>
    <w:uiPriority w:val="99"/>
    <w:rPr>
      <w:rFonts w:ascii="仿宋_GB2312" w:eastAsia="仿宋_GB2312"/>
      <w:kern w:val="2"/>
      <w:sz w:val="28"/>
      <w:szCs w:val="24"/>
    </w:rPr>
  </w:style>
  <w:style w:type="character" w:customStyle="1" w:styleId="f12">
    <w:name w:val="f12"/>
    <w:rPr>
      <w:rFonts w:eastAsia="宋体"/>
      <w:kern w:val="2"/>
      <w:sz w:val="21"/>
      <w:szCs w:val="24"/>
      <w:lang w:val="en-US" w:eastAsia="zh-CN" w:bidi="ar-SA"/>
    </w:rPr>
  </w:style>
  <w:style w:type="character" w:customStyle="1" w:styleId="Char">
    <w:name w:val="总标题 Char"/>
    <w:link w:val="ad"/>
    <w:rPr>
      <w:rFonts w:eastAsia="仿宋_GB2312"/>
      <w:b/>
      <w:bCs/>
      <w:snapToGrid/>
      <w:sz w:val="32"/>
      <w:szCs w:val="32"/>
    </w:rPr>
  </w:style>
  <w:style w:type="character" w:customStyle="1" w:styleId="Char0">
    <w:name w:val="批注框文本 Char"/>
    <w:link w:val="ae"/>
    <w:qFormat/>
    <w:rPr>
      <w:kern w:val="2"/>
      <w:sz w:val="18"/>
      <w:szCs w:val="18"/>
    </w:rPr>
  </w:style>
  <w:style w:type="character" w:customStyle="1" w:styleId="CharChar3">
    <w:name w:val="Char Char3"/>
    <w:qFormat/>
    <w:rPr>
      <w:rFonts w:eastAsia="宋体"/>
      <w:b/>
      <w:bCs/>
      <w:kern w:val="2"/>
      <w:sz w:val="28"/>
      <w:szCs w:val="32"/>
      <w:lang w:val="en-US" w:eastAsia="zh-CN" w:bidi="ar-SA"/>
    </w:rPr>
  </w:style>
  <w:style w:type="character" w:customStyle="1" w:styleId="Char1">
    <w:name w:val="表格标题 Char"/>
    <w:link w:val="af"/>
    <w:rPr>
      <w:rFonts w:eastAsia="黑体"/>
      <w:kern w:val="2"/>
      <w:sz w:val="24"/>
      <w:szCs w:val="24"/>
    </w:rPr>
  </w:style>
  <w:style w:type="character" w:customStyle="1" w:styleId="hottext1">
    <w:name w:val="hottext1"/>
    <w:qFormat/>
    <w:rPr>
      <w:rFonts w:eastAsia="宋体"/>
      <w:kern w:val="2"/>
      <w:sz w:val="21"/>
      <w:szCs w:val="24"/>
      <w:lang w:val="en-US" w:eastAsia="zh-CN" w:bidi="ar-SA"/>
    </w:rPr>
  </w:style>
  <w:style w:type="character" w:customStyle="1" w:styleId="Heading2HiddenChar">
    <w:name w:val="Heading 2 Hidden Char"/>
    <w:aliases w:val="Heading 2 CCBS Char,heading 2 Char,Titre3 Char,HD2 Char,H2 Char,Underrubrik1 Char,prop2 Char,UNDERRUBRIK 1-2 Char,2nd level Char,h2 Char,Header 2 Char,l2 Char,Titre2 Char,Head 2 Char,Fab-2 Char,PIM2 Char,sect 1.2 Char,正文二级标题 Char"/>
    <w:rPr>
      <w:rFonts w:ascii="Arial" w:hAnsi="Arial" w:cs="Arial"/>
      <w:b/>
      <w:bCs/>
      <w:szCs w:val="24"/>
      <w:lang w:eastAsia="en-US"/>
    </w:rPr>
  </w:style>
  <w:style w:type="character" w:customStyle="1" w:styleId="Char2">
    <w:name w:val="评价正文 Char"/>
    <w:link w:val="af0"/>
    <w:qFormat/>
    <w:rPr>
      <w:kern w:val="2"/>
      <w:sz w:val="28"/>
      <w:szCs w:val="28"/>
    </w:rPr>
  </w:style>
  <w:style w:type="character" w:customStyle="1" w:styleId="ttitle1">
    <w:name w:val="ttitle1"/>
    <w:qFormat/>
    <w:rPr>
      <w:rFonts w:eastAsia="宋体"/>
      <w:spacing w:val="120"/>
      <w:kern w:val="2"/>
      <w:sz w:val="21"/>
      <w:szCs w:val="21"/>
      <w:lang w:val="en-US" w:eastAsia="zh-CN" w:bidi="ar-SA"/>
    </w:rPr>
  </w:style>
  <w:style w:type="character" w:customStyle="1" w:styleId="Char10">
    <w:name w:val="副标题 Char1"/>
    <w:rPr>
      <w:rFonts w:ascii="Cambria" w:hAnsi="Cambria" w:cs="Times New Roman"/>
      <w:b/>
      <w:bCs/>
      <w:kern w:val="28"/>
      <w:sz w:val="32"/>
      <w:szCs w:val="32"/>
    </w:rPr>
  </w:style>
  <w:style w:type="character" w:customStyle="1" w:styleId="line151">
    <w:name w:val="line151"/>
    <w:rPr>
      <w:color w:val="666666"/>
      <w:sz w:val="18"/>
      <w:szCs w:val="18"/>
    </w:rPr>
  </w:style>
  <w:style w:type="character" w:customStyle="1" w:styleId="1Char0">
    <w:name w:val="标题1 Char"/>
    <w:link w:val="12"/>
    <w:rPr>
      <w:rFonts w:ascii="黑体" w:eastAsia="黑体" w:hAnsi="宋体"/>
      <w:color w:val="000000"/>
      <w:spacing w:val="4"/>
      <w:kern w:val="24"/>
      <w:sz w:val="28"/>
      <w:szCs w:val="26"/>
    </w:rPr>
  </w:style>
  <w:style w:type="character" w:customStyle="1" w:styleId="yxInternal">
    <w:name w:val="yxInternal"/>
    <w:rPr>
      <w:rFonts w:ascii="Courier New" w:hAnsi="Courier New"/>
      <w:color w:val="FF0000"/>
    </w:rPr>
  </w:style>
  <w:style w:type="character" w:customStyle="1" w:styleId="3CharChar">
    <w:name w:val="正文文字 3 Char Char"/>
    <w:rPr>
      <w:rFonts w:ascii="宋体" w:eastAsia="宋体" w:hAnsi="宋体"/>
      <w:kern w:val="2"/>
      <w:sz w:val="28"/>
      <w:szCs w:val="24"/>
      <w:lang w:val="en-US" w:eastAsia="zh-CN" w:bidi="ar-SA"/>
    </w:rPr>
  </w:style>
  <w:style w:type="character" w:customStyle="1" w:styleId="Char3">
    <w:name w:val="无间隔 Char"/>
    <w:link w:val="af1"/>
    <w:qFormat/>
    <w:rPr>
      <w:kern w:val="2"/>
      <w:sz w:val="21"/>
      <w:szCs w:val="32"/>
    </w:rPr>
  </w:style>
  <w:style w:type="character" w:customStyle="1" w:styleId="atn">
    <w:name w:val="atn"/>
  </w:style>
  <w:style w:type="character" w:customStyle="1" w:styleId="Char20">
    <w:name w:val="批注文字 Char2"/>
    <w:link w:val="af2"/>
    <w:qFormat/>
    <w:rPr>
      <w:kern w:val="2"/>
      <w:sz w:val="21"/>
      <w:szCs w:val="24"/>
    </w:rPr>
  </w:style>
  <w:style w:type="character" w:styleId="af3">
    <w:name w:val="Intense Reference"/>
    <w:uiPriority w:val="32"/>
    <w:qFormat/>
    <w:rPr>
      <w:b/>
      <w:sz w:val="24"/>
      <w:u w:val="single"/>
    </w:rPr>
  </w:style>
  <w:style w:type="character" w:customStyle="1" w:styleId="unnamed3">
    <w:name w:val="unnamed3"/>
  </w:style>
  <w:style w:type="character" w:customStyle="1" w:styleId="Char21">
    <w:name w:val="纯文本 Char2"/>
    <w:aliases w:val="标题2 Char1,表内文字 Char1,普通文字 Char Char Char Char1,普通文字 Char Char Char Char Char Char Char Char Char1,普通文字 Char Char Char Char Char Char Char Char2,普通文字 Char Char Char2,普通文字 Char2,普通文字 Char Char Char Char Char Char,纯文本 Char1 Char Char"/>
    <w:link w:val="af4"/>
    <w:qFormat/>
    <w:rPr>
      <w:rFonts w:ascii="宋体" w:hAnsi="Courier New"/>
      <w:kern w:val="2"/>
      <w:sz w:val="21"/>
    </w:rPr>
  </w:style>
  <w:style w:type="character" w:styleId="af5">
    <w:name w:val="Subtle Reference"/>
    <w:uiPriority w:val="31"/>
    <w:qFormat/>
    <w:rPr>
      <w:sz w:val="24"/>
      <w:szCs w:val="24"/>
      <w:u w:val="single"/>
    </w:rPr>
  </w:style>
  <w:style w:type="character" w:customStyle="1" w:styleId="zhenwen141">
    <w:name w:val="zhenwen141"/>
    <w:rPr>
      <w:rFonts w:ascii="ˎ̥" w:eastAsia="宋体" w:hAnsi="ˎ̥" w:hint="default"/>
      <w:kern w:val="2"/>
      <w:sz w:val="21"/>
      <w:szCs w:val="21"/>
      <w:lang w:val="en-US" w:eastAsia="zh-CN" w:bidi="ar-SA"/>
    </w:rPr>
  </w:style>
  <w:style w:type="character" w:customStyle="1" w:styleId="CharChar5">
    <w:name w:val="Char Char5"/>
    <w:rPr>
      <w:rFonts w:ascii="宋体" w:eastAsia="宋体" w:hAnsi="Courier New"/>
      <w:kern w:val="2"/>
      <w:sz w:val="21"/>
      <w:szCs w:val="24"/>
      <w:lang w:val="en-US" w:eastAsia="zh-CN" w:bidi="ar-SA"/>
    </w:rPr>
  </w:style>
  <w:style w:type="character" w:customStyle="1" w:styleId="Char4">
    <w:name w:val="尾注文本 Char"/>
    <w:link w:val="af6"/>
    <w:rPr>
      <w:kern w:val="2"/>
      <w:sz w:val="21"/>
      <w:szCs w:val="24"/>
    </w:rPr>
  </w:style>
  <w:style w:type="character" w:customStyle="1" w:styleId="ft21">
    <w:name w:val="ft21"/>
    <w:rPr>
      <w:rFonts w:ascii="宋体" w:eastAsia="宋体" w:hAnsi="宋体"/>
      <w:color w:val="000000"/>
      <w:kern w:val="2"/>
      <w:sz w:val="17"/>
      <w:szCs w:val="17"/>
      <w:lang w:val="en-US" w:eastAsia="zh-CN" w:bidi="ar-SA"/>
    </w:rPr>
  </w:style>
  <w:style w:type="character" w:customStyle="1" w:styleId="content1">
    <w:name w:val="content1"/>
    <w:qFormat/>
    <w:rPr>
      <w:rFonts w:ascii="宋体" w:eastAsia="宋体" w:hAnsi="宋体" w:hint="eastAsia"/>
      <w:color w:val="333333"/>
      <w:spacing w:val="400"/>
      <w:sz w:val="28"/>
      <w:szCs w:val="28"/>
    </w:rPr>
  </w:style>
  <w:style w:type="character" w:customStyle="1" w:styleId="3Char">
    <w:name w:val="样式 标题 3 + 四号 Char"/>
    <w:link w:val="32"/>
    <w:rPr>
      <w:bCs/>
      <w:spacing w:val="4"/>
      <w:kern w:val="2"/>
      <w:sz w:val="28"/>
      <w:szCs w:val="28"/>
    </w:rPr>
  </w:style>
  <w:style w:type="character" w:customStyle="1" w:styleId="v91">
    <w:name w:val="v91"/>
    <w:rPr>
      <w:rFonts w:hint="default"/>
      <w:spacing w:val="280"/>
      <w:sz w:val="18"/>
      <w:szCs w:val="18"/>
    </w:rPr>
  </w:style>
  <w:style w:type="character" w:customStyle="1" w:styleId="Char11">
    <w:name w:val="正文文本缩进 Char1"/>
    <w:link w:val="af7"/>
    <w:uiPriority w:val="99"/>
    <w:qFormat/>
    <w:rPr>
      <w:kern w:val="2"/>
      <w:sz w:val="28"/>
      <w:szCs w:val="24"/>
    </w:rPr>
  </w:style>
  <w:style w:type="character" w:customStyle="1" w:styleId="CharChar">
    <w:name w:val="报告正文 Char Char"/>
    <w:rPr>
      <w:rFonts w:eastAsia="仿宋_GB2312"/>
      <w:sz w:val="28"/>
      <w:szCs w:val="24"/>
      <w:lang w:bidi="ar-SA"/>
    </w:rPr>
  </w:style>
  <w:style w:type="character" w:customStyle="1" w:styleId="content">
    <w:name w:val="content"/>
    <w:rPr>
      <w:rFonts w:eastAsia="宋体"/>
      <w:kern w:val="2"/>
      <w:sz w:val="21"/>
      <w:szCs w:val="24"/>
      <w:lang w:val="en-US" w:eastAsia="zh-CN" w:bidi="ar-SA"/>
    </w:rPr>
  </w:style>
  <w:style w:type="character" w:customStyle="1" w:styleId="font01">
    <w:name w:val="font01"/>
    <w:qFormat/>
    <w:rPr>
      <w:rFonts w:ascii="Times New Roman" w:hAnsi="Times New Roman" w:cs="Times New Roman" w:hint="default"/>
      <w:color w:val="000000"/>
      <w:sz w:val="20"/>
      <w:szCs w:val="20"/>
      <w:u w:val="none"/>
      <w:vertAlign w:val="subscript"/>
    </w:rPr>
  </w:style>
  <w:style w:type="character" w:customStyle="1" w:styleId="biaoti-6">
    <w:name w:val="biaoti-6"/>
    <w:rPr>
      <w:rFonts w:eastAsia="宋体"/>
      <w:kern w:val="2"/>
      <w:sz w:val="21"/>
      <w:szCs w:val="24"/>
      <w:lang w:val="en-US" w:eastAsia="zh-CN" w:bidi="ar-SA"/>
    </w:rPr>
  </w:style>
  <w:style w:type="character" w:customStyle="1" w:styleId="HTMLChar">
    <w:name w:val="HTML 预设格式 Char"/>
    <w:link w:val="HTML"/>
    <w:rPr>
      <w:rFonts w:ascii="Arial" w:hAnsi="Arial" w:cs="Arial"/>
      <w:sz w:val="24"/>
      <w:szCs w:val="24"/>
    </w:rPr>
  </w:style>
  <w:style w:type="character" w:customStyle="1" w:styleId="af8">
    <w:name w:val="样式 四号"/>
    <w:rPr>
      <w:rFonts w:ascii="Arial" w:eastAsia="宋体" w:hAnsi="Arial" w:cs="Verdana"/>
      <w:b/>
      <w:kern w:val="2"/>
      <w:sz w:val="28"/>
      <w:szCs w:val="24"/>
      <w:lang w:val="en-US" w:eastAsia="en-US" w:bidi="ar-SA"/>
    </w:rPr>
  </w:style>
  <w:style w:type="character" w:customStyle="1" w:styleId="Char12">
    <w:name w:val="页脚 Char1"/>
    <w:link w:val="af9"/>
    <w:uiPriority w:val="99"/>
    <w:qFormat/>
    <w:rPr>
      <w:rFonts w:eastAsia="宋体"/>
      <w:kern w:val="2"/>
      <w:sz w:val="18"/>
      <w:szCs w:val="18"/>
      <w:lang w:val="en-US" w:eastAsia="zh-CN" w:bidi="ar-SA"/>
    </w:rPr>
  </w:style>
  <w:style w:type="character" w:customStyle="1" w:styleId="1Char1">
    <w:name w:val="表图1 Char"/>
    <w:link w:val="13"/>
    <w:rPr>
      <w:kern w:val="2"/>
      <w:sz w:val="28"/>
      <w:szCs w:val="24"/>
    </w:rPr>
  </w:style>
  <w:style w:type="character" w:customStyle="1" w:styleId="Char5">
    <w:name w:val="引用 Char"/>
    <w:link w:val="afa"/>
    <w:uiPriority w:val="29"/>
    <w:rPr>
      <w:i/>
      <w:kern w:val="2"/>
      <w:sz w:val="21"/>
      <w:szCs w:val="24"/>
    </w:rPr>
  </w:style>
  <w:style w:type="character" w:customStyle="1" w:styleId="125">
    <w:name w:val="强调125"/>
    <w:rPr>
      <w:rFonts w:eastAsia="宋体"/>
      <w:i w:val="0"/>
      <w:iCs w:val="0"/>
      <w:color w:val="CC0000"/>
      <w:kern w:val="2"/>
      <w:sz w:val="21"/>
      <w:szCs w:val="24"/>
      <w:u w:val="single"/>
      <w:lang w:val="en-US" w:eastAsia="zh-CN" w:bidi="ar-SA"/>
    </w:rPr>
  </w:style>
  <w:style w:type="character" w:customStyle="1" w:styleId="Char6">
    <w:name w:val="报告正文 Char"/>
    <w:link w:val="afb"/>
    <w:rPr>
      <w:rFonts w:ascii="宋体" w:hAnsi="宋体"/>
      <w:b/>
      <w:kern w:val="2"/>
      <w:sz w:val="26"/>
      <w:szCs w:val="26"/>
      <w:lang w:bidi="ar-SA"/>
    </w:rPr>
  </w:style>
  <w:style w:type="character" w:customStyle="1" w:styleId="dajulo">
    <w:name w:val="dajulo"/>
    <w:basedOn w:val="a2"/>
  </w:style>
  <w:style w:type="character" w:customStyle="1" w:styleId="fnorg">
    <w:name w:val="fn org"/>
    <w:rPr>
      <w:rFonts w:eastAsia="宋体"/>
      <w:kern w:val="2"/>
      <w:sz w:val="21"/>
      <w:szCs w:val="24"/>
      <w:lang w:val="en-US" w:eastAsia="zh-CN" w:bidi="ar-SA"/>
    </w:rPr>
  </w:style>
  <w:style w:type="character" w:customStyle="1" w:styleId="yxPopup">
    <w:name w:val="yxPopup"/>
    <w:rPr>
      <w:rFonts w:ascii="Courier New" w:hAnsi="Courier New"/>
      <w:color w:val="008000"/>
    </w:rPr>
  </w:style>
  <w:style w:type="character" w:customStyle="1" w:styleId="zw1">
    <w:name w:val="zw1"/>
    <w:qFormat/>
    <w:rPr>
      <w:rFonts w:ascii="宋体" w:eastAsia="宋体" w:hAnsi="宋体" w:hint="eastAsia"/>
      <w:kern w:val="2"/>
      <w:sz w:val="22"/>
      <w:szCs w:val="22"/>
      <w:lang w:val="en-US" w:eastAsia="zh-CN" w:bidi="ar-SA"/>
    </w:rPr>
  </w:style>
  <w:style w:type="character" w:customStyle="1" w:styleId="6Char">
    <w:name w:val="标题 6 Char"/>
    <w:link w:val="6"/>
    <w:qFormat/>
    <w:rPr>
      <w:rFonts w:ascii="Arial" w:eastAsia="黑体" w:hAnsi="Arial"/>
      <w:b/>
      <w:spacing w:val="28"/>
      <w:kern w:val="18"/>
      <w:sz w:val="24"/>
    </w:rPr>
  </w:style>
  <w:style w:type="character" w:customStyle="1" w:styleId="CharChar0">
    <w:name w:val="正文(首行缩进)宋旭峰 Char Char"/>
    <w:link w:val="afc"/>
    <w:rPr>
      <w:rFonts w:ascii="仿宋_GB2312"/>
      <w:spacing w:val="16"/>
      <w:kern w:val="2"/>
      <w:sz w:val="28"/>
      <w:szCs w:val="28"/>
    </w:rPr>
  </w:style>
  <w:style w:type="character" w:customStyle="1" w:styleId="Char7">
    <w:name w:val="【正文】 Char"/>
    <w:link w:val="afd"/>
    <w:rPr>
      <w:kern w:val="2"/>
      <w:sz w:val="28"/>
    </w:rPr>
  </w:style>
  <w:style w:type="character" w:customStyle="1" w:styleId="2Char10">
    <w:name w:val="标题 2 Char1"/>
    <w:aliases w:val="1.1 Char"/>
    <w:rPr>
      <w:rFonts w:eastAsia="楷体_GB2312"/>
      <w:b/>
      <w:spacing w:val="-4"/>
      <w:kern w:val="44"/>
      <w:sz w:val="32"/>
      <w:szCs w:val="28"/>
      <w:lang w:val="en-US" w:eastAsia="zh-CN" w:bidi="ar-SA"/>
    </w:rPr>
  </w:style>
  <w:style w:type="character" w:customStyle="1" w:styleId="Char8">
    <w:name w:val="正文首行缩进 Char"/>
    <w:link w:val="afe"/>
    <w:qFormat/>
    <w:rPr>
      <w:rFonts w:eastAsia="楷体_GB2312"/>
      <w:kern w:val="2"/>
      <w:sz w:val="24"/>
    </w:rPr>
  </w:style>
  <w:style w:type="character" w:customStyle="1" w:styleId="5Char">
    <w:name w:val="标题 5 Char"/>
    <w:link w:val="5"/>
    <w:qFormat/>
    <w:rPr>
      <w:rFonts w:ascii="宋体"/>
      <w:b/>
      <w:spacing w:val="28"/>
      <w:kern w:val="18"/>
      <w:sz w:val="28"/>
    </w:rPr>
  </w:style>
  <w:style w:type="character" w:customStyle="1" w:styleId="2Char0">
    <w:name w:val="正文首行缩进 2 Char"/>
    <w:link w:val="22"/>
    <w:rPr>
      <w:kern w:val="2"/>
      <w:sz w:val="21"/>
      <w:szCs w:val="24"/>
    </w:rPr>
  </w:style>
  <w:style w:type="character" w:customStyle="1" w:styleId="style441">
    <w:name w:val="style441"/>
    <w:rPr>
      <w:rFonts w:eastAsia="宋体"/>
      <w:kern w:val="2"/>
      <w:sz w:val="18"/>
      <w:szCs w:val="18"/>
      <w:lang w:val="en-US" w:eastAsia="zh-CN" w:bidi="ar-SA"/>
    </w:rPr>
  </w:style>
  <w:style w:type="character" w:customStyle="1" w:styleId="textcontents">
    <w:name w:val="textcontents"/>
    <w:rPr>
      <w:rFonts w:eastAsia="宋体"/>
      <w:kern w:val="2"/>
      <w:sz w:val="21"/>
      <w:szCs w:val="24"/>
      <w:lang w:val="en-US" w:eastAsia="zh-CN" w:bidi="ar-SA"/>
    </w:rPr>
  </w:style>
  <w:style w:type="character" w:customStyle="1" w:styleId="Arial1522Char">
    <w:name w:val="样式 样式 样式 样式 Arial 小四 行距: 1.5 倍行距 + 首行缩进:  2 字符 + 首行缩进:  2 字符 + 宋体 Char"/>
    <w:link w:val="Arial1522"/>
    <w:rPr>
      <w:rFonts w:ascii="Arial" w:hAnsi="Arial"/>
      <w:kern w:val="2"/>
      <w:sz w:val="24"/>
      <w:szCs w:val="24"/>
    </w:rPr>
  </w:style>
  <w:style w:type="character" w:customStyle="1" w:styleId="style241">
    <w:name w:val="style241"/>
    <w:rPr>
      <w:rFonts w:eastAsia="宋体"/>
      <w:kern w:val="2"/>
      <w:sz w:val="20"/>
      <w:szCs w:val="20"/>
      <w:lang w:val="en-US" w:eastAsia="zh-CN" w:bidi="ar-SA"/>
    </w:rPr>
  </w:style>
  <w:style w:type="character" w:customStyle="1" w:styleId="2Char11">
    <w:name w:val="正文首行缩进 2 Char1"/>
    <w:rPr>
      <w:rFonts w:eastAsia="楷体_GB2312"/>
      <w:kern w:val="28"/>
      <w:sz w:val="28"/>
      <w:szCs w:val="28"/>
    </w:rPr>
  </w:style>
  <w:style w:type="character" w:customStyle="1" w:styleId="hangju1">
    <w:name w:val="hangju1"/>
    <w:rPr>
      <w:rFonts w:ascii="ˎ̥" w:eastAsia="宋体" w:hAnsi="ˎ̥" w:hint="default"/>
      <w:kern w:val="2"/>
      <w:sz w:val="18"/>
      <w:szCs w:val="18"/>
      <w:lang w:val="en-US" w:eastAsia="zh-CN" w:bidi="ar-SA"/>
    </w:rPr>
  </w:style>
  <w:style w:type="character" w:customStyle="1" w:styleId="11CharChar">
    <w:name w:val="1.1 Char Char"/>
    <w:rPr>
      <w:rFonts w:ascii="Times New Roman" w:eastAsia="楷体_GB2312" w:hAnsi="Times New Roman"/>
      <w:b/>
      <w:bCs/>
      <w:kern w:val="2"/>
      <w:sz w:val="32"/>
      <w:szCs w:val="32"/>
    </w:rPr>
  </w:style>
  <w:style w:type="character" w:customStyle="1" w:styleId="dotarr">
    <w:name w:val="dotarr"/>
    <w:basedOn w:val="a2"/>
  </w:style>
  <w:style w:type="character" w:customStyle="1" w:styleId="Char9">
    <w:name w:val="文档结构图 Char"/>
    <w:link w:val="aff"/>
    <w:qFormat/>
    <w:rPr>
      <w:kern w:val="2"/>
      <w:sz w:val="21"/>
      <w:szCs w:val="24"/>
      <w:shd w:val="clear" w:color="auto" w:fill="000080"/>
    </w:rPr>
  </w:style>
  <w:style w:type="character" w:customStyle="1" w:styleId="Chara">
    <w:name w:val="副标题 Char"/>
    <w:link w:val="aff0"/>
    <w:rPr>
      <w:rFonts w:ascii="Cambria" w:hAnsi="Cambria"/>
      <w:kern w:val="2"/>
      <w:sz w:val="21"/>
      <w:szCs w:val="24"/>
    </w:rPr>
  </w:style>
  <w:style w:type="character" w:customStyle="1" w:styleId="CharChar8">
    <w:name w:val="Char Char8"/>
    <w:rPr>
      <w:rFonts w:eastAsia="宋体"/>
      <w:kern w:val="2"/>
      <w:sz w:val="18"/>
      <w:szCs w:val="18"/>
      <w:lang w:val="en-US" w:eastAsia="zh-CN" w:bidi="ar-SA"/>
    </w:rPr>
  </w:style>
  <w:style w:type="character" w:customStyle="1" w:styleId="style311">
    <w:name w:val="style311"/>
    <w:rPr>
      <w:rFonts w:eastAsia="宋体"/>
      <w:b w:val="0"/>
      <w:bCs w:val="0"/>
      <w:color w:val="335B64"/>
      <w:kern w:val="2"/>
      <w:sz w:val="12"/>
      <w:szCs w:val="12"/>
      <w:lang w:val="en-US" w:eastAsia="zh-CN" w:bidi="ar-SA"/>
    </w:rPr>
  </w:style>
  <w:style w:type="character" w:customStyle="1" w:styleId="logtext">
    <w:name w:val="logtext"/>
    <w:basedOn w:val="a2"/>
  </w:style>
  <w:style w:type="character" w:customStyle="1" w:styleId="24CharChar0">
    <w:name w:val="样式 四号 加粗 居中 行距: 固定值 24 磅 Char Char"/>
    <w:rPr>
      <w:rFonts w:eastAsia="宋体" w:cs="宋体"/>
      <w:b/>
      <w:bCs/>
      <w:kern w:val="44"/>
      <w:sz w:val="28"/>
      <w:szCs w:val="30"/>
      <w:lang w:val="en-US" w:eastAsia="zh-CN" w:bidi="ar-SA"/>
    </w:rPr>
  </w:style>
  <w:style w:type="character" w:customStyle="1" w:styleId="1Char">
    <w:name w:val="标题 1 Char"/>
    <w:link w:val="10"/>
    <w:qFormat/>
    <w:rsid w:val="009F31EB"/>
    <w:rPr>
      <w:rFonts w:eastAsia="仿宋_GB2312"/>
      <w:b/>
      <w:sz w:val="28"/>
      <w:szCs w:val="24"/>
    </w:rPr>
  </w:style>
  <w:style w:type="character" w:customStyle="1" w:styleId="f14bbstyle2">
    <w:name w:val="f14bbstyle2"/>
    <w:rPr>
      <w:rFonts w:eastAsia="宋体"/>
      <w:kern w:val="2"/>
      <w:sz w:val="21"/>
      <w:szCs w:val="24"/>
      <w:lang w:val="en-US" w:eastAsia="zh-CN" w:bidi="ar-SA"/>
    </w:rPr>
  </w:style>
  <w:style w:type="character" w:customStyle="1" w:styleId="style421">
    <w:name w:val="style421"/>
    <w:rPr>
      <w:rFonts w:eastAsia="宋体"/>
      <w:color w:val="287D3C"/>
      <w:kern w:val="2"/>
      <w:sz w:val="21"/>
      <w:szCs w:val="21"/>
      <w:lang w:val="en-US" w:eastAsia="zh-CN" w:bidi="ar-SA"/>
    </w:rPr>
  </w:style>
  <w:style w:type="character" w:customStyle="1" w:styleId="9Char">
    <w:name w:val="标题 9 Char"/>
    <w:link w:val="9"/>
    <w:qFormat/>
    <w:rPr>
      <w:rFonts w:ascii="Arial" w:eastAsia="黑体" w:hAnsi="Arial"/>
      <w:spacing w:val="28"/>
      <w:kern w:val="18"/>
      <w:sz w:val="24"/>
    </w:rPr>
  </w:style>
  <w:style w:type="character" w:customStyle="1" w:styleId="apple-converted-space">
    <w:name w:val="apple-converted-space"/>
  </w:style>
  <w:style w:type="character" w:customStyle="1" w:styleId="Charb">
    <w:name w:val="表体 Char"/>
    <w:link w:val="aff1"/>
    <w:qFormat/>
    <w:rPr>
      <w:rFonts w:eastAsia="仿宋"/>
      <w:kern w:val="2"/>
      <w:sz w:val="21"/>
      <w:szCs w:val="22"/>
    </w:rPr>
  </w:style>
  <w:style w:type="character" w:customStyle="1" w:styleId="3Char1">
    <w:name w:val="正文文本 3 Char1"/>
    <w:rPr>
      <w:rFonts w:eastAsia="楷体_GB2312"/>
      <w:kern w:val="28"/>
      <w:sz w:val="16"/>
      <w:szCs w:val="16"/>
    </w:rPr>
  </w:style>
  <w:style w:type="character" w:customStyle="1" w:styleId="hongse381">
    <w:name w:val="hongse381"/>
    <w:rPr>
      <w:rFonts w:eastAsia="宋体"/>
      <w:kern w:val="2"/>
      <w:sz w:val="19"/>
      <w:szCs w:val="19"/>
      <w:lang w:val="en-US" w:eastAsia="zh-CN" w:bidi="ar-SA"/>
    </w:rPr>
  </w:style>
  <w:style w:type="character" w:customStyle="1" w:styleId="pl1">
    <w:name w:val="pl1"/>
    <w:rPr>
      <w:rFonts w:ascii="Arial" w:eastAsia="宋体" w:hAnsi="Arial" w:cs="Arial" w:hint="default"/>
      <w:color w:val="666666"/>
      <w:kern w:val="2"/>
      <w:sz w:val="18"/>
      <w:szCs w:val="18"/>
      <w:lang w:val="en-US" w:eastAsia="zh-CN" w:bidi="ar-SA"/>
    </w:rPr>
  </w:style>
  <w:style w:type="character" w:customStyle="1" w:styleId="text1">
    <w:name w:val="text1"/>
    <w:qFormat/>
    <w:rPr>
      <w:rFonts w:eastAsia="宋体"/>
      <w:kern w:val="2"/>
      <w:sz w:val="21"/>
      <w:szCs w:val="24"/>
      <w:lang w:val="en-US" w:eastAsia="zh-CN" w:bidi="ar-SA"/>
    </w:rPr>
  </w:style>
  <w:style w:type="character" w:customStyle="1" w:styleId="Charc">
    <w:name w:val="【表头】 Char"/>
    <w:link w:val="aff2"/>
    <w:rPr>
      <w:b/>
      <w:sz w:val="21"/>
    </w:rPr>
  </w:style>
  <w:style w:type="character" w:customStyle="1" w:styleId="2Char2">
    <w:name w:val="正文文本 2 Char"/>
    <w:link w:val="23"/>
    <w:qFormat/>
    <w:rPr>
      <w:rFonts w:eastAsia="仿宋_GB2312"/>
      <w:kern w:val="2"/>
      <w:sz w:val="21"/>
      <w:szCs w:val="24"/>
    </w:rPr>
  </w:style>
  <w:style w:type="character" w:customStyle="1" w:styleId="000Char">
    <w:name w:val="正文000 Char"/>
    <w:link w:val="000"/>
    <w:rPr>
      <w:sz w:val="24"/>
    </w:rPr>
  </w:style>
  <w:style w:type="character" w:customStyle="1" w:styleId="1Char10">
    <w:name w:val="标题 1 Char1"/>
    <w:aliases w:val="标题 1 Char Char1,b1 Char,章节标题 Char,H1 Char,标题 11 Char,-*+ Char,章标题 1 Char,章 Char,Part Char,h1 Char,1st level Char,Section Head Char,l1 Char,预评价 Char,章标题 Char,标题 1 预评价 Char,- Section heading Char,Heading 1- Chapter Heading Char"/>
    <w:rPr>
      <w:rFonts w:ascii="仿宋_GB2312" w:eastAsia="仿宋_GB2312"/>
      <w:kern w:val="2"/>
      <w:sz w:val="28"/>
      <w:szCs w:val="24"/>
    </w:rPr>
  </w:style>
  <w:style w:type="character" w:customStyle="1" w:styleId="Chard">
    <w:name w:val="正文缩进 Char"/>
    <w:aliases w:val="正文缩进2 Char Char Char Char Char,正文（首行缩进两字） Char Char Char Char"/>
    <w:link w:val="aff3"/>
    <w:qFormat/>
    <w:rPr>
      <w:rFonts w:ascii="宋体" w:eastAsia="宋体"/>
      <w:color w:val="000000"/>
      <w:sz w:val="28"/>
      <w:lang w:val="en-US" w:eastAsia="zh-CN" w:bidi="ar-SA"/>
    </w:rPr>
  </w:style>
  <w:style w:type="character" w:customStyle="1" w:styleId="3Char0">
    <w:name w:val="正文文本缩进 3 Char"/>
    <w:link w:val="33"/>
    <w:uiPriority w:val="99"/>
    <w:rPr>
      <w:rFonts w:eastAsia="仿宋_GB2312"/>
      <w:kern w:val="2"/>
      <w:sz w:val="21"/>
      <w:szCs w:val="24"/>
    </w:rPr>
  </w:style>
  <w:style w:type="character" w:customStyle="1" w:styleId="Chare">
    <w:name w:val="报告 Char"/>
    <w:link w:val="aff4"/>
    <w:rPr>
      <w:sz w:val="24"/>
    </w:rPr>
  </w:style>
  <w:style w:type="character" w:customStyle="1" w:styleId="style11">
    <w:name w:val="style11"/>
    <w:rPr>
      <w:b/>
      <w:bCs/>
      <w:strike w:val="0"/>
      <w:dstrike w:val="0"/>
      <w:sz w:val="24"/>
      <w:szCs w:val="24"/>
      <w:u w:val="none"/>
    </w:rPr>
  </w:style>
  <w:style w:type="character" w:customStyle="1" w:styleId="Char22">
    <w:name w:val="批注主题 Char2"/>
    <w:link w:val="aff5"/>
    <w:qFormat/>
    <w:rPr>
      <w:b/>
      <w:bCs/>
      <w:kern w:val="2"/>
      <w:sz w:val="21"/>
      <w:szCs w:val="24"/>
    </w:rPr>
  </w:style>
  <w:style w:type="character" w:customStyle="1" w:styleId="tpccontent1">
    <w:name w:val="tpc_content1"/>
    <w:rPr>
      <w:rFonts w:eastAsia="宋体"/>
      <w:kern w:val="2"/>
      <w:sz w:val="22"/>
      <w:szCs w:val="22"/>
      <w:lang w:val="en-US" w:eastAsia="zh-CN" w:bidi="ar-SA"/>
    </w:rPr>
  </w:style>
  <w:style w:type="character" w:customStyle="1" w:styleId="black1">
    <w:name w:val="black1"/>
    <w:rPr>
      <w:rFonts w:eastAsia="宋体"/>
      <w:kern w:val="2"/>
      <w:sz w:val="21"/>
      <w:szCs w:val="24"/>
      <w:lang w:val="en-US" w:eastAsia="zh-CN" w:bidi="ar-SA"/>
    </w:rPr>
  </w:style>
  <w:style w:type="character" w:styleId="aff6">
    <w:name w:val="Book Title"/>
    <w:uiPriority w:val="33"/>
    <w:qFormat/>
    <w:rPr>
      <w:rFonts w:ascii="Cambria" w:eastAsia="宋体" w:hAnsi="Cambria"/>
      <w:b/>
      <w:i/>
      <w:sz w:val="24"/>
      <w:szCs w:val="24"/>
    </w:rPr>
  </w:style>
  <w:style w:type="character" w:customStyle="1" w:styleId="4Char">
    <w:name w:val="标题 4 Char"/>
    <w:link w:val="40"/>
    <w:qFormat/>
    <w:rPr>
      <w:kern w:val="2"/>
      <w:sz w:val="30"/>
    </w:rPr>
  </w:style>
  <w:style w:type="character" w:customStyle="1" w:styleId="Char1CharCharChar">
    <w:name w:val="Char1 Char Char Char"/>
    <w:rPr>
      <w:rFonts w:eastAsia="宋体"/>
      <w:kern w:val="2"/>
      <w:sz w:val="21"/>
      <w:lang w:val="en-US" w:eastAsia="zh-CN" w:bidi="ar-SA"/>
    </w:rPr>
  </w:style>
  <w:style w:type="character" w:customStyle="1" w:styleId="2Char">
    <w:name w:val="标题 2 Char"/>
    <w:link w:val="2"/>
    <w:qFormat/>
    <w:rsid w:val="00142D97"/>
    <w:rPr>
      <w:rFonts w:eastAsia="仿宋_GB2312"/>
      <w:b/>
      <w:snapToGrid w:val="0"/>
      <w:sz w:val="28"/>
      <w:szCs w:val="28"/>
    </w:rPr>
  </w:style>
  <w:style w:type="character" w:customStyle="1" w:styleId="headline1">
    <w:name w:val="headline1"/>
    <w:rPr>
      <w:rFonts w:ascii="Arial" w:hAnsi="Arial" w:cs="Arial" w:hint="default"/>
      <w:b/>
      <w:bCs/>
      <w:color w:val="000000"/>
      <w:sz w:val="27"/>
      <w:szCs w:val="27"/>
    </w:rPr>
  </w:style>
  <w:style w:type="character" w:customStyle="1" w:styleId="cojj1">
    <w:name w:val="cojj1"/>
    <w:rPr>
      <w:rFonts w:ascii="宋体" w:eastAsia="宋体" w:hAnsi="宋体" w:hint="eastAsia"/>
      <w:color w:val="000000"/>
      <w:spacing w:val="280"/>
      <w:sz w:val="18"/>
      <w:szCs w:val="18"/>
    </w:rPr>
  </w:style>
  <w:style w:type="character" w:customStyle="1" w:styleId="fonttitlered1">
    <w:name w:val="font_title_red1"/>
    <w:rPr>
      <w:b/>
      <w:bCs/>
      <w:color w:val="FF6600"/>
      <w:sz w:val="33"/>
      <w:szCs w:val="33"/>
    </w:rPr>
  </w:style>
  <w:style w:type="character" w:customStyle="1" w:styleId="1Char2">
    <w:name w:val="高庆平标题1. Char"/>
    <w:link w:val="14"/>
    <w:rPr>
      <w:rFonts w:eastAsia="楷体_GB2312"/>
      <w:bCs/>
      <w:kern w:val="2"/>
      <w:sz w:val="28"/>
      <w:szCs w:val="28"/>
    </w:rPr>
  </w:style>
  <w:style w:type="character" w:customStyle="1" w:styleId="CharChar1">
    <w:name w:val="表格 Char Char"/>
    <w:qFormat/>
    <w:rPr>
      <w:rFonts w:ascii="仿宋_GB2312" w:eastAsia="仿宋_GB2312" w:hAnsi="宋体"/>
      <w:b/>
      <w:bCs/>
      <w:kern w:val="2"/>
      <w:sz w:val="24"/>
      <w:szCs w:val="24"/>
      <w:lang w:val="zh-CN" w:eastAsia="zh-CN" w:bidi="ar-SA"/>
    </w:rPr>
  </w:style>
  <w:style w:type="character" w:customStyle="1" w:styleId="DateChar1">
    <w:name w:val="Date Char1"/>
    <w:uiPriority w:val="99"/>
    <w:semiHidden/>
    <w:rPr>
      <w:rFonts w:cs="Calibri"/>
      <w:kern w:val="0"/>
      <w:sz w:val="24"/>
      <w:szCs w:val="24"/>
      <w:lang w:eastAsia="en-US"/>
    </w:rPr>
  </w:style>
  <w:style w:type="character" w:customStyle="1" w:styleId="yxExternal">
    <w:name w:val="yxExternal"/>
    <w:rPr>
      <w:rFonts w:ascii="Courier New" w:hAnsi="Courier New"/>
      <w:color w:val="808080"/>
    </w:rPr>
  </w:style>
  <w:style w:type="character" w:customStyle="1" w:styleId="Char13">
    <w:name w:val="注释标题 Char1"/>
    <w:rPr>
      <w:rFonts w:eastAsia="楷体_GB2312"/>
      <w:kern w:val="28"/>
      <w:sz w:val="28"/>
      <w:szCs w:val="28"/>
    </w:rPr>
  </w:style>
  <w:style w:type="character" w:customStyle="1" w:styleId="CharChar20">
    <w:name w:val="Char Char20"/>
    <w:rPr>
      <w:rFonts w:ascii="Arial" w:eastAsia="宋体" w:hAnsi="Arial" w:cs="Arial"/>
      <w:b/>
      <w:bCs/>
      <w:kern w:val="2"/>
      <w:sz w:val="26"/>
      <w:szCs w:val="26"/>
      <w:lang w:val="en-US" w:eastAsia="zh-CN" w:bidi="ar-SA"/>
    </w:rPr>
  </w:style>
  <w:style w:type="character" w:styleId="aff7">
    <w:name w:val="Intense Emphasis"/>
    <w:uiPriority w:val="21"/>
    <w:qFormat/>
    <w:rPr>
      <w:b/>
      <w:i/>
      <w:sz w:val="24"/>
      <w:szCs w:val="24"/>
      <w:u w:val="single"/>
    </w:rPr>
  </w:style>
  <w:style w:type="character" w:customStyle="1" w:styleId="CharChar19">
    <w:name w:val="Char Char19"/>
    <w:qFormat/>
    <w:rPr>
      <w:rFonts w:eastAsia="楷体_GB2312"/>
      <w:b/>
      <w:sz w:val="28"/>
      <w:lang w:val="en-US" w:eastAsia="zh-CN" w:bidi="ar-SA"/>
    </w:rPr>
  </w:style>
  <w:style w:type="character" w:customStyle="1" w:styleId="Charf">
    <w:name w:val="普通(网站) Char"/>
    <w:link w:val="aff8"/>
    <w:qFormat/>
    <w:rPr>
      <w:rFonts w:ascii="宋体" w:hAnsi="宋体"/>
      <w:sz w:val="24"/>
      <w:szCs w:val="24"/>
    </w:rPr>
  </w:style>
  <w:style w:type="character" w:customStyle="1" w:styleId="2CharChar">
    <w:name w:val="正文文字 2 Char Char"/>
    <w:rPr>
      <w:rFonts w:eastAsia="宋体"/>
      <w:kern w:val="2"/>
      <w:sz w:val="24"/>
      <w:szCs w:val="24"/>
      <w:lang w:val="en-US" w:eastAsia="zh-CN" w:bidi="ar-SA"/>
    </w:rPr>
  </w:style>
  <w:style w:type="character" w:customStyle="1" w:styleId="1Char3">
    <w:name w:val="正文样式1 Char"/>
    <w:link w:val="15"/>
    <w:rPr>
      <w:rFonts w:eastAsia="宋体"/>
      <w:kern w:val="24"/>
      <w:sz w:val="24"/>
    </w:rPr>
  </w:style>
  <w:style w:type="character" w:customStyle="1" w:styleId="aff9">
    <w:name w:val="前言内容 宋体 四号 黑色"/>
    <w:rPr>
      <w:rFonts w:ascii="宋体" w:eastAsia="宋体" w:hAnsi="宋体"/>
      <w:color w:val="000000"/>
      <w:kern w:val="2"/>
      <w:sz w:val="28"/>
      <w:szCs w:val="24"/>
      <w:lang w:val="en-US" w:eastAsia="zh-CN" w:bidi="ar-SA"/>
    </w:rPr>
  </w:style>
  <w:style w:type="character" w:customStyle="1" w:styleId="16">
    <w:name w:val="已访问的超链接1"/>
    <w:rPr>
      <w:color w:val="800080"/>
      <w:u w:val="single"/>
    </w:rPr>
  </w:style>
  <w:style w:type="character" w:customStyle="1" w:styleId="8Char">
    <w:name w:val="标题 8 Char"/>
    <w:link w:val="8"/>
    <w:qFormat/>
    <w:rPr>
      <w:rFonts w:ascii="Arial" w:eastAsia="黑体" w:hAnsi="Arial"/>
      <w:spacing w:val="28"/>
      <w:kern w:val="18"/>
      <w:sz w:val="24"/>
    </w:rPr>
  </w:style>
  <w:style w:type="character" w:customStyle="1" w:styleId="shorttext">
    <w:name w:val="short_text"/>
  </w:style>
  <w:style w:type="character" w:customStyle="1" w:styleId="yxMark">
    <w:name w:val="yxMark"/>
    <w:rPr>
      <w:rFonts w:ascii="Courier New" w:hAnsi="Courier New"/>
      <w:vanish/>
      <w:color w:val="800000"/>
      <w:vertAlign w:val="subscript"/>
    </w:rPr>
  </w:style>
  <w:style w:type="character" w:customStyle="1" w:styleId="31Char">
    <w:name w:val="样式 标题 3 + 四号1 Char"/>
    <w:link w:val="310"/>
    <w:rPr>
      <w:bCs/>
      <w:kern w:val="2"/>
      <w:sz w:val="28"/>
      <w:szCs w:val="28"/>
    </w:rPr>
  </w:style>
  <w:style w:type="character" w:customStyle="1" w:styleId="Charf0">
    <w:name w:val="报告表格 Char"/>
    <w:link w:val="affa"/>
    <w:rPr>
      <w:rFonts w:ascii="仿宋_GB2312"/>
      <w:sz w:val="28"/>
      <w:szCs w:val="21"/>
    </w:rPr>
  </w:style>
  <w:style w:type="character" w:customStyle="1" w:styleId="javascript">
    <w:name w:val="javascript"/>
    <w:rPr>
      <w:rFonts w:eastAsia="宋体"/>
      <w:kern w:val="2"/>
      <w:sz w:val="21"/>
      <w:szCs w:val="24"/>
      <w:lang w:val="en-US" w:eastAsia="zh-CN" w:bidi="ar-SA"/>
    </w:rPr>
  </w:style>
  <w:style w:type="character" w:customStyle="1" w:styleId="Char23">
    <w:name w:val="注释标题 Char2"/>
    <w:rPr>
      <w:kern w:val="2"/>
      <w:sz w:val="21"/>
      <w:szCs w:val="24"/>
    </w:rPr>
  </w:style>
  <w:style w:type="character" w:customStyle="1" w:styleId="p14td150">
    <w:name w:val="p14 td150"/>
    <w:basedOn w:val="a2"/>
  </w:style>
  <w:style w:type="character" w:customStyle="1" w:styleId="Charf1">
    <w:name w:val="明显引用 Char"/>
    <w:link w:val="affb"/>
    <w:uiPriority w:val="30"/>
    <w:rPr>
      <w:b/>
      <w:i/>
      <w:kern w:val="2"/>
      <w:sz w:val="21"/>
      <w:szCs w:val="22"/>
    </w:rPr>
  </w:style>
  <w:style w:type="character" w:customStyle="1" w:styleId="Charf2">
    <w:name w:val="标题 Char"/>
    <w:link w:val="affc"/>
    <w:rPr>
      <w:rFonts w:ascii="Arial" w:hAnsi="Arial" w:cs="Arial"/>
      <w:b/>
      <w:bCs/>
      <w:kern w:val="2"/>
      <w:sz w:val="32"/>
      <w:szCs w:val="32"/>
    </w:rPr>
  </w:style>
  <w:style w:type="character" w:customStyle="1" w:styleId="Charf3">
    <w:name w:val="称呼 Char"/>
    <w:link w:val="affd"/>
    <w:rPr>
      <w:rFonts w:ascii="楷体_GB2312" w:eastAsia="楷体_GB2312"/>
      <w:sz w:val="24"/>
    </w:rPr>
  </w:style>
  <w:style w:type="character" w:customStyle="1" w:styleId="Char14">
    <w:name w:val="正文首行缩进 Char1"/>
    <w:rPr>
      <w:rFonts w:eastAsia="楷体_GB2312"/>
      <w:kern w:val="28"/>
      <w:sz w:val="28"/>
      <w:szCs w:val="28"/>
    </w:rPr>
  </w:style>
  <w:style w:type="character" w:customStyle="1" w:styleId="CharChar18">
    <w:name w:val="Char Char18"/>
    <w:qFormat/>
    <w:rPr>
      <w:rFonts w:ascii="Arial" w:eastAsia="宋体" w:hAnsi="Arial" w:cs="Arial"/>
      <w:b/>
      <w:bCs/>
      <w:kern w:val="2"/>
      <w:sz w:val="26"/>
      <w:szCs w:val="26"/>
      <w:lang w:val="en-US" w:eastAsia="zh-CN" w:bidi="ar-SA"/>
    </w:rPr>
  </w:style>
  <w:style w:type="character" w:customStyle="1" w:styleId="HTMLChar1">
    <w:name w:val="HTML 预设格式 Char1"/>
    <w:rPr>
      <w:rFonts w:ascii="Courier New" w:eastAsia="楷体_GB2312" w:hAnsi="Courier New" w:cs="Courier New"/>
      <w:kern w:val="28"/>
    </w:rPr>
  </w:style>
  <w:style w:type="character" w:customStyle="1" w:styleId="Char15">
    <w:name w:val="日期 Char1"/>
    <w:link w:val="affe"/>
    <w:rPr>
      <w:kern w:val="2"/>
      <w:sz w:val="21"/>
    </w:rPr>
  </w:style>
  <w:style w:type="character" w:customStyle="1" w:styleId="style391">
    <w:name w:val="style391"/>
    <w:rPr>
      <w:rFonts w:eastAsia="宋体"/>
      <w:b/>
      <w:bCs/>
      <w:color w:val="287D3C"/>
      <w:kern w:val="2"/>
      <w:sz w:val="21"/>
      <w:szCs w:val="21"/>
      <w:lang w:val="en-US" w:eastAsia="zh-CN" w:bidi="ar-SA"/>
    </w:rPr>
  </w:style>
  <w:style w:type="character" w:customStyle="1" w:styleId="SectionCharChar">
    <w:name w:val="Section Char Char"/>
    <w:rPr>
      <w:rFonts w:eastAsia="宋体"/>
      <w:b/>
      <w:bCs/>
      <w:kern w:val="2"/>
      <w:sz w:val="32"/>
      <w:szCs w:val="32"/>
      <w:lang w:val="en-US" w:eastAsia="zh-CN" w:bidi="ar-SA"/>
    </w:rPr>
  </w:style>
  <w:style w:type="character" w:customStyle="1" w:styleId="Charf4">
    <w:name w:val="高庆平标题（一） Char"/>
    <w:link w:val="afff"/>
    <w:rPr>
      <w:rFonts w:eastAsia="黑体"/>
      <w:bCs/>
      <w:kern w:val="2"/>
      <w:sz w:val="28"/>
      <w:szCs w:val="32"/>
    </w:rPr>
  </w:style>
  <w:style w:type="character" w:customStyle="1" w:styleId="Charf5">
    <w:name w:val="脚注文本 Char"/>
    <w:link w:val="afff0"/>
    <w:uiPriority w:val="99"/>
    <w:semiHidden/>
    <w:rPr>
      <w:sz w:val="18"/>
    </w:rPr>
  </w:style>
  <w:style w:type="character" w:customStyle="1" w:styleId="1CharChar">
    <w:name w:val="标题 1 Char Char"/>
    <w:rPr>
      <w:rFonts w:eastAsia="宋体"/>
      <w:sz w:val="52"/>
      <w:lang w:val="en-US" w:eastAsia="zh-CN" w:bidi="ar-SA"/>
    </w:rPr>
  </w:style>
  <w:style w:type="character" w:customStyle="1" w:styleId="style21">
    <w:name w:val="style21"/>
    <w:rPr>
      <w:color w:val="0000A0"/>
      <w:sz w:val="33"/>
      <w:szCs w:val="33"/>
    </w:rPr>
  </w:style>
  <w:style w:type="character" w:customStyle="1" w:styleId="7Char">
    <w:name w:val="标题 7 Char"/>
    <w:link w:val="7"/>
    <w:qFormat/>
    <w:rPr>
      <w:rFonts w:ascii="宋体"/>
      <w:b/>
      <w:spacing w:val="28"/>
      <w:kern w:val="18"/>
      <w:sz w:val="24"/>
    </w:rPr>
  </w:style>
  <w:style w:type="character" w:customStyle="1" w:styleId="Char16">
    <w:name w:val="批注主题 Char1"/>
    <w:qFormat/>
    <w:rPr>
      <w:rFonts w:eastAsia="楷体_GB2312"/>
      <w:b/>
      <w:bCs/>
      <w:kern w:val="28"/>
      <w:sz w:val="28"/>
      <w:szCs w:val="28"/>
    </w:rPr>
  </w:style>
  <w:style w:type="character" w:customStyle="1" w:styleId="newscda1">
    <w:name w:val="news_c_da1"/>
    <w:rPr>
      <w:rFonts w:ascii="ˎ̥" w:eastAsia="宋体" w:hAnsi="ˎ̥" w:hint="default"/>
      <w:b/>
      <w:bCs/>
      <w:color w:val="000000"/>
      <w:kern w:val="2"/>
      <w:sz w:val="24"/>
      <w:szCs w:val="24"/>
      <w:lang w:val="en-US" w:eastAsia="zh-CN" w:bidi="ar-SA"/>
    </w:rPr>
  </w:style>
  <w:style w:type="character" w:customStyle="1" w:styleId="Charf6">
    <w:name w:val="表格内容 Char"/>
    <w:aliases w:val="纯文本 Char,标题2 Char,表内文字 Char,普通文字 Char Char1,普通文字 Char Char Char Char,普通文字 Char Char Char Char Char Char Char Char Char,普通文字 Char Char Char Char Char Char Char Char1,普通文字 Char Char Char1,纯文本1 Char"/>
    <w:link w:val="afff1"/>
    <w:qFormat/>
    <w:rPr>
      <w:kern w:val="2"/>
      <w:sz w:val="18"/>
    </w:rPr>
  </w:style>
  <w:style w:type="character" w:customStyle="1" w:styleId="CharChar17">
    <w:name w:val="Char Char17"/>
    <w:rPr>
      <w:rFonts w:eastAsia="楷体_GB2312"/>
      <w:b/>
      <w:sz w:val="28"/>
      <w:lang w:val="en-US" w:eastAsia="zh-CN" w:bidi="ar-SA"/>
    </w:rPr>
  </w:style>
  <w:style w:type="character" w:customStyle="1" w:styleId="one1">
    <w:name w:val="one1"/>
    <w:rPr>
      <w:sz w:val="26"/>
      <w:szCs w:val="26"/>
    </w:rPr>
  </w:style>
  <w:style w:type="character" w:customStyle="1" w:styleId="Char24">
    <w:name w:val="正文文本 Char2"/>
    <w:link w:val="afff2"/>
    <w:qFormat/>
    <w:rPr>
      <w:kern w:val="2"/>
      <w:sz w:val="28"/>
    </w:rPr>
  </w:style>
  <w:style w:type="character" w:customStyle="1" w:styleId="Charf7">
    <w:name w:val="正文文字缩进 Char"/>
    <w:aliases w:val="正文文本缩进 Char,特点标题 Char,正文文字 21 Char,正文文字( 首段缩进两字） Char"/>
    <w:rPr>
      <w:rFonts w:eastAsia="仿宋_GB2312"/>
      <w:kern w:val="2"/>
      <w:sz w:val="28"/>
      <w:szCs w:val="24"/>
      <w:lang w:val="en-US" w:eastAsia="zh-CN" w:bidi="ar-SA"/>
    </w:rPr>
  </w:style>
  <w:style w:type="character" w:customStyle="1" w:styleId="H3Char">
    <w:name w:val="H3 Char"/>
    <w:aliases w:val="h3 Char,3rd level Char,WJH标题3 Char,DR标题 3 Char Char"/>
    <w:rPr>
      <w:rFonts w:ascii="Arial" w:eastAsia="宋体" w:hAnsi="Arial" w:cs="Arial"/>
      <w:b/>
      <w:bCs/>
      <w:kern w:val="2"/>
      <w:sz w:val="26"/>
      <w:szCs w:val="26"/>
      <w:lang w:val="en-US" w:eastAsia="zh-CN" w:bidi="ar-SA"/>
    </w:rPr>
  </w:style>
  <w:style w:type="character" w:customStyle="1" w:styleId="Charf8">
    <w:name w:val="表格格式 Char"/>
    <w:link w:val="afff3"/>
    <w:locked/>
    <w:rPr>
      <w:kern w:val="2"/>
      <w:sz w:val="18"/>
      <w:szCs w:val="18"/>
    </w:rPr>
  </w:style>
  <w:style w:type="character" w:customStyle="1" w:styleId="yxNone">
    <w:name w:val="yxNone"/>
  </w:style>
  <w:style w:type="character" w:customStyle="1" w:styleId="3Char10">
    <w:name w:val="标题 3 Char1"/>
    <w:aliases w:val="1.1.1 Char"/>
    <w:rPr>
      <w:rFonts w:eastAsia="黑体"/>
      <w:b/>
      <w:bCs/>
      <w:kern w:val="2"/>
      <w:sz w:val="28"/>
      <w:szCs w:val="32"/>
      <w:lang w:val="en-US" w:eastAsia="zh-CN" w:bidi="ar-SA"/>
    </w:rPr>
  </w:style>
  <w:style w:type="character" w:customStyle="1" w:styleId="Charf9">
    <w:name w:val="表头 Char"/>
    <w:link w:val="afff4"/>
    <w:rPr>
      <w:b/>
      <w:bCs/>
      <w:kern w:val="2"/>
      <w:sz w:val="21"/>
      <w:szCs w:val="32"/>
    </w:rPr>
  </w:style>
  <w:style w:type="character" w:customStyle="1" w:styleId="Char25">
    <w:name w:val="页眉 Char2"/>
    <w:link w:val="afff5"/>
    <w:qFormat/>
    <w:rPr>
      <w:kern w:val="2"/>
      <w:sz w:val="18"/>
      <w:szCs w:val="18"/>
    </w:rPr>
  </w:style>
  <w:style w:type="character" w:customStyle="1" w:styleId="en11black1">
    <w:name w:val="en_11black1"/>
    <w:rPr>
      <w:rFonts w:ascii="Arial" w:hAnsi="Arial" w:cs="Arial" w:hint="default"/>
      <w:color w:val="333333"/>
      <w:sz w:val="22"/>
      <w:szCs w:val="22"/>
    </w:rPr>
  </w:style>
  <w:style w:type="character" w:customStyle="1" w:styleId="Charfa">
    <w:name w:val="正文文本 Char"/>
    <w:aliases w:val="Body Text(ch) Char1,body text Char1,bt Char1,正文文字 Char"/>
    <w:rPr>
      <w:rFonts w:ascii="Times New Roman" w:eastAsia="宋体" w:hAnsi="Times New Roman"/>
      <w:kern w:val="2"/>
      <w:sz w:val="21"/>
      <w:szCs w:val="24"/>
      <w:lang w:eastAsia="zh-CN" w:bidi="ar-SA"/>
    </w:rPr>
  </w:style>
  <w:style w:type="character" w:customStyle="1" w:styleId="bititle">
    <w:name w:val="bititle"/>
    <w:basedOn w:val="a2"/>
  </w:style>
  <w:style w:type="character" w:customStyle="1" w:styleId="3Char3">
    <w:name w:val="正文文本 3 Char"/>
    <w:link w:val="34"/>
    <w:rPr>
      <w:sz w:val="28"/>
    </w:rPr>
  </w:style>
  <w:style w:type="character" w:customStyle="1" w:styleId="Charfb">
    <w:name w:val="表格文字 Char"/>
    <w:link w:val="afff6"/>
    <w:qFormat/>
    <w:rPr>
      <w:rFonts w:ascii="宋体" w:hAnsi="宋体"/>
      <w:sz w:val="21"/>
      <w:lang w:val="en-US" w:eastAsia="zh-CN" w:bidi="ar-SA"/>
    </w:rPr>
  </w:style>
  <w:style w:type="character" w:customStyle="1" w:styleId="CharChar2">
    <w:name w:val="正文缩进 Char Char"/>
    <w:rPr>
      <w:rFonts w:eastAsia="宋体"/>
      <w:kern w:val="2"/>
      <w:sz w:val="28"/>
      <w:lang w:val="en-US" w:eastAsia="zh-CN" w:bidi="ar-SA"/>
    </w:rPr>
  </w:style>
  <w:style w:type="character" w:customStyle="1" w:styleId="Charfc">
    <w:name w:val="注释标题 Char"/>
    <w:link w:val="afff7"/>
    <w:qFormat/>
    <w:rPr>
      <w:rFonts w:ascii="宋体"/>
      <w:kern w:val="2"/>
      <w:sz w:val="28"/>
    </w:rPr>
  </w:style>
  <w:style w:type="character" w:styleId="afff8">
    <w:name w:val="Subtle Emphasis"/>
    <w:uiPriority w:val="19"/>
    <w:qFormat/>
    <w:rPr>
      <w:i/>
      <w:color w:val="5A5A5A"/>
    </w:rPr>
  </w:style>
  <w:style w:type="character" w:customStyle="1" w:styleId="2TimesNewRomanChar">
    <w:name w:val="样式 标题 2 + (西文) Times New Roman (中文) 宋体 四号 Char"/>
    <w:link w:val="2TimesNewRoman"/>
    <w:rPr>
      <w:rFonts w:eastAsia="楷体_GB2312"/>
      <w:kern w:val="44"/>
      <w:sz w:val="32"/>
      <w:szCs w:val="32"/>
    </w:rPr>
  </w:style>
  <w:style w:type="character" w:customStyle="1" w:styleId="Char17">
    <w:name w:val="纯文本 Char1"/>
    <w:aliases w:val="普通文字 Char,纯文本 Char Char Char,Plain Text Char1 Char,Plain Text Char Char Char,Plain Text Char Char1,Plain Text Char1 Char Char Char Char,普通文字 Char1,纯文本 Char Char Char Char Char Char Char1,纯文本 Char Char Char Char Char Char Char Char1,文字缩进 Char1"/>
    <w:rPr>
      <w:rFonts w:ascii="宋体" w:eastAsia="仿宋_GB2312" w:hAnsi="Courier New" w:cs="Times New Roman"/>
      <w:szCs w:val="20"/>
    </w:rPr>
  </w:style>
  <w:style w:type="paragraph" w:styleId="afe">
    <w:name w:val="Body Text First Indent"/>
    <w:basedOn w:val="afff2"/>
    <w:link w:val="Char8"/>
    <w:qFormat/>
    <w:pPr>
      <w:adjustRightInd w:val="0"/>
      <w:spacing w:after="120" w:line="360" w:lineRule="atLeast"/>
      <w:ind w:firstLine="420"/>
      <w:textAlignment w:val="baseline"/>
    </w:pPr>
    <w:rPr>
      <w:rFonts w:eastAsia="楷体_GB2312"/>
      <w:sz w:val="24"/>
    </w:rPr>
  </w:style>
  <w:style w:type="paragraph" w:styleId="aff5">
    <w:name w:val="annotation subject"/>
    <w:basedOn w:val="af2"/>
    <w:next w:val="af2"/>
    <w:link w:val="Char22"/>
    <w:qFormat/>
    <w:rPr>
      <w:b/>
      <w:bCs/>
    </w:rPr>
  </w:style>
  <w:style w:type="paragraph" w:styleId="35">
    <w:name w:val="List 3"/>
    <w:basedOn w:val="a1"/>
    <w:qFormat/>
    <w:pPr>
      <w:adjustRightInd w:val="0"/>
      <w:spacing w:line="360" w:lineRule="atLeast"/>
      <w:ind w:left="1260" w:hanging="420"/>
      <w:textAlignment w:val="baseline"/>
    </w:pPr>
    <w:rPr>
      <w:rFonts w:eastAsia="楷体_GB2312"/>
      <w:szCs w:val="20"/>
    </w:rPr>
  </w:style>
  <w:style w:type="paragraph" w:styleId="afff7">
    <w:name w:val="Note Heading"/>
    <w:basedOn w:val="a1"/>
    <w:next w:val="a1"/>
    <w:link w:val="Charfc"/>
    <w:qFormat/>
    <w:pPr>
      <w:spacing w:line="360" w:lineRule="auto"/>
      <w:jc w:val="center"/>
    </w:pPr>
    <w:rPr>
      <w:rFonts w:ascii="宋体"/>
      <w:sz w:val="28"/>
      <w:szCs w:val="20"/>
    </w:rPr>
  </w:style>
  <w:style w:type="paragraph" w:styleId="70">
    <w:name w:val="toc 7"/>
    <w:basedOn w:val="a1"/>
    <w:next w:val="a1"/>
    <w:uiPriority w:val="39"/>
    <w:qFormat/>
    <w:pPr>
      <w:ind w:left="1260"/>
    </w:pPr>
    <w:rPr>
      <w:rFonts w:ascii="Calibri" w:hAnsi="Calibri" w:cs="Calibri"/>
      <w:sz w:val="18"/>
      <w:szCs w:val="18"/>
    </w:rPr>
  </w:style>
  <w:style w:type="paragraph" w:styleId="34">
    <w:name w:val="Body Text 3"/>
    <w:basedOn w:val="a1"/>
    <w:link w:val="3Char3"/>
    <w:qFormat/>
    <w:pPr>
      <w:spacing w:before="120"/>
    </w:pPr>
    <w:rPr>
      <w:sz w:val="28"/>
      <w:szCs w:val="20"/>
    </w:rPr>
  </w:style>
  <w:style w:type="paragraph" w:styleId="24">
    <w:name w:val="index 2"/>
    <w:basedOn w:val="a1"/>
    <w:next w:val="a1"/>
    <w:semiHidden/>
    <w:pPr>
      <w:ind w:leftChars="200" w:left="200"/>
    </w:pPr>
  </w:style>
  <w:style w:type="paragraph" w:styleId="aff8">
    <w:name w:val="Normal (Web)"/>
    <w:basedOn w:val="a1"/>
    <w:link w:val="Charf"/>
    <w:qFormat/>
    <w:pPr>
      <w:spacing w:before="100" w:beforeAutospacing="1" w:after="100" w:afterAutospacing="1"/>
    </w:pPr>
    <w:rPr>
      <w:rFonts w:ascii="宋体" w:hAnsi="宋体"/>
    </w:rPr>
  </w:style>
  <w:style w:type="paragraph" w:styleId="af2">
    <w:name w:val="annotation text"/>
    <w:basedOn w:val="a1"/>
    <w:link w:val="Char20"/>
    <w:qFormat/>
  </w:style>
  <w:style w:type="paragraph" w:styleId="afff9">
    <w:name w:val="index heading"/>
    <w:basedOn w:val="a1"/>
    <w:next w:val="17"/>
    <w:qFormat/>
  </w:style>
  <w:style w:type="paragraph" w:styleId="afffa">
    <w:name w:val="List Bullet"/>
    <w:basedOn w:val="a1"/>
    <w:pPr>
      <w:tabs>
        <w:tab w:val="left" w:pos="360"/>
        <w:tab w:val="center" w:pos="6360"/>
      </w:tabs>
      <w:adjustRightInd w:val="0"/>
      <w:ind w:left="360" w:hangingChars="200" w:hanging="360"/>
      <w:jc w:val="center"/>
    </w:pPr>
    <w:rPr>
      <w:b/>
      <w:sz w:val="20"/>
      <w:szCs w:val="20"/>
    </w:rPr>
  </w:style>
  <w:style w:type="paragraph" w:styleId="ae">
    <w:name w:val="Balloon Text"/>
    <w:basedOn w:val="a1"/>
    <w:link w:val="Char0"/>
    <w:qFormat/>
    <w:rPr>
      <w:sz w:val="18"/>
      <w:szCs w:val="18"/>
    </w:rPr>
  </w:style>
  <w:style w:type="paragraph" w:styleId="36">
    <w:name w:val="index 3"/>
    <w:basedOn w:val="a1"/>
    <w:next w:val="a1"/>
    <w:semiHidden/>
    <w:pPr>
      <w:ind w:leftChars="400" w:left="400"/>
    </w:pPr>
  </w:style>
  <w:style w:type="paragraph" w:styleId="23">
    <w:name w:val="Body Text 2"/>
    <w:basedOn w:val="a1"/>
    <w:link w:val="2Char2"/>
    <w:qFormat/>
    <w:pPr>
      <w:jc w:val="center"/>
    </w:pPr>
  </w:style>
  <w:style w:type="paragraph" w:styleId="afff5">
    <w:name w:val="header"/>
    <w:basedOn w:val="a1"/>
    <w:link w:val="Char25"/>
    <w:qFormat/>
    <w:pPr>
      <w:pBdr>
        <w:bottom w:val="single" w:sz="6" w:space="1" w:color="auto"/>
      </w:pBdr>
      <w:tabs>
        <w:tab w:val="center" w:pos="4153"/>
        <w:tab w:val="right" w:pos="8306"/>
      </w:tabs>
      <w:snapToGrid w:val="0"/>
      <w:jc w:val="center"/>
    </w:pPr>
    <w:rPr>
      <w:sz w:val="18"/>
      <w:szCs w:val="18"/>
    </w:rPr>
  </w:style>
  <w:style w:type="paragraph" w:styleId="affe">
    <w:name w:val="Date"/>
    <w:basedOn w:val="a1"/>
    <w:next w:val="a1"/>
    <w:link w:val="Char15"/>
    <w:qFormat/>
    <w:pPr>
      <w:ind w:leftChars="2500" w:left="100"/>
    </w:pPr>
    <w:rPr>
      <w:szCs w:val="20"/>
    </w:rPr>
  </w:style>
  <w:style w:type="paragraph" w:styleId="afff2">
    <w:name w:val="Body Text"/>
    <w:basedOn w:val="a1"/>
    <w:link w:val="Char24"/>
    <w:qFormat/>
    <w:rPr>
      <w:sz w:val="28"/>
      <w:szCs w:val="20"/>
    </w:rPr>
  </w:style>
  <w:style w:type="paragraph" w:styleId="af4">
    <w:name w:val="Plain Text"/>
    <w:aliases w:val="标题2,表内文字,普通文字 Char Char Char,普通文字 Char Char Char Char Char Char Char Char,普通文字 Char Char Char Char Char Char Char,普通文字 Char Char,普通文字,普通文字 Char Char Char Char Char,纯文本 Char1 Char"/>
    <w:basedOn w:val="a1"/>
    <w:link w:val="Char21"/>
    <w:qFormat/>
    <w:rPr>
      <w:rFonts w:ascii="宋体" w:hAnsi="Courier New"/>
      <w:szCs w:val="20"/>
    </w:rPr>
  </w:style>
  <w:style w:type="paragraph" w:styleId="HTML">
    <w:name w:val="HTML Preformatted"/>
    <w:basedOn w:val="a1"/>
    <w:link w:val="HTMLChar"/>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rPr>
  </w:style>
  <w:style w:type="paragraph" w:styleId="af7">
    <w:name w:val="Body Text Indent"/>
    <w:basedOn w:val="a1"/>
    <w:link w:val="Char11"/>
    <w:uiPriority w:val="99"/>
    <w:qFormat/>
    <w:pPr>
      <w:spacing w:line="460" w:lineRule="exact"/>
      <w:ind w:firstLineChars="200" w:firstLine="560"/>
    </w:pPr>
    <w:rPr>
      <w:sz w:val="28"/>
    </w:rPr>
  </w:style>
  <w:style w:type="paragraph" w:styleId="71">
    <w:name w:val="index 7"/>
    <w:basedOn w:val="a1"/>
    <w:next w:val="a1"/>
    <w:semiHidden/>
    <w:pPr>
      <w:ind w:leftChars="1200" w:left="1200"/>
    </w:pPr>
  </w:style>
  <w:style w:type="paragraph" w:styleId="afff0">
    <w:name w:val="footnote text"/>
    <w:basedOn w:val="a1"/>
    <w:link w:val="Charf5"/>
    <w:uiPriority w:val="99"/>
    <w:semiHidden/>
    <w:pPr>
      <w:adjustRightInd w:val="0"/>
      <w:spacing w:line="312" w:lineRule="atLeast"/>
      <w:textAlignment w:val="baseline"/>
    </w:pPr>
    <w:rPr>
      <w:sz w:val="18"/>
      <w:szCs w:val="20"/>
    </w:rPr>
  </w:style>
  <w:style w:type="paragraph" w:styleId="afffb">
    <w:name w:val="caption"/>
    <w:basedOn w:val="a1"/>
    <w:next w:val="a1"/>
    <w:link w:val="Charfd"/>
    <w:qFormat/>
    <w:rPr>
      <w:rFonts w:ascii="Cambria" w:eastAsia="黑体" w:hAnsi="Cambria"/>
      <w:sz w:val="20"/>
      <w:szCs w:val="20"/>
    </w:rPr>
  </w:style>
  <w:style w:type="paragraph" w:styleId="17">
    <w:name w:val="index 1"/>
    <w:basedOn w:val="a1"/>
    <w:next w:val="a1"/>
    <w:qFormat/>
  </w:style>
  <w:style w:type="paragraph" w:styleId="af6">
    <w:name w:val="endnote text"/>
    <w:basedOn w:val="a1"/>
    <w:link w:val="Char4"/>
    <w:unhideWhenUsed/>
    <w:pPr>
      <w:snapToGrid w:val="0"/>
    </w:pPr>
  </w:style>
  <w:style w:type="paragraph" w:styleId="25">
    <w:name w:val="List 2"/>
    <w:basedOn w:val="a1"/>
    <w:qFormat/>
    <w:pPr>
      <w:adjustRightInd w:val="0"/>
      <w:spacing w:line="360" w:lineRule="atLeast"/>
      <w:ind w:leftChars="200" w:left="100" w:hangingChars="200" w:hanging="200"/>
      <w:textAlignment w:val="baseline"/>
    </w:pPr>
    <w:rPr>
      <w:szCs w:val="20"/>
    </w:rPr>
  </w:style>
  <w:style w:type="paragraph" w:styleId="aff3">
    <w:name w:val="Normal Indent"/>
    <w:aliases w:val="正文缩进2 Char Char Char Char,正文（首行缩进两字） Char Char Char"/>
    <w:basedOn w:val="a1"/>
    <w:link w:val="Chard"/>
    <w:qFormat/>
    <w:pPr>
      <w:autoSpaceDE w:val="0"/>
      <w:autoSpaceDN w:val="0"/>
      <w:adjustRightInd w:val="0"/>
      <w:spacing w:line="480" w:lineRule="atLeast"/>
      <w:ind w:firstLine="420"/>
      <w:textAlignment w:val="bottom"/>
    </w:pPr>
    <w:rPr>
      <w:rFonts w:ascii="宋体"/>
      <w:color w:val="000000"/>
      <w:sz w:val="28"/>
      <w:szCs w:val="20"/>
    </w:rPr>
  </w:style>
  <w:style w:type="paragraph" w:styleId="80">
    <w:name w:val="index 8"/>
    <w:basedOn w:val="a1"/>
    <w:next w:val="a1"/>
    <w:semiHidden/>
    <w:pPr>
      <w:ind w:leftChars="1400" w:left="1400"/>
    </w:pPr>
  </w:style>
  <w:style w:type="paragraph" w:styleId="90">
    <w:name w:val="toc 9"/>
    <w:basedOn w:val="a1"/>
    <w:next w:val="a1"/>
    <w:uiPriority w:val="39"/>
    <w:qFormat/>
    <w:pPr>
      <w:ind w:left="1680"/>
    </w:pPr>
    <w:rPr>
      <w:rFonts w:ascii="Calibri" w:hAnsi="Calibri" w:cs="Calibri"/>
      <w:sz w:val="18"/>
      <w:szCs w:val="18"/>
    </w:rPr>
  </w:style>
  <w:style w:type="paragraph" w:styleId="50">
    <w:name w:val="toc 5"/>
    <w:basedOn w:val="a1"/>
    <w:next w:val="a1"/>
    <w:uiPriority w:val="39"/>
    <w:qFormat/>
    <w:pPr>
      <w:ind w:left="840"/>
    </w:pPr>
    <w:rPr>
      <w:rFonts w:ascii="Calibri" w:hAnsi="Calibri" w:cs="Calibri"/>
      <w:sz w:val="18"/>
      <w:szCs w:val="18"/>
    </w:rPr>
  </w:style>
  <w:style w:type="paragraph" w:styleId="afffc">
    <w:name w:val="table of figures"/>
    <w:basedOn w:val="a1"/>
    <w:next w:val="a1"/>
    <w:qFormat/>
    <w:pPr>
      <w:ind w:leftChars="200" w:left="200" w:hangingChars="200" w:hanging="200"/>
    </w:pPr>
  </w:style>
  <w:style w:type="paragraph" w:styleId="51">
    <w:name w:val="List Number 5"/>
    <w:basedOn w:val="a1"/>
    <w:pPr>
      <w:adjustRightInd w:val="0"/>
      <w:spacing w:line="360" w:lineRule="atLeast"/>
      <w:ind w:left="709" w:hanging="709"/>
      <w:textAlignment w:val="baseline"/>
    </w:pPr>
    <w:rPr>
      <w:szCs w:val="20"/>
    </w:rPr>
  </w:style>
  <w:style w:type="paragraph" w:styleId="81">
    <w:name w:val="toc 8"/>
    <w:basedOn w:val="a1"/>
    <w:next w:val="a1"/>
    <w:uiPriority w:val="39"/>
    <w:qFormat/>
    <w:pPr>
      <w:ind w:left="1470"/>
    </w:pPr>
    <w:rPr>
      <w:rFonts w:ascii="Calibri" w:hAnsi="Calibri" w:cs="Calibri"/>
      <w:sz w:val="18"/>
      <w:szCs w:val="18"/>
    </w:rPr>
  </w:style>
  <w:style w:type="paragraph" w:styleId="aff">
    <w:name w:val="Document Map"/>
    <w:basedOn w:val="a1"/>
    <w:link w:val="Char9"/>
    <w:qFormat/>
    <w:pPr>
      <w:shd w:val="clear" w:color="auto" w:fill="000080"/>
    </w:pPr>
  </w:style>
  <w:style w:type="paragraph" w:styleId="52">
    <w:name w:val="index 5"/>
    <w:basedOn w:val="a1"/>
    <w:next w:val="a1"/>
    <w:semiHidden/>
    <w:pPr>
      <w:ind w:leftChars="800" w:left="800"/>
    </w:pPr>
  </w:style>
  <w:style w:type="paragraph" w:styleId="22">
    <w:name w:val="Body Text First Indent 2"/>
    <w:basedOn w:val="af7"/>
    <w:link w:val="2Char0"/>
    <w:qFormat/>
    <w:pPr>
      <w:spacing w:after="120" w:line="240" w:lineRule="auto"/>
      <w:ind w:leftChars="200" w:left="420" w:firstLine="420"/>
    </w:pPr>
    <w:rPr>
      <w:sz w:val="21"/>
    </w:rPr>
  </w:style>
  <w:style w:type="paragraph" w:styleId="affc">
    <w:name w:val="Title"/>
    <w:basedOn w:val="a1"/>
    <w:link w:val="Charf2"/>
    <w:qFormat/>
    <w:pPr>
      <w:spacing w:before="240" w:after="60"/>
      <w:jc w:val="center"/>
      <w:outlineLvl w:val="0"/>
    </w:pPr>
    <w:rPr>
      <w:rFonts w:ascii="Arial" w:hAnsi="Arial"/>
      <w:b/>
      <w:bCs/>
      <w:sz w:val="32"/>
      <w:szCs w:val="32"/>
    </w:rPr>
  </w:style>
  <w:style w:type="paragraph" w:styleId="37">
    <w:name w:val="toc 3"/>
    <w:basedOn w:val="a1"/>
    <w:next w:val="a1"/>
    <w:uiPriority w:val="39"/>
    <w:qFormat/>
    <w:pPr>
      <w:ind w:left="420"/>
    </w:pPr>
    <w:rPr>
      <w:rFonts w:ascii="Calibri" w:hAnsi="Calibri" w:cs="Calibri"/>
      <w:i/>
      <w:iCs/>
      <w:sz w:val="20"/>
      <w:szCs w:val="20"/>
    </w:rPr>
  </w:style>
  <w:style w:type="paragraph" w:styleId="26">
    <w:name w:val="toc 2"/>
    <w:basedOn w:val="a1"/>
    <w:next w:val="a1"/>
    <w:uiPriority w:val="39"/>
    <w:qFormat/>
    <w:pPr>
      <w:ind w:left="210"/>
    </w:pPr>
    <w:rPr>
      <w:rFonts w:ascii="Calibri" w:hAnsi="Calibri" w:cs="Calibri"/>
      <w:smallCaps/>
      <w:sz w:val="20"/>
      <w:szCs w:val="20"/>
    </w:rPr>
  </w:style>
  <w:style w:type="paragraph" w:styleId="91">
    <w:name w:val="index 9"/>
    <w:basedOn w:val="a1"/>
    <w:next w:val="a1"/>
    <w:semiHidden/>
    <w:pPr>
      <w:ind w:leftChars="1600" w:left="1600"/>
    </w:pPr>
  </w:style>
  <w:style w:type="paragraph" w:styleId="61">
    <w:name w:val="index 6"/>
    <w:basedOn w:val="a1"/>
    <w:next w:val="a1"/>
    <w:semiHidden/>
    <w:pPr>
      <w:ind w:leftChars="1000" w:left="1000"/>
    </w:pPr>
  </w:style>
  <w:style w:type="paragraph" w:styleId="aff0">
    <w:name w:val="Subtitle"/>
    <w:basedOn w:val="a1"/>
    <w:next w:val="a1"/>
    <w:link w:val="Chara"/>
    <w:qFormat/>
    <w:pPr>
      <w:spacing w:after="60"/>
      <w:jc w:val="center"/>
      <w:outlineLvl w:val="1"/>
    </w:pPr>
    <w:rPr>
      <w:rFonts w:ascii="Cambria" w:hAnsi="Cambria"/>
    </w:rPr>
  </w:style>
  <w:style w:type="paragraph" w:styleId="afffd">
    <w:name w:val="Block Text"/>
    <w:basedOn w:val="a1"/>
    <w:qFormat/>
    <w:pPr>
      <w:spacing w:line="300" w:lineRule="exact"/>
      <w:ind w:leftChars="-20" w:left="-42" w:rightChars="-20" w:right="-42"/>
    </w:pPr>
    <w:rPr>
      <w:rFonts w:ascii="宋体" w:hAnsi="宋体"/>
      <w:sz w:val="28"/>
    </w:rPr>
  </w:style>
  <w:style w:type="paragraph" w:styleId="41">
    <w:name w:val="List 4"/>
    <w:basedOn w:val="a1"/>
    <w:qFormat/>
    <w:pPr>
      <w:adjustRightInd w:val="0"/>
      <w:spacing w:line="360" w:lineRule="atLeast"/>
      <w:ind w:left="1680" w:hanging="420"/>
      <w:textAlignment w:val="baseline"/>
    </w:pPr>
    <w:rPr>
      <w:rFonts w:eastAsia="楷体_GB2312"/>
      <w:szCs w:val="20"/>
    </w:rPr>
  </w:style>
  <w:style w:type="paragraph" w:styleId="53">
    <w:name w:val="List Bullet 5"/>
    <w:basedOn w:val="a1"/>
    <w:pPr>
      <w:tabs>
        <w:tab w:val="left" w:pos="360"/>
      </w:tabs>
      <w:ind w:left="360" w:hangingChars="200" w:hanging="360"/>
    </w:pPr>
    <w:rPr>
      <w:szCs w:val="20"/>
    </w:rPr>
  </w:style>
  <w:style w:type="paragraph" w:styleId="affd">
    <w:name w:val="Salutation"/>
    <w:basedOn w:val="a1"/>
    <w:next w:val="a1"/>
    <w:link w:val="Charf3"/>
    <w:qFormat/>
    <w:pPr>
      <w:adjustRightInd w:val="0"/>
      <w:spacing w:line="312" w:lineRule="atLeast"/>
      <w:textAlignment w:val="baseline"/>
    </w:pPr>
    <w:rPr>
      <w:rFonts w:ascii="楷体_GB2312" w:eastAsia="楷体_GB2312"/>
      <w:szCs w:val="20"/>
    </w:rPr>
  </w:style>
  <w:style w:type="paragraph" w:styleId="27">
    <w:name w:val="List Bullet 2"/>
    <w:basedOn w:val="a1"/>
    <w:pPr>
      <w:tabs>
        <w:tab w:val="left" w:pos="780"/>
        <w:tab w:val="center" w:pos="6360"/>
      </w:tabs>
      <w:adjustRightInd w:val="0"/>
      <w:ind w:leftChars="200" w:left="780" w:hangingChars="200" w:hanging="360"/>
      <w:jc w:val="center"/>
    </w:pPr>
    <w:rPr>
      <w:b/>
      <w:sz w:val="20"/>
      <w:szCs w:val="20"/>
    </w:rPr>
  </w:style>
  <w:style w:type="paragraph" w:styleId="33">
    <w:name w:val="Body Text Indent 3"/>
    <w:basedOn w:val="a1"/>
    <w:link w:val="3Char0"/>
    <w:qFormat/>
    <w:pPr>
      <w:ind w:left="420" w:hanging="420"/>
    </w:pPr>
  </w:style>
  <w:style w:type="paragraph" w:styleId="62">
    <w:name w:val="toc 6"/>
    <w:basedOn w:val="a1"/>
    <w:next w:val="a1"/>
    <w:uiPriority w:val="39"/>
    <w:qFormat/>
    <w:pPr>
      <w:ind w:left="1050"/>
    </w:pPr>
    <w:rPr>
      <w:rFonts w:ascii="Calibri" w:hAnsi="Calibri" w:cs="Calibri"/>
      <w:sz w:val="18"/>
      <w:szCs w:val="18"/>
    </w:rPr>
  </w:style>
  <w:style w:type="paragraph" w:styleId="42">
    <w:name w:val="toc 4"/>
    <w:basedOn w:val="a1"/>
    <w:next w:val="a1"/>
    <w:uiPriority w:val="39"/>
    <w:qFormat/>
    <w:pPr>
      <w:ind w:left="630"/>
    </w:pPr>
    <w:rPr>
      <w:rFonts w:ascii="Calibri" w:hAnsi="Calibri" w:cs="Calibri"/>
      <w:sz w:val="18"/>
      <w:szCs w:val="18"/>
    </w:rPr>
  </w:style>
  <w:style w:type="paragraph" w:styleId="afffe">
    <w:name w:val="List"/>
    <w:basedOn w:val="a1"/>
    <w:qFormat/>
    <w:pPr>
      <w:ind w:left="200" w:hangingChars="200" w:hanging="200"/>
    </w:pPr>
  </w:style>
  <w:style w:type="paragraph" w:styleId="18">
    <w:name w:val="toc 1"/>
    <w:basedOn w:val="a1"/>
    <w:next w:val="a1"/>
    <w:uiPriority w:val="39"/>
    <w:qFormat/>
    <w:pPr>
      <w:spacing w:before="120" w:after="120"/>
    </w:pPr>
    <w:rPr>
      <w:rFonts w:ascii="Calibri" w:hAnsi="Calibri" w:cs="Calibri"/>
      <w:b/>
      <w:bCs/>
      <w:caps/>
      <w:sz w:val="20"/>
      <w:szCs w:val="20"/>
    </w:rPr>
  </w:style>
  <w:style w:type="paragraph" w:styleId="af9">
    <w:name w:val="footer"/>
    <w:basedOn w:val="a1"/>
    <w:link w:val="Char12"/>
    <w:uiPriority w:val="99"/>
    <w:qFormat/>
    <w:pPr>
      <w:tabs>
        <w:tab w:val="center" w:pos="4153"/>
        <w:tab w:val="right" w:pos="8306"/>
      </w:tabs>
      <w:snapToGrid w:val="0"/>
    </w:pPr>
    <w:rPr>
      <w:sz w:val="18"/>
      <w:szCs w:val="18"/>
    </w:rPr>
  </w:style>
  <w:style w:type="paragraph" w:styleId="21">
    <w:name w:val="Body Text Indent 2"/>
    <w:basedOn w:val="a1"/>
    <w:link w:val="2Char1"/>
    <w:qFormat/>
    <w:pPr>
      <w:spacing w:line="460" w:lineRule="exact"/>
      <w:ind w:firstLine="555"/>
    </w:pPr>
    <w:rPr>
      <w:rFonts w:ascii="仿宋_GB2312"/>
      <w:sz w:val="28"/>
    </w:rPr>
  </w:style>
  <w:style w:type="paragraph" w:styleId="43">
    <w:name w:val="index 4"/>
    <w:basedOn w:val="a1"/>
    <w:next w:val="a1"/>
    <w:semiHidden/>
    <w:pPr>
      <w:ind w:leftChars="600" w:left="600"/>
    </w:pPr>
  </w:style>
  <w:style w:type="paragraph" w:customStyle="1" w:styleId="affff">
    <w:name w:val="高庆平表"/>
    <w:basedOn w:val="a1"/>
    <w:pPr>
      <w:snapToGrid w:val="0"/>
      <w:jc w:val="center"/>
    </w:pPr>
  </w:style>
  <w:style w:type="paragraph" w:customStyle="1" w:styleId="affff0">
    <w:name w:val="a"/>
    <w:basedOn w:val="a1"/>
    <w:pPr>
      <w:spacing w:before="100" w:beforeAutospacing="1" w:after="100" w:afterAutospacing="1" w:line="360" w:lineRule="auto"/>
    </w:pPr>
    <w:rPr>
      <w:rFonts w:ascii="宋体" w:hAnsi="宋体" w:cs="宋体"/>
      <w:color w:val="000000"/>
    </w:rPr>
  </w:style>
  <w:style w:type="paragraph" w:customStyle="1" w:styleId="xl80">
    <w:name w:val="xl80"/>
    <w:basedOn w:val="a1"/>
    <w:qFormat/>
    <w:pPr>
      <w:spacing w:before="100" w:beforeAutospacing="1" w:after="100" w:afterAutospacing="1" w:line="460" w:lineRule="atLeast"/>
    </w:pPr>
    <w:rPr>
      <w:rFonts w:ascii="Arial" w:eastAsia="Arial Unicode MS" w:hAnsi="Arial" w:cs="Arial"/>
      <w:b/>
      <w:bCs/>
      <w:sz w:val="22"/>
      <w:szCs w:val="22"/>
    </w:rPr>
  </w:style>
  <w:style w:type="paragraph" w:customStyle="1" w:styleId="2CharCharCharChar">
    <w:name w:val="2 Char Char Char Char"/>
    <w:basedOn w:val="a1"/>
    <w:pPr>
      <w:spacing w:after="160" w:line="240" w:lineRule="exact"/>
    </w:pPr>
    <w:rPr>
      <w:rFonts w:ascii="Verdana" w:eastAsia="仿宋_GB2312" w:hAnsi="Verdana"/>
      <w:szCs w:val="20"/>
      <w:lang w:eastAsia="en-US"/>
    </w:rPr>
  </w:style>
  <w:style w:type="paragraph" w:customStyle="1" w:styleId="xl111">
    <w:name w:val="xl111"/>
    <w:basedOn w:val="a1"/>
    <w:qFormat/>
    <w:pPr>
      <w:pBdr>
        <w:left w:val="single" w:sz="4" w:space="0" w:color="auto"/>
        <w:bottom w:val="single" w:sz="4" w:space="0" w:color="auto"/>
        <w:right w:val="single" w:sz="4" w:space="0" w:color="auto"/>
      </w:pBdr>
      <w:shd w:val="clear" w:color="auto" w:fill="FFFFFF"/>
      <w:spacing w:before="100" w:beforeAutospacing="1" w:after="100" w:afterAutospacing="1" w:line="460" w:lineRule="atLeast"/>
      <w:textAlignment w:val="center"/>
    </w:pPr>
    <w:rPr>
      <w:rFonts w:eastAsia="Arial Unicode MS"/>
      <w:sz w:val="20"/>
      <w:szCs w:val="20"/>
    </w:rPr>
  </w:style>
  <w:style w:type="paragraph" w:customStyle="1" w:styleId="font10">
    <w:name w:val="font10"/>
    <w:basedOn w:val="a1"/>
    <w:qFormat/>
    <w:pPr>
      <w:spacing w:before="100" w:beforeAutospacing="1" w:after="100" w:afterAutospacing="1"/>
    </w:pPr>
    <w:rPr>
      <w:sz w:val="36"/>
      <w:szCs w:val="36"/>
    </w:rPr>
  </w:style>
  <w:style w:type="paragraph" w:customStyle="1" w:styleId="260">
    <w:name w:val="样式 正文文本缩进 + 行距: 固定值 26 磅"/>
    <w:basedOn w:val="af7"/>
    <w:pPr>
      <w:spacing w:beforeLines="100" w:afterLines="100"/>
      <w:ind w:firstLineChars="0" w:firstLine="0"/>
    </w:pPr>
    <w:rPr>
      <w:rFonts w:cs="宋体"/>
      <w:b/>
      <w:sz w:val="32"/>
      <w:szCs w:val="32"/>
    </w:rPr>
  </w:style>
  <w:style w:type="paragraph" w:customStyle="1" w:styleId="affff1">
    <w:name w:val="标准"/>
    <w:basedOn w:val="a1"/>
    <w:qFormat/>
    <w:pPr>
      <w:adjustRightInd w:val="0"/>
      <w:spacing w:line="360" w:lineRule="auto"/>
      <w:textAlignment w:val="baseline"/>
    </w:pPr>
    <w:rPr>
      <w:rFonts w:ascii="楷体_GB2312" w:eastAsia="楷体_GB2312"/>
      <w:sz w:val="28"/>
      <w:szCs w:val="20"/>
    </w:rPr>
  </w:style>
  <w:style w:type="paragraph" w:customStyle="1" w:styleId="xl128">
    <w:name w:val="xl128"/>
    <w:basedOn w:val="a1"/>
    <w:pPr>
      <w:pBdr>
        <w:left w:val="single" w:sz="4" w:space="0" w:color="auto"/>
        <w:bottom w:val="single" w:sz="4" w:space="0" w:color="auto"/>
        <w:right w:val="single" w:sz="4" w:space="0" w:color="auto"/>
      </w:pBdr>
      <w:shd w:val="clear" w:color="auto" w:fill="FFFFFF"/>
      <w:spacing w:before="100" w:beforeAutospacing="1" w:after="100" w:afterAutospacing="1" w:line="460" w:lineRule="atLeast"/>
      <w:jc w:val="right"/>
      <w:textAlignment w:val="center"/>
    </w:pPr>
    <w:rPr>
      <w:rFonts w:eastAsia="Arial Unicode MS"/>
      <w:sz w:val="20"/>
      <w:szCs w:val="20"/>
    </w:rPr>
  </w:style>
  <w:style w:type="paragraph" w:customStyle="1" w:styleId="xl198">
    <w:name w:val="xl198"/>
    <w:basedOn w:val="a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460" w:lineRule="atLeast"/>
      <w:textAlignment w:val="center"/>
    </w:pPr>
    <w:rPr>
      <w:rFonts w:ascii="Arial" w:eastAsia="Arial Unicode MS" w:hAnsi="Arial" w:cs="Arial"/>
      <w:sz w:val="19"/>
      <w:szCs w:val="19"/>
    </w:rPr>
  </w:style>
  <w:style w:type="paragraph" w:customStyle="1" w:styleId="xl52">
    <w:name w:val="xl52"/>
    <w:basedOn w:val="a1"/>
    <w:qFormat/>
    <w:pPr>
      <w:pBdr>
        <w:top w:val="single" w:sz="4" w:space="0" w:color="auto"/>
        <w:left w:val="single" w:sz="4" w:space="0" w:color="auto"/>
        <w:bottom w:val="single" w:sz="4" w:space="0" w:color="auto"/>
        <w:right w:val="single" w:sz="4" w:space="0" w:color="auto"/>
      </w:pBdr>
      <w:spacing w:before="100" w:beforeAutospacing="1" w:after="100" w:afterAutospacing="1" w:line="460" w:lineRule="atLeast"/>
      <w:textAlignment w:val="center"/>
    </w:pPr>
    <w:rPr>
      <w:rFonts w:ascii="Arial Unicode MS" w:eastAsia="Arial Unicode MS" w:hAnsi="Arial Unicode MS" w:cs="Arial Unicode MS"/>
      <w:b/>
      <w:bCs/>
      <w:sz w:val="20"/>
      <w:szCs w:val="20"/>
    </w:rPr>
  </w:style>
  <w:style w:type="paragraph" w:customStyle="1" w:styleId="xl86">
    <w:name w:val="xl86"/>
    <w:basedOn w:val="a1"/>
    <w:qFormat/>
    <w:pPr>
      <w:pBdr>
        <w:top w:val="single" w:sz="4" w:space="0" w:color="auto"/>
      </w:pBdr>
      <w:shd w:val="clear" w:color="auto" w:fill="FFFFFF"/>
      <w:spacing w:before="100" w:beforeAutospacing="1" w:after="100" w:afterAutospacing="1" w:line="460" w:lineRule="atLeast"/>
      <w:jc w:val="center"/>
      <w:textAlignment w:val="center"/>
    </w:pPr>
    <w:rPr>
      <w:rFonts w:ascii="Arial Unicode MS" w:eastAsia="Arial Unicode MS" w:hAnsi="Arial Unicode MS" w:cs="Arial Unicode MS"/>
      <w:sz w:val="20"/>
      <w:szCs w:val="20"/>
    </w:rPr>
  </w:style>
  <w:style w:type="paragraph" w:customStyle="1" w:styleId="xl61">
    <w:name w:val="xl61"/>
    <w:basedOn w:val="a1"/>
    <w:qFormat/>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textAlignment w:val="center"/>
    </w:pPr>
    <w:rPr>
      <w:rFonts w:ascii="楷体_GB2312" w:eastAsia="楷体_GB2312" w:hAnsi="Arial Unicode MS" w:cs="Arial Unicode MS" w:hint="eastAsia"/>
      <w:color w:val="000000"/>
      <w:sz w:val="18"/>
      <w:szCs w:val="18"/>
    </w:rPr>
  </w:style>
  <w:style w:type="paragraph" w:customStyle="1" w:styleId="affff2">
    <w:name w:val="中文报告书样式"/>
    <w:basedOn w:val="a1"/>
    <w:uiPriority w:val="99"/>
    <w:qFormat/>
    <w:pPr>
      <w:adjustRightInd w:val="0"/>
      <w:spacing w:line="480" w:lineRule="atLeast"/>
      <w:ind w:firstLine="482"/>
    </w:pPr>
    <w:rPr>
      <w:kern w:val="24"/>
      <w:szCs w:val="20"/>
    </w:rPr>
  </w:style>
  <w:style w:type="paragraph" w:customStyle="1" w:styleId="bt">
    <w:name w:val="bt"/>
    <w:basedOn w:val="a1"/>
    <w:pPr>
      <w:spacing w:before="100" w:beforeAutospacing="1" w:after="100" w:afterAutospacing="1"/>
      <w:ind w:firstLine="480"/>
      <w:jc w:val="center"/>
    </w:pPr>
    <w:rPr>
      <w:rFonts w:ascii="宋体" w:hAnsi="宋体" w:cs="宋体"/>
      <w:b/>
      <w:bCs/>
      <w:color w:val="000000"/>
      <w:sz w:val="19"/>
      <w:szCs w:val="19"/>
    </w:rPr>
  </w:style>
  <w:style w:type="paragraph" w:customStyle="1" w:styleId="xl90">
    <w:name w:val="xl90"/>
    <w:basedOn w:val="a1"/>
    <w:qFormat/>
    <w:pPr>
      <w:pBdr>
        <w:top w:val="single" w:sz="4" w:space="0" w:color="auto"/>
        <w:left w:val="single" w:sz="4" w:space="0" w:color="auto"/>
        <w:right w:val="single" w:sz="4" w:space="0" w:color="auto"/>
      </w:pBdr>
      <w:shd w:val="clear" w:color="auto" w:fill="CCFFFF"/>
      <w:spacing w:before="100" w:beforeAutospacing="1" w:after="100" w:afterAutospacing="1" w:line="460" w:lineRule="atLeast"/>
      <w:jc w:val="center"/>
      <w:textAlignment w:val="center"/>
    </w:pPr>
    <w:rPr>
      <w:rFonts w:ascii="Arial Unicode MS" w:eastAsia="Arial Unicode MS" w:hAnsi="Arial Unicode MS" w:cs="Arial Unicode MS"/>
      <w:sz w:val="20"/>
      <w:szCs w:val="20"/>
    </w:rPr>
  </w:style>
  <w:style w:type="paragraph" w:customStyle="1" w:styleId="240">
    <w:name w:val="样式 四号 加粗 行距: 固定值 24 磅"/>
    <w:basedOn w:val="2"/>
    <w:pPr>
      <w:keepLines/>
      <w:spacing w:before="120" w:after="120" w:line="480" w:lineRule="exact"/>
    </w:pPr>
    <w:rPr>
      <w:rFonts w:eastAsia="宋体"/>
      <w:b w:val="0"/>
    </w:rPr>
  </w:style>
  <w:style w:type="paragraph" w:customStyle="1" w:styleId="CharChar4">
    <w:name w:val="Char Char"/>
    <w:basedOn w:val="a1"/>
    <w:pPr>
      <w:ind w:firstLineChars="200" w:firstLine="200"/>
    </w:pPr>
    <w:rPr>
      <w:sz w:val="28"/>
      <w:szCs w:val="28"/>
    </w:rPr>
  </w:style>
  <w:style w:type="paragraph" w:customStyle="1" w:styleId="Charfe">
    <w:name w:val="Char"/>
    <w:basedOn w:val="a1"/>
    <w:pPr>
      <w:ind w:firstLineChars="200" w:firstLine="422"/>
      <w:jc w:val="center"/>
    </w:pPr>
    <w:rPr>
      <w:rFonts w:eastAsia="仿宋_GB2312" w:cs="宋体"/>
      <w:b/>
      <w:color w:val="000000"/>
      <w:szCs w:val="21"/>
    </w:rPr>
  </w:style>
  <w:style w:type="paragraph" w:customStyle="1" w:styleId="310">
    <w:name w:val="样式 标题 3 + 四号1"/>
    <w:basedOn w:val="31"/>
    <w:link w:val="31Char"/>
    <w:pPr>
      <w:keepNext/>
      <w:keepLines/>
      <w:spacing w:before="260" w:after="260" w:line="416" w:lineRule="auto"/>
      <w:jc w:val="both"/>
    </w:pPr>
    <w:rPr>
      <w:b/>
      <w:bCs/>
      <w:snapToGrid/>
      <w:kern w:val="2"/>
    </w:rPr>
  </w:style>
  <w:style w:type="paragraph" w:customStyle="1" w:styleId="Char1CharChar">
    <w:name w:val="Char1 Char Char"/>
    <w:basedOn w:val="a1"/>
    <w:pPr>
      <w:adjustRightInd w:val="0"/>
      <w:spacing w:after="160" w:line="240" w:lineRule="exact"/>
      <w:textAlignment w:val="baseline"/>
    </w:pPr>
    <w:rPr>
      <w:rFonts w:ascii="Arial" w:eastAsia="Times New Roman" w:hAnsi="Arial" w:cs="Verdana"/>
      <w:b/>
      <w:lang w:eastAsia="en-US"/>
    </w:rPr>
  </w:style>
  <w:style w:type="paragraph" w:customStyle="1" w:styleId="xl66">
    <w:name w:val="xl66"/>
    <w:basedOn w:val="a1"/>
    <w:qFormat/>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460" w:lineRule="atLeast"/>
      <w:jc w:val="center"/>
      <w:textAlignment w:val="center"/>
    </w:pPr>
    <w:rPr>
      <w:rFonts w:eastAsia="Arial Unicode MS"/>
      <w:sz w:val="20"/>
      <w:szCs w:val="20"/>
    </w:rPr>
  </w:style>
  <w:style w:type="paragraph" w:customStyle="1" w:styleId="Default">
    <w:name w:val="Default"/>
    <w:qFormat/>
    <w:pPr>
      <w:widowControl w:val="0"/>
      <w:autoSpaceDE w:val="0"/>
      <w:autoSpaceDN w:val="0"/>
      <w:adjustRightInd w:val="0"/>
    </w:pPr>
    <w:rPr>
      <w:rFonts w:ascii="宋体" w:cs="宋体"/>
      <w:color w:val="000000"/>
      <w:kern w:val="2"/>
      <w:sz w:val="24"/>
      <w:szCs w:val="24"/>
    </w:rPr>
  </w:style>
  <w:style w:type="paragraph" w:customStyle="1" w:styleId="CharCharCharCharCharCharCharCharCharCharCharCharChar">
    <w:name w:val="Char Char Char Char Char Char Char Char Char Char Char Char Char"/>
    <w:basedOn w:val="a1"/>
    <w:pPr>
      <w:spacing w:after="160" w:line="240" w:lineRule="exact"/>
    </w:pPr>
    <w:rPr>
      <w:rFonts w:ascii="Arial" w:eastAsia="Times New Roman" w:hAnsi="Arial" w:cs="Verdana"/>
      <w:b/>
      <w:szCs w:val="20"/>
      <w:lang w:eastAsia="en-US"/>
    </w:rPr>
  </w:style>
  <w:style w:type="paragraph" w:customStyle="1" w:styleId="xl40">
    <w:name w:val="xl40"/>
    <w:basedOn w:val="a1"/>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18"/>
      <w:szCs w:val="18"/>
    </w:rPr>
  </w:style>
  <w:style w:type="paragraph" w:customStyle="1" w:styleId="afff3">
    <w:name w:val="表格格式"/>
    <w:basedOn w:val="a1"/>
    <w:link w:val="Charf8"/>
    <w:qFormat/>
    <w:pPr>
      <w:spacing w:line="320" w:lineRule="exact"/>
      <w:jc w:val="center"/>
    </w:pPr>
    <w:rPr>
      <w:sz w:val="18"/>
      <w:szCs w:val="18"/>
    </w:rPr>
  </w:style>
  <w:style w:type="paragraph" w:customStyle="1" w:styleId="affff3">
    <w:name w:val="高庆平表头"/>
    <w:basedOn w:val="a1"/>
    <w:pPr>
      <w:jc w:val="center"/>
    </w:pPr>
    <w:rPr>
      <w:rFonts w:eastAsia="黑体"/>
      <w:sz w:val="26"/>
    </w:rPr>
  </w:style>
  <w:style w:type="paragraph" w:customStyle="1" w:styleId="CharCharCharCharCharCharCharCharChar1">
    <w:name w:val="Char Char Char Char Char Char Char Char Char1"/>
    <w:basedOn w:val="a1"/>
    <w:pPr>
      <w:spacing w:after="160" w:line="240" w:lineRule="exact"/>
    </w:pPr>
    <w:rPr>
      <w:rFonts w:ascii="Verdana" w:eastAsia="仿宋_GB2312" w:hAnsi="Verdana"/>
      <w:szCs w:val="20"/>
      <w:lang w:eastAsia="en-US"/>
    </w:rPr>
  </w:style>
  <w:style w:type="paragraph" w:customStyle="1" w:styleId="xl197">
    <w:name w:val="xl197"/>
    <w:basedOn w:val="a1"/>
    <w:pPr>
      <w:spacing w:before="100" w:beforeAutospacing="1" w:after="100" w:afterAutospacing="1" w:line="460" w:lineRule="atLeast"/>
      <w:textAlignment w:val="center"/>
    </w:pPr>
    <w:rPr>
      <w:rFonts w:ascii="Arial" w:eastAsia="Arial Unicode MS" w:hAnsi="Arial" w:cs="Arial"/>
      <w:sz w:val="19"/>
      <w:szCs w:val="19"/>
    </w:rPr>
  </w:style>
  <w:style w:type="paragraph" w:customStyle="1" w:styleId="affff4">
    <w:name w:val="表：居中"/>
    <w:basedOn w:val="a1"/>
    <w:next w:val="a1"/>
    <w:pPr>
      <w:tabs>
        <w:tab w:val="left" w:pos="146"/>
      </w:tabs>
      <w:adjustRightInd w:val="0"/>
      <w:snapToGrid w:val="0"/>
      <w:spacing w:line="480" w:lineRule="exact"/>
      <w:jc w:val="center"/>
      <w:textAlignment w:val="center"/>
    </w:pPr>
    <w:rPr>
      <w:rFonts w:ascii="Tahoma" w:hAnsi="Tahoma"/>
      <w:szCs w:val="21"/>
    </w:rPr>
  </w:style>
  <w:style w:type="paragraph" w:customStyle="1" w:styleId="affff5">
    <w:name w:val="文件名称如初步设计"/>
    <w:basedOn w:val="a1"/>
    <w:qFormat/>
    <w:pPr>
      <w:adjustRightInd w:val="0"/>
      <w:spacing w:line="360" w:lineRule="auto"/>
      <w:jc w:val="center"/>
    </w:pPr>
    <w:rPr>
      <w:rFonts w:ascii="华文中宋" w:eastAsia="华文中宋" w:hAnsi="华文中宋"/>
      <w:b/>
      <w:snapToGrid w:val="0"/>
      <w:sz w:val="52"/>
      <w:szCs w:val="72"/>
    </w:rPr>
  </w:style>
  <w:style w:type="paragraph" w:customStyle="1" w:styleId="xl106">
    <w:name w:val="xl106"/>
    <w:basedOn w:val="a1"/>
    <w:qFormat/>
    <w:pPr>
      <w:pBdr>
        <w:top w:val="single" w:sz="4" w:space="0" w:color="auto"/>
        <w:left w:val="single" w:sz="4" w:space="0" w:color="auto"/>
        <w:bottom w:val="single" w:sz="4" w:space="0" w:color="auto"/>
        <w:right w:val="single" w:sz="4" w:space="0" w:color="auto"/>
      </w:pBdr>
      <w:spacing w:before="100" w:beforeAutospacing="1" w:after="100" w:afterAutospacing="1" w:line="460" w:lineRule="atLeast"/>
      <w:textAlignment w:val="center"/>
    </w:pPr>
    <w:rPr>
      <w:rFonts w:ascii="Arial Unicode MS" w:eastAsia="Arial Unicode MS" w:hAnsi="Arial Unicode MS" w:cs="Arial Unicode MS"/>
      <w:sz w:val="20"/>
      <w:szCs w:val="20"/>
    </w:rPr>
  </w:style>
  <w:style w:type="paragraph" w:customStyle="1" w:styleId="font1">
    <w:name w:val="font1"/>
    <w:basedOn w:val="a1"/>
    <w:pPr>
      <w:spacing w:before="100" w:beforeAutospacing="1" w:after="100" w:afterAutospacing="1" w:line="460" w:lineRule="atLeast"/>
    </w:pPr>
    <w:rPr>
      <w:rFonts w:ascii="宋体" w:hAnsi="宋体" w:cs="Arial Unicode MS" w:hint="eastAsia"/>
    </w:rPr>
  </w:style>
  <w:style w:type="paragraph" w:customStyle="1" w:styleId="28">
    <w:name w:val="列出段落2"/>
    <w:basedOn w:val="a1"/>
    <w:uiPriority w:val="99"/>
    <w:qFormat/>
    <w:pPr>
      <w:ind w:firstLineChars="200" w:firstLine="420"/>
    </w:pPr>
    <w:rPr>
      <w:szCs w:val="22"/>
    </w:rPr>
  </w:style>
  <w:style w:type="paragraph" w:customStyle="1" w:styleId="xl68">
    <w:name w:val="xl68"/>
    <w:basedOn w:val="a1"/>
    <w:qFormat/>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460" w:lineRule="atLeast"/>
      <w:textAlignment w:val="center"/>
    </w:pPr>
    <w:rPr>
      <w:rFonts w:eastAsia="Arial Unicode MS"/>
      <w:sz w:val="20"/>
      <w:szCs w:val="20"/>
    </w:rPr>
  </w:style>
  <w:style w:type="paragraph" w:customStyle="1" w:styleId="xl24">
    <w:name w:val="xl24"/>
    <w:basedOn w:val="a1"/>
    <w:qFormat/>
    <w:pPr>
      <w:pBdr>
        <w:right w:val="single" w:sz="4" w:space="0" w:color="auto"/>
      </w:pBdr>
      <w:spacing w:before="100" w:after="100"/>
      <w:jc w:val="center"/>
    </w:pPr>
    <w:rPr>
      <w:rFonts w:ascii="Arial Unicode MS" w:eastAsia="Arial Unicode MS" w:hAnsi="Arial Unicode MS"/>
      <w:szCs w:val="20"/>
    </w:rPr>
  </w:style>
  <w:style w:type="paragraph" w:customStyle="1" w:styleId="10015">
    <w:name w:val="样式 标题 1 + 三号 段前: 0 磅 段后: 0 磅 行距: 1.5 倍行距"/>
    <w:basedOn w:val="10"/>
    <w:pPr>
      <w:keepLines/>
      <w:spacing w:line="360" w:lineRule="auto"/>
      <w:jc w:val="center"/>
    </w:pPr>
    <w:rPr>
      <w:rFonts w:eastAsia="黑体"/>
      <w:bCs/>
      <w:kern w:val="44"/>
      <w:szCs w:val="28"/>
    </w:rPr>
  </w:style>
  <w:style w:type="paragraph" w:customStyle="1" w:styleId="xl110">
    <w:name w:val="xl110"/>
    <w:basedOn w:val="a1"/>
    <w:qFormat/>
    <w:pPr>
      <w:pBdr>
        <w:left w:val="single" w:sz="4" w:space="0" w:color="auto"/>
        <w:bottom w:val="single" w:sz="4" w:space="0" w:color="auto"/>
        <w:right w:val="single" w:sz="4" w:space="0" w:color="auto"/>
      </w:pBdr>
      <w:shd w:val="clear" w:color="auto" w:fill="FFFFFF"/>
      <w:spacing w:before="100" w:beforeAutospacing="1" w:after="100" w:afterAutospacing="1" w:line="460" w:lineRule="atLeast"/>
      <w:jc w:val="center"/>
      <w:textAlignment w:val="center"/>
    </w:pPr>
    <w:rPr>
      <w:rFonts w:eastAsia="Arial Unicode MS"/>
      <w:sz w:val="20"/>
      <w:szCs w:val="20"/>
    </w:rPr>
  </w:style>
  <w:style w:type="paragraph" w:customStyle="1" w:styleId="xl130">
    <w:name w:val="xl130"/>
    <w:basedOn w:val="a1"/>
    <w:pPr>
      <w:pBdr>
        <w:left w:val="single" w:sz="4" w:space="0" w:color="auto"/>
        <w:bottom w:val="single" w:sz="4" w:space="0" w:color="auto"/>
        <w:right w:val="single" w:sz="4" w:space="0" w:color="auto"/>
      </w:pBdr>
      <w:shd w:val="clear" w:color="auto" w:fill="CCFFFF"/>
      <w:spacing w:before="100" w:beforeAutospacing="1" w:after="100" w:afterAutospacing="1" w:line="460" w:lineRule="atLeast"/>
      <w:jc w:val="center"/>
      <w:textAlignment w:val="center"/>
    </w:pPr>
    <w:rPr>
      <w:rFonts w:ascii="Arial Unicode MS" w:eastAsia="Arial Unicode MS" w:hAnsi="Arial Unicode MS" w:cs="Arial Unicode MS"/>
      <w:b/>
      <w:bCs/>
      <w:sz w:val="20"/>
      <w:szCs w:val="20"/>
    </w:rPr>
  </w:style>
  <w:style w:type="paragraph" w:customStyle="1" w:styleId="128-0082048">
    <w:name w:val="样式 样式 样式 控制表 + 左侧:  1.28 字符 右侧:  -0.08 字符2 + 首行缩进:  0.48 厘米 + 右侧..."/>
    <w:basedOn w:val="128-00820480"/>
    <w:pPr>
      <w:spacing w:line="240" w:lineRule="auto"/>
      <w:ind w:left="-97" w:rightChars="-56" w:right="-118" w:firstLine="97"/>
      <w:jc w:val="center"/>
    </w:pPr>
    <w:rPr>
      <w:sz w:val="21"/>
      <w:szCs w:val="21"/>
    </w:rPr>
  </w:style>
  <w:style w:type="paragraph" w:customStyle="1" w:styleId="38">
    <w:name w:val="样式3"/>
    <w:basedOn w:val="31"/>
    <w:qFormat/>
    <w:pPr>
      <w:keepNext/>
      <w:keepLines/>
      <w:spacing w:line="360" w:lineRule="auto"/>
    </w:pPr>
    <w:rPr>
      <w:bCs/>
      <w:snapToGrid/>
      <w:kern w:val="44"/>
      <w:szCs w:val="32"/>
    </w:rPr>
  </w:style>
  <w:style w:type="paragraph" w:customStyle="1" w:styleId="xl129">
    <w:name w:val="xl129"/>
    <w:basedOn w:val="a1"/>
    <w:pPr>
      <w:pBdr>
        <w:top w:val="single" w:sz="4" w:space="0" w:color="auto"/>
        <w:left w:val="single" w:sz="4" w:space="0" w:color="auto"/>
        <w:right w:val="single" w:sz="4" w:space="0" w:color="auto"/>
      </w:pBdr>
      <w:shd w:val="clear" w:color="auto" w:fill="CCFFFF"/>
      <w:spacing w:before="100" w:beforeAutospacing="1" w:after="100" w:afterAutospacing="1" w:line="460" w:lineRule="atLeast"/>
      <w:jc w:val="center"/>
      <w:textAlignment w:val="center"/>
    </w:pPr>
    <w:rPr>
      <w:rFonts w:ascii="Arial Unicode MS" w:eastAsia="Arial Unicode MS" w:hAnsi="Arial Unicode MS" w:cs="Arial Unicode MS"/>
      <w:b/>
      <w:bCs/>
      <w:sz w:val="20"/>
      <w:szCs w:val="20"/>
    </w:rPr>
  </w:style>
  <w:style w:type="paragraph" w:customStyle="1" w:styleId="affff6">
    <w:name w:val="机械工业第四设计研究院"/>
    <w:basedOn w:val="a1"/>
    <w:qFormat/>
    <w:pPr>
      <w:adjustRightInd w:val="0"/>
      <w:spacing w:line="360" w:lineRule="auto"/>
      <w:jc w:val="center"/>
    </w:pPr>
    <w:rPr>
      <w:rFonts w:ascii="黑体" w:eastAsia="黑体"/>
      <w:snapToGrid w:val="0"/>
      <w:sz w:val="36"/>
    </w:rPr>
  </w:style>
  <w:style w:type="paragraph" w:customStyle="1" w:styleId="xl31">
    <w:name w:val="xl31"/>
    <w:basedOn w:val="a1"/>
    <w:qFormat/>
    <w:pPr>
      <w:pBdr>
        <w:left w:val="single" w:sz="4" w:space="0" w:color="auto"/>
        <w:bottom w:val="single" w:sz="4" w:space="0" w:color="auto"/>
        <w:right w:val="single" w:sz="4" w:space="0" w:color="auto"/>
      </w:pBdr>
      <w:spacing w:before="100" w:beforeAutospacing="1" w:after="100" w:afterAutospacing="1"/>
      <w:jc w:val="center"/>
      <w:textAlignment w:val="top"/>
    </w:pPr>
    <w:rPr>
      <w:rFonts w:ascii="宋体" w:hAnsi="宋体"/>
      <w:color w:val="000000"/>
      <w:szCs w:val="21"/>
    </w:rPr>
  </w:style>
  <w:style w:type="paragraph" w:customStyle="1" w:styleId="128-00820480">
    <w:name w:val="样式 样式 控制表 + 左侧:  1.28 字符 右侧:  -0.08 字符2 + 首行缩进:  0.48 厘米"/>
    <w:basedOn w:val="a1"/>
    <w:pPr>
      <w:tabs>
        <w:tab w:val="left" w:pos="9180"/>
      </w:tabs>
      <w:adjustRightInd w:val="0"/>
      <w:spacing w:line="360" w:lineRule="auto"/>
      <w:ind w:rightChars="-8" w:right="-8"/>
    </w:pPr>
    <w:rPr>
      <w:rFonts w:ascii="仿宋_GB2312" w:eastAsia="仿宋_GB2312" w:hAnsi="宋体" w:cs="仿宋_GB2312"/>
    </w:rPr>
  </w:style>
  <w:style w:type="paragraph" w:customStyle="1" w:styleId="attnm">
    <w:name w:val="attnm"/>
    <w:basedOn w:val="a1"/>
    <w:pPr>
      <w:spacing w:before="100" w:beforeAutospacing="1" w:after="45"/>
    </w:pPr>
    <w:rPr>
      <w:rFonts w:ascii="宋体" w:hAnsi="宋体" w:cs="宋体"/>
    </w:rPr>
  </w:style>
  <w:style w:type="paragraph" w:customStyle="1" w:styleId="128-00820482">
    <w:name w:val="样式 样式 样式 控制表 + 左侧:  1.28 字符 右侧:  -0.08 字符2 + 首行缩进:  0.48 厘米 + 右侧...2"/>
    <w:basedOn w:val="128-00820480"/>
    <w:pPr>
      <w:spacing w:line="240" w:lineRule="auto"/>
      <w:ind w:right="-22"/>
    </w:pPr>
  </w:style>
  <w:style w:type="paragraph" w:customStyle="1" w:styleId="xl50">
    <w:name w:val="xl50"/>
    <w:basedOn w:val="a1"/>
    <w:pPr>
      <w:pBdr>
        <w:top w:val="single" w:sz="4" w:space="0" w:color="auto"/>
        <w:left w:val="single" w:sz="4" w:space="0" w:color="auto"/>
        <w:right w:val="single" w:sz="4" w:space="0" w:color="auto"/>
      </w:pBdr>
      <w:spacing w:before="100" w:beforeAutospacing="1" w:after="100" w:afterAutospacing="1"/>
      <w:jc w:val="center"/>
    </w:pPr>
    <w:rPr>
      <w:rFonts w:ascii="Arial" w:hAnsi="Arial" w:cs="Arial"/>
      <w:color w:val="000000"/>
      <w:sz w:val="18"/>
      <w:szCs w:val="18"/>
    </w:rPr>
  </w:style>
  <w:style w:type="paragraph" w:customStyle="1" w:styleId="xl46">
    <w:name w:val="xl46"/>
    <w:basedOn w:val="a1"/>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color w:val="FF0000"/>
      <w:sz w:val="18"/>
      <w:szCs w:val="18"/>
    </w:rPr>
  </w:style>
  <w:style w:type="paragraph" w:customStyle="1" w:styleId="affff7">
    <w:name w:val="表格"/>
    <w:basedOn w:val="afffe"/>
    <w:next w:val="a1"/>
    <w:qFormat/>
    <w:pPr>
      <w:adjustRightInd w:val="0"/>
      <w:spacing w:before="20" w:after="20" w:line="440" w:lineRule="atLeast"/>
      <w:ind w:left="0" w:firstLineChars="0" w:firstLine="0"/>
      <w:jc w:val="center"/>
      <w:textAlignment w:val="baseline"/>
    </w:pPr>
    <w:rPr>
      <w:rFonts w:ascii="宋体"/>
      <w:kern w:val="18"/>
      <w:szCs w:val="20"/>
    </w:rPr>
  </w:style>
  <w:style w:type="paragraph" w:customStyle="1" w:styleId="CharChar1CharCharCharChar">
    <w:name w:val="Char Char1 Char Char Char Char"/>
    <w:basedOn w:val="a1"/>
  </w:style>
  <w:style w:type="paragraph" w:customStyle="1" w:styleId="affff8">
    <w:name w:val="段落"/>
    <w:pPr>
      <w:spacing w:before="60" w:after="60"/>
      <w:ind w:firstLine="482"/>
    </w:pPr>
    <w:rPr>
      <w:kern w:val="24"/>
      <w:sz w:val="28"/>
      <w:szCs w:val="28"/>
    </w:rPr>
  </w:style>
  <w:style w:type="paragraph" w:customStyle="1" w:styleId="xl41">
    <w:name w:val="xl41"/>
    <w:basedOn w:val="a1"/>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color w:val="FF0000"/>
    </w:rPr>
  </w:style>
  <w:style w:type="paragraph" w:customStyle="1" w:styleId="CharCharCharCharCharChar">
    <w:name w:val="Char Char Char Char Char Char"/>
    <w:basedOn w:val="a1"/>
  </w:style>
  <w:style w:type="paragraph" w:customStyle="1" w:styleId="1-1">
    <w:name w:val="1-1"/>
    <w:basedOn w:val="a1"/>
    <w:pPr>
      <w:ind w:left="1440"/>
    </w:pPr>
    <w:rPr>
      <w:rFonts w:ascii="Arial" w:eastAsia="Times New Roman" w:hAnsi="Arial"/>
      <w:sz w:val="22"/>
      <w:szCs w:val="20"/>
      <w:lang w:eastAsia="it-IT"/>
    </w:rPr>
  </w:style>
  <w:style w:type="paragraph" w:customStyle="1" w:styleId="xl51">
    <w:name w:val="xl51"/>
    <w:basedOn w:val="a1"/>
    <w:qFormat/>
    <w:pPr>
      <w:pBdr>
        <w:left w:val="single" w:sz="4" w:space="0" w:color="auto"/>
        <w:bottom w:val="single" w:sz="4" w:space="0" w:color="auto"/>
        <w:right w:val="single" w:sz="4" w:space="0" w:color="auto"/>
      </w:pBdr>
      <w:spacing w:before="100" w:beforeAutospacing="1" w:after="100" w:afterAutospacing="1"/>
      <w:jc w:val="center"/>
    </w:pPr>
    <w:rPr>
      <w:rFonts w:ascii="宋体" w:hAnsi="宋体" w:cs="宋体"/>
    </w:rPr>
  </w:style>
  <w:style w:type="paragraph" w:customStyle="1" w:styleId="afd">
    <w:name w:val="【正文】"/>
    <w:basedOn w:val="a1"/>
    <w:link w:val="Char7"/>
    <w:pPr>
      <w:spacing w:line="360" w:lineRule="auto"/>
      <w:ind w:firstLineChars="200" w:firstLine="200"/>
    </w:pPr>
    <w:rPr>
      <w:sz w:val="28"/>
      <w:szCs w:val="20"/>
    </w:rPr>
  </w:style>
  <w:style w:type="paragraph" w:customStyle="1" w:styleId="xl77">
    <w:name w:val="xl77"/>
    <w:basedOn w:val="a1"/>
    <w:qFormat/>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460" w:lineRule="atLeast"/>
      <w:textAlignment w:val="center"/>
    </w:pPr>
    <w:rPr>
      <w:rFonts w:ascii="Arial Narrow" w:eastAsia="Arial Unicode MS" w:hAnsi="Arial Narrow" w:cs="Arial Unicode MS"/>
      <w:b/>
      <w:bCs/>
      <w:sz w:val="20"/>
      <w:szCs w:val="20"/>
    </w:rPr>
  </w:style>
  <w:style w:type="paragraph" w:customStyle="1" w:styleId="xl71">
    <w:name w:val="xl71"/>
    <w:basedOn w:val="a1"/>
    <w:qFormat/>
    <w:pPr>
      <w:spacing w:before="100" w:beforeAutospacing="1" w:after="100" w:afterAutospacing="1" w:line="460" w:lineRule="atLeast"/>
      <w:textAlignment w:val="center"/>
    </w:pPr>
    <w:rPr>
      <w:rFonts w:ascii="黑体" w:eastAsia="黑体" w:hAnsi="Arial Unicode MS" w:cs="Arial Unicode MS" w:hint="eastAsia"/>
      <w:sz w:val="28"/>
      <w:szCs w:val="28"/>
    </w:rPr>
  </w:style>
  <w:style w:type="paragraph" w:customStyle="1" w:styleId="Char1CharCharChar1">
    <w:name w:val="Char1 Char Char Char1"/>
    <w:basedOn w:val="a1"/>
    <w:pPr>
      <w:spacing w:line="360" w:lineRule="auto"/>
      <w:ind w:firstLineChars="200" w:firstLine="200"/>
    </w:pPr>
    <w:rPr>
      <w:rFonts w:ascii="宋体" w:hAnsi="宋体" w:cs="宋体"/>
    </w:rPr>
  </w:style>
  <w:style w:type="paragraph" w:customStyle="1" w:styleId="CharChar3CharCharCharChar">
    <w:name w:val="Char Char3 Char Char Char Char"/>
    <w:basedOn w:val="a1"/>
    <w:pPr>
      <w:spacing w:after="160" w:line="240" w:lineRule="exact"/>
      <w:textAlignment w:val="baseline"/>
    </w:pPr>
    <w:rPr>
      <w:szCs w:val="20"/>
    </w:rPr>
  </w:style>
  <w:style w:type="paragraph" w:customStyle="1" w:styleId="xl58">
    <w:name w:val="xl58"/>
    <w:basedOn w:val="a1"/>
    <w:qFormat/>
    <w:pPr>
      <w:pBdr>
        <w:top w:val="single" w:sz="4" w:space="0" w:color="auto"/>
        <w:left w:val="single" w:sz="4" w:space="0" w:color="auto"/>
        <w:bottom w:val="single" w:sz="4" w:space="0" w:color="auto"/>
        <w:right w:val="single" w:sz="4" w:space="0" w:color="auto"/>
      </w:pBdr>
      <w:spacing w:before="100" w:beforeAutospacing="1" w:after="100" w:afterAutospacing="1" w:line="460" w:lineRule="atLeast"/>
      <w:jc w:val="right"/>
      <w:textAlignment w:val="center"/>
    </w:pPr>
    <w:rPr>
      <w:rFonts w:eastAsia="Arial Unicode MS"/>
      <w:sz w:val="20"/>
      <w:szCs w:val="20"/>
    </w:rPr>
  </w:style>
  <w:style w:type="paragraph" w:customStyle="1" w:styleId="Char26">
    <w:name w:val="Char2"/>
    <w:basedOn w:val="a1"/>
    <w:qFormat/>
    <w:pPr>
      <w:tabs>
        <w:tab w:val="left" w:pos="360"/>
        <w:tab w:val="left" w:pos="1545"/>
      </w:tabs>
      <w:spacing w:line="360" w:lineRule="auto"/>
    </w:pPr>
    <w:rPr>
      <w:sz w:val="28"/>
    </w:rPr>
  </w:style>
  <w:style w:type="paragraph" w:customStyle="1" w:styleId="affff9">
    <w:name w:val="高庆平标题一、"/>
    <w:basedOn w:val="affc"/>
    <w:next w:val="afff"/>
    <w:pPr>
      <w:spacing w:after="120"/>
      <w:jc w:val="left"/>
    </w:pPr>
    <w:rPr>
      <w:rFonts w:ascii="Times New Roman" w:hAnsi="Times New Roman" w:cs="宋体"/>
      <w:bCs w:val="0"/>
      <w:szCs w:val="20"/>
    </w:rPr>
  </w:style>
  <w:style w:type="paragraph" w:customStyle="1" w:styleId="xl192">
    <w:name w:val="xl192"/>
    <w:basedOn w:val="a1"/>
    <w:pPr>
      <w:pBdr>
        <w:top w:val="single" w:sz="4" w:space="0" w:color="auto"/>
        <w:left w:val="single" w:sz="4" w:space="0" w:color="auto"/>
        <w:bottom w:val="single" w:sz="4" w:space="0" w:color="auto"/>
        <w:right w:val="single" w:sz="4" w:space="0" w:color="auto"/>
      </w:pBdr>
      <w:spacing w:before="100" w:beforeAutospacing="1" w:after="100" w:afterAutospacing="1" w:line="460" w:lineRule="atLeast"/>
      <w:jc w:val="center"/>
      <w:textAlignment w:val="center"/>
    </w:pPr>
    <w:rPr>
      <w:rFonts w:ascii="Arial" w:eastAsia="Arial Unicode MS" w:hAnsi="Arial" w:cs="Arial"/>
      <w:sz w:val="19"/>
      <w:szCs w:val="19"/>
    </w:rPr>
  </w:style>
  <w:style w:type="paragraph" w:customStyle="1" w:styleId="CM55">
    <w:name w:val="CM55"/>
    <w:basedOn w:val="Default"/>
    <w:next w:val="Default"/>
    <w:pPr>
      <w:spacing w:line="468" w:lineRule="atLeast"/>
    </w:pPr>
    <w:rPr>
      <w:rFonts w:ascii="黑体" w:eastAsia="黑体" w:hAnsi="Calibri" w:cs="黑体" w:hint="eastAsia"/>
      <w:kern w:val="0"/>
    </w:rPr>
  </w:style>
  <w:style w:type="paragraph" w:customStyle="1" w:styleId="xl33">
    <w:name w:val="xl33"/>
    <w:basedOn w:val="a1"/>
    <w:qFormat/>
    <w:pPr>
      <w:pBdr>
        <w:top w:val="single" w:sz="4" w:space="0" w:color="auto"/>
        <w:bottom w:val="single" w:sz="4" w:space="0" w:color="auto"/>
        <w:right w:val="single" w:sz="4" w:space="0" w:color="auto"/>
      </w:pBdr>
      <w:spacing w:before="100" w:beforeAutospacing="1" w:after="100" w:afterAutospacing="1"/>
      <w:jc w:val="center"/>
      <w:textAlignment w:val="top"/>
    </w:pPr>
    <w:rPr>
      <w:rFonts w:ascii="宋体" w:hAnsi="宋体"/>
      <w:color w:val="000000"/>
      <w:szCs w:val="21"/>
    </w:rPr>
  </w:style>
  <w:style w:type="paragraph" w:customStyle="1" w:styleId="xl105">
    <w:name w:val="xl105"/>
    <w:basedOn w:val="a1"/>
    <w:qFormat/>
    <w:pPr>
      <w:pBdr>
        <w:top w:val="single" w:sz="4" w:space="0" w:color="auto"/>
        <w:left w:val="single" w:sz="4" w:space="20" w:color="auto"/>
        <w:bottom w:val="single" w:sz="4" w:space="0" w:color="auto"/>
        <w:right w:val="single" w:sz="4" w:space="0" w:color="auto"/>
      </w:pBdr>
      <w:shd w:val="clear" w:color="auto" w:fill="FFFFFF"/>
      <w:spacing w:before="100" w:beforeAutospacing="1" w:after="100" w:afterAutospacing="1" w:line="460" w:lineRule="atLeast"/>
      <w:ind w:firstLineChars="100" w:firstLine="100"/>
      <w:textAlignment w:val="center"/>
    </w:pPr>
    <w:rPr>
      <w:rFonts w:ascii="Arial Unicode MS" w:eastAsia="Arial Unicode MS" w:hAnsi="Arial Unicode MS" w:cs="Arial Unicode MS"/>
      <w:sz w:val="20"/>
      <w:szCs w:val="20"/>
    </w:rPr>
  </w:style>
  <w:style w:type="paragraph" w:customStyle="1" w:styleId="edri-titlethirdChar1">
    <w:name w:val="edri-title third Char1"/>
    <w:basedOn w:val="a1"/>
    <w:pPr>
      <w:tabs>
        <w:tab w:val="left" w:pos="0"/>
      </w:tabs>
      <w:spacing w:beforeLines="50" w:before="156" w:line="300" w:lineRule="auto"/>
      <w:ind w:left="964" w:hanging="964"/>
      <w:outlineLvl w:val="2"/>
    </w:pPr>
    <w:rPr>
      <w:rFonts w:ascii="Arial" w:hAnsi="Arial" w:cs="Arial"/>
      <w:bCs/>
    </w:rPr>
  </w:style>
  <w:style w:type="paragraph" w:customStyle="1" w:styleId="afff1">
    <w:name w:val="表格内容"/>
    <w:basedOn w:val="a1"/>
    <w:next w:val="a1"/>
    <w:link w:val="Charf6"/>
    <w:qFormat/>
    <w:pPr>
      <w:keepLines/>
      <w:overflowPunct w:val="0"/>
      <w:snapToGrid w:val="0"/>
      <w:spacing w:line="360" w:lineRule="exact"/>
      <w:jc w:val="center"/>
      <w:textAlignment w:val="baseline"/>
    </w:pPr>
    <w:rPr>
      <w:sz w:val="18"/>
      <w:szCs w:val="20"/>
    </w:rPr>
  </w:style>
  <w:style w:type="paragraph" w:customStyle="1" w:styleId="xl45">
    <w:name w:val="xl45"/>
    <w:basedOn w:val="a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rPr>
  </w:style>
  <w:style w:type="paragraph" w:customStyle="1" w:styleId="title-d">
    <w:name w:val="title-d"/>
    <w:basedOn w:val="a1"/>
    <w:pPr>
      <w:spacing w:before="100" w:beforeAutospacing="1" w:after="100" w:afterAutospacing="1" w:line="360" w:lineRule="auto"/>
    </w:pPr>
    <w:rPr>
      <w:rFonts w:ascii="宋体" w:hAnsi="宋体" w:cs="宋体"/>
    </w:rPr>
  </w:style>
  <w:style w:type="paragraph" w:customStyle="1" w:styleId="font7">
    <w:name w:val="font7"/>
    <w:basedOn w:val="a1"/>
    <w:qFormat/>
    <w:pPr>
      <w:spacing w:before="100" w:beforeAutospacing="1" w:after="100" w:afterAutospacing="1"/>
    </w:pPr>
    <w:rPr>
      <w:rFonts w:ascii="仿宋_GB2312" w:eastAsia="仿宋_GB2312" w:hAnsi="宋体" w:hint="eastAsia"/>
      <w:sz w:val="36"/>
      <w:szCs w:val="36"/>
    </w:rPr>
  </w:style>
  <w:style w:type="paragraph" w:customStyle="1" w:styleId="xl120">
    <w:name w:val="xl120"/>
    <w:basedOn w:val="a1"/>
    <w:pPr>
      <w:pBdr>
        <w:left w:val="single" w:sz="4" w:space="0" w:color="auto"/>
        <w:bottom w:val="single" w:sz="4" w:space="0" w:color="auto"/>
        <w:right w:val="single" w:sz="4" w:space="0" w:color="auto"/>
      </w:pBdr>
      <w:shd w:val="clear" w:color="auto" w:fill="CCFFFF"/>
      <w:spacing w:before="100" w:beforeAutospacing="1" w:after="100" w:afterAutospacing="1" w:line="460" w:lineRule="atLeast"/>
      <w:jc w:val="center"/>
      <w:textAlignment w:val="center"/>
    </w:pPr>
    <w:rPr>
      <w:rFonts w:ascii="Arial Unicode MS" w:eastAsia="Arial Unicode MS" w:hAnsi="Arial Unicode MS" w:cs="Arial Unicode MS"/>
      <w:sz w:val="20"/>
      <w:szCs w:val="20"/>
    </w:rPr>
  </w:style>
  <w:style w:type="paragraph" w:customStyle="1" w:styleId="xl188">
    <w:name w:val="xl188"/>
    <w:basedOn w:val="a1"/>
    <w:pPr>
      <w:spacing w:before="100" w:beforeAutospacing="1" w:after="100" w:afterAutospacing="1" w:line="460" w:lineRule="atLeast"/>
      <w:textAlignment w:val="center"/>
    </w:pPr>
    <w:rPr>
      <w:rFonts w:ascii="Arial" w:eastAsia="Arial Unicode MS" w:hAnsi="Arial" w:cs="Arial"/>
      <w:sz w:val="19"/>
      <w:szCs w:val="19"/>
    </w:rPr>
  </w:style>
  <w:style w:type="paragraph" w:customStyle="1" w:styleId="128-00820481">
    <w:name w:val="样式 样式 样式 控制表 + 左侧:  1.28 字符 右侧:  -0.08 字符2 + 首行缩进:  0.48 厘米 + 右侧...1"/>
    <w:basedOn w:val="a1"/>
    <w:pPr>
      <w:tabs>
        <w:tab w:val="left" w:pos="9180"/>
      </w:tabs>
      <w:adjustRightInd w:val="0"/>
      <w:ind w:left="420" w:rightChars="-8" w:right="-17" w:hanging="420"/>
    </w:pPr>
    <w:rPr>
      <w:rFonts w:ascii="仿宋_GB2312" w:eastAsia="仿宋_GB2312" w:hAnsi="宋体" w:cs="仿宋_GB2312"/>
      <w:szCs w:val="21"/>
    </w:rPr>
  </w:style>
  <w:style w:type="paragraph" w:customStyle="1" w:styleId="24Char">
    <w:name w:val="样式 四号 加粗 居中 行距: 固定值 24 磅 Char"/>
    <w:basedOn w:val="10"/>
    <w:pPr>
      <w:keepNext w:val="0"/>
      <w:spacing w:line="480" w:lineRule="auto"/>
      <w:jc w:val="center"/>
      <w:outlineLvl w:val="9"/>
    </w:pPr>
    <w:rPr>
      <w:rFonts w:eastAsia="宋体"/>
      <w:bCs/>
      <w:spacing w:val="-20"/>
      <w:sz w:val="24"/>
    </w:rPr>
  </w:style>
  <w:style w:type="paragraph" w:customStyle="1" w:styleId="CharCharCharChar1">
    <w:name w:val="Char Char Char Char1"/>
    <w:basedOn w:val="a1"/>
    <w:pPr>
      <w:adjustRightInd w:val="0"/>
      <w:spacing w:after="160" w:line="240" w:lineRule="exact"/>
    </w:pPr>
    <w:rPr>
      <w:rFonts w:ascii="Arial" w:eastAsia="Times New Roman" w:hAnsi="Arial" w:cs="Verdana"/>
      <w:b/>
      <w:lang w:eastAsia="en-US"/>
    </w:rPr>
  </w:style>
  <w:style w:type="paragraph" w:customStyle="1" w:styleId="19">
    <w:name w:val="样式1"/>
    <w:basedOn w:val="a1"/>
    <w:qFormat/>
  </w:style>
  <w:style w:type="paragraph" w:customStyle="1" w:styleId="xl195">
    <w:name w:val="xl195"/>
    <w:basedOn w:val="a1"/>
    <w:pPr>
      <w:pBdr>
        <w:top w:val="single" w:sz="4" w:space="0" w:color="auto"/>
        <w:left w:val="single" w:sz="4" w:space="0" w:color="auto"/>
        <w:bottom w:val="single" w:sz="4" w:space="0" w:color="auto"/>
        <w:right w:val="single" w:sz="4" w:space="0" w:color="auto"/>
      </w:pBdr>
      <w:spacing w:before="100" w:beforeAutospacing="1" w:after="100" w:afterAutospacing="1" w:line="460" w:lineRule="atLeast"/>
      <w:textAlignment w:val="center"/>
    </w:pPr>
    <w:rPr>
      <w:rFonts w:ascii="Arial" w:eastAsia="Arial Unicode MS" w:hAnsi="Arial" w:cs="Arial"/>
      <w:sz w:val="19"/>
      <w:szCs w:val="19"/>
    </w:rPr>
  </w:style>
  <w:style w:type="paragraph" w:customStyle="1" w:styleId="font13">
    <w:name w:val="font13"/>
    <w:basedOn w:val="a1"/>
    <w:qFormat/>
    <w:pPr>
      <w:spacing w:before="100" w:beforeAutospacing="1" w:after="100" w:afterAutospacing="1"/>
    </w:pPr>
    <w:rPr>
      <w:rFonts w:ascii="Arial" w:hAnsi="Arial" w:cs="Arial"/>
      <w:color w:val="FF0000"/>
      <w:sz w:val="18"/>
      <w:szCs w:val="18"/>
      <w:u w:val="single"/>
    </w:rPr>
  </w:style>
  <w:style w:type="paragraph" w:customStyle="1" w:styleId="CharCharChar">
    <w:name w:val="Char Char Char"/>
    <w:basedOn w:val="a1"/>
    <w:rPr>
      <w:rFonts w:ascii="Tahoma" w:hAnsi="Tahoma"/>
      <w:szCs w:val="20"/>
    </w:rPr>
  </w:style>
  <w:style w:type="paragraph" w:customStyle="1" w:styleId="xl81">
    <w:name w:val="xl81"/>
    <w:basedOn w:val="a1"/>
    <w:qFormat/>
    <w:pPr>
      <w:spacing w:before="100" w:beforeAutospacing="1" w:after="100" w:afterAutospacing="1" w:line="460" w:lineRule="atLeast"/>
      <w:textAlignment w:val="center"/>
    </w:pPr>
    <w:rPr>
      <w:rFonts w:eastAsia="Arial Unicode MS"/>
      <w:sz w:val="20"/>
      <w:szCs w:val="20"/>
    </w:rPr>
  </w:style>
  <w:style w:type="paragraph" w:customStyle="1" w:styleId="affffa">
    <w:name w:val="表体宋旭峰"/>
    <w:basedOn w:val="a1"/>
    <w:pPr>
      <w:overflowPunct w:val="0"/>
      <w:spacing w:line="360" w:lineRule="exact"/>
      <w:jc w:val="center"/>
      <w:textAlignment w:val="baseline"/>
    </w:pPr>
    <w:rPr>
      <w:rFonts w:ascii="仿宋_GB2312" w:cs="Courier New"/>
      <w:kern w:val="24"/>
      <w:szCs w:val="18"/>
    </w:rPr>
  </w:style>
  <w:style w:type="paragraph" w:customStyle="1" w:styleId="CharCharCharCharCharCharCharCharCharChar1">
    <w:name w:val="Char Char Char Char Char Char Char Char Char Char1"/>
    <w:basedOn w:val="a1"/>
    <w:qFormat/>
    <w:rPr>
      <w:szCs w:val="21"/>
    </w:rPr>
  </w:style>
  <w:style w:type="paragraph" w:customStyle="1" w:styleId="xl102">
    <w:name w:val="xl102"/>
    <w:basedOn w:val="a1"/>
    <w:qFormat/>
    <w:pPr>
      <w:pBdr>
        <w:left w:val="single" w:sz="4" w:space="0" w:color="auto"/>
        <w:bottom w:val="single" w:sz="4" w:space="0" w:color="auto"/>
        <w:right w:val="single" w:sz="4" w:space="0" w:color="auto"/>
      </w:pBdr>
      <w:shd w:val="clear" w:color="auto" w:fill="FFFFFF"/>
      <w:spacing w:before="100" w:beforeAutospacing="1" w:after="100" w:afterAutospacing="1" w:line="460" w:lineRule="atLeast"/>
      <w:jc w:val="center"/>
      <w:textAlignment w:val="center"/>
    </w:pPr>
    <w:rPr>
      <w:rFonts w:ascii="Arial Narrow" w:eastAsia="Arial Unicode MS" w:hAnsi="Arial Narrow" w:cs="Arial Unicode MS"/>
      <w:sz w:val="20"/>
      <w:szCs w:val="20"/>
    </w:rPr>
  </w:style>
  <w:style w:type="paragraph" w:customStyle="1" w:styleId="0">
    <w:name w:val="0"/>
    <w:basedOn w:val="a1"/>
    <w:qFormat/>
    <w:pPr>
      <w:spacing w:before="100" w:beforeAutospacing="1" w:after="100" w:afterAutospacing="1" w:line="360" w:lineRule="auto"/>
    </w:pPr>
    <w:rPr>
      <w:rFonts w:ascii="宋体" w:hAnsi="宋体" w:cs="宋体"/>
    </w:rPr>
  </w:style>
  <w:style w:type="paragraph" w:customStyle="1" w:styleId="c">
    <w:name w:val="c"/>
    <w:qFormat/>
    <w:pPr>
      <w:widowControl w:val="0"/>
      <w:autoSpaceDE w:val="0"/>
      <w:autoSpaceDN w:val="0"/>
      <w:adjustRightInd w:val="0"/>
      <w:jc w:val="both"/>
    </w:pPr>
    <w:rPr>
      <w:rFonts w:ascii="五" w:eastAsia="五"/>
      <w:kern w:val="2"/>
      <w:sz w:val="24"/>
      <w:szCs w:val="24"/>
    </w:rPr>
  </w:style>
  <w:style w:type="paragraph" w:customStyle="1" w:styleId="affffb">
    <w:name w:val="表标题"/>
    <w:basedOn w:val="a1"/>
    <w:qFormat/>
    <w:pPr>
      <w:autoSpaceDE w:val="0"/>
      <w:autoSpaceDN w:val="0"/>
      <w:adjustRightInd w:val="0"/>
      <w:snapToGrid w:val="0"/>
      <w:spacing w:line="360" w:lineRule="auto"/>
      <w:ind w:left="198" w:firstLineChars="200" w:firstLine="482"/>
      <w:jc w:val="center"/>
    </w:pPr>
    <w:rPr>
      <w:rFonts w:ascii="宋体" w:hAnsi="宋体"/>
      <w:b/>
      <w:bCs/>
    </w:rPr>
  </w:style>
  <w:style w:type="paragraph" w:customStyle="1" w:styleId="msolistparagraph0">
    <w:name w:val="msolistparagraph"/>
    <w:basedOn w:val="a1"/>
    <w:pPr>
      <w:spacing w:before="100" w:beforeAutospacing="1" w:after="100" w:afterAutospacing="1" w:line="260" w:lineRule="atLeast"/>
    </w:pPr>
    <w:rPr>
      <w:rFonts w:ascii="宋体" w:hAnsi="宋体" w:cs="宋体"/>
      <w:color w:val="000000"/>
      <w:sz w:val="18"/>
      <w:szCs w:val="18"/>
    </w:rPr>
  </w:style>
  <w:style w:type="paragraph" w:customStyle="1" w:styleId="xl116">
    <w:name w:val="xl116"/>
    <w:basedOn w:val="a1"/>
    <w:pPr>
      <w:pBdr>
        <w:left w:val="single" w:sz="4" w:space="0" w:color="auto"/>
        <w:bottom w:val="single" w:sz="4" w:space="0" w:color="auto"/>
        <w:right w:val="single" w:sz="4" w:space="0" w:color="auto"/>
      </w:pBdr>
      <w:shd w:val="clear" w:color="auto" w:fill="CCFFFF"/>
      <w:spacing w:before="100" w:beforeAutospacing="1" w:after="100" w:afterAutospacing="1" w:line="460" w:lineRule="atLeast"/>
      <w:jc w:val="center"/>
      <w:textAlignment w:val="center"/>
    </w:pPr>
    <w:rPr>
      <w:rFonts w:eastAsia="Arial Unicode MS"/>
      <w:sz w:val="20"/>
      <w:szCs w:val="20"/>
    </w:rPr>
  </w:style>
  <w:style w:type="paragraph" w:customStyle="1" w:styleId="aff1">
    <w:name w:val="表体"/>
    <w:basedOn w:val="afffc"/>
    <w:link w:val="Charb"/>
    <w:qFormat/>
    <w:pPr>
      <w:ind w:leftChars="0" w:left="0" w:firstLineChars="0" w:firstLine="0"/>
      <w:jc w:val="center"/>
    </w:pPr>
    <w:rPr>
      <w:rFonts w:eastAsia="仿宋"/>
      <w:szCs w:val="22"/>
    </w:rPr>
  </w:style>
  <w:style w:type="paragraph" w:customStyle="1" w:styleId="font9">
    <w:name w:val="font9"/>
    <w:basedOn w:val="a1"/>
    <w:qFormat/>
    <w:pPr>
      <w:spacing w:before="100" w:beforeAutospacing="1" w:after="100" w:afterAutospacing="1"/>
    </w:pPr>
    <w:rPr>
      <w:rFonts w:ascii="宋体" w:hAnsi="宋体" w:hint="eastAsia"/>
      <w:sz w:val="36"/>
      <w:szCs w:val="36"/>
    </w:rPr>
  </w:style>
  <w:style w:type="paragraph" w:customStyle="1" w:styleId="CharCharCharCharCharCharCharCharCharCharCharCharChar1">
    <w:name w:val="Char Char Char Char Char Char Char Char Char Char Char Char Char1"/>
    <w:basedOn w:val="a1"/>
    <w:pPr>
      <w:spacing w:after="160" w:line="240" w:lineRule="exact"/>
    </w:pPr>
    <w:rPr>
      <w:rFonts w:ascii="Arial" w:eastAsia="Times New Roman" w:hAnsi="Arial" w:cs="Verdana"/>
      <w:b/>
      <w:szCs w:val="20"/>
      <w:lang w:eastAsia="en-US"/>
    </w:rPr>
  </w:style>
  <w:style w:type="paragraph" w:customStyle="1" w:styleId="xl199">
    <w:name w:val="xl199"/>
    <w:basedOn w:val="a1"/>
    <w:pPr>
      <w:pBdr>
        <w:top w:val="single" w:sz="4" w:space="0" w:color="auto"/>
        <w:left w:val="single" w:sz="4" w:space="0" w:color="auto"/>
        <w:bottom w:val="single" w:sz="4" w:space="0" w:color="auto"/>
        <w:right w:val="single" w:sz="4" w:space="0" w:color="auto"/>
      </w:pBdr>
      <w:spacing w:before="100" w:beforeAutospacing="1" w:after="100" w:afterAutospacing="1" w:line="460" w:lineRule="atLeast"/>
      <w:textAlignment w:val="center"/>
    </w:pPr>
    <w:rPr>
      <w:rFonts w:ascii="Arial" w:eastAsia="Arial Unicode MS" w:hAnsi="Arial" w:cs="Arial"/>
      <w:sz w:val="19"/>
      <w:szCs w:val="19"/>
    </w:rPr>
  </w:style>
  <w:style w:type="paragraph" w:customStyle="1" w:styleId="xl57">
    <w:name w:val="xl57"/>
    <w:basedOn w:val="a1"/>
    <w:qFormat/>
    <w:pPr>
      <w:pBdr>
        <w:bottom w:val="single" w:sz="4" w:space="0" w:color="auto"/>
        <w:right w:val="single" w:sz="4" w:space="0" w:color="auto"/>
      </w:pBdr>
      <w:shd w:val="clear" w:color="auto" w:fill="FFFFFF"/>
      <w:spacing w:before="100" w:beforeAutospacing="1" w:after="100" w:afterAutospacing="1" w:line="460" w:lineRule="atLeast"/>
      <w:textAlignment w:val="center"/>
    </w:pPr>
    <w:rPr>
      <w:rFonts w:ascii="Arial Unicode MS" w:eastAsia="Arial Unicode MS" w:hAnsi="Arial Unicode MS" w:cs="Arial Unicode MS"/>
      <w:b/>
      <w:bCs/>
      <w:sz w:val="20"/>
      <w:szCs w:val="20"/>
    </w:rPr>
  </w:style>
  <w:style w:type="paragraph" w:customStyle="1" w:styleId="xl119">
    <w:name w:val="xl119"/>
    <w:basedOn w:val="a1"/>
    <w:pPr>
      <w:pBdr>
        <w:top w:val="single" w:sz="4" w:space="0" w:color="auto"/>
        <w:left w:val="single" w:sz="4" w:space="0" w:color="auto"/>
        <w:right w:val="single" w:sz="4" w:space="0" w:color="auto"/>
      </w:pBdr>
      <w:shd w:val="clear" w:color="auto" w:fill="CCFFFF"/>
      <w:spacing w:before="100" w:beforeAutospacing="1" w:after="100" w:afterAutospacing="1" w:line="460" w:lineRule="atLeast"/>
      <w:jc w:val="center"/>
      <w:textAlignment w:val="center"/>
    </w:pPr>
    <w:rPr>
      <w:rFonts w:ascii="Arial Unicode MS" w:eastAsia="Arial Unicode MS" w:hAnsi="Arial Unicode MS" w:cs="Arial Unicode MS"/>
      <w:sz w:val="20"/>
      <w:szCs w:val="20"/>
    </w:rPr>
  </w:style>
  <w:style w:type="paragraph" w:customStyle="1" w:styleId="ParaChar">
    <w:name w:val="默认段落字体 Para Char"/>
    <w:basedOn w:val="a1"/>
    <w:qFormat/>
    <w:rPr>
      <w:rFonts w:ascii="宋体"/>
      <w:sz w:val="28"/>
    </w:rPr>
  </w:style>
  <w:style w:type="paragraph" w:customStyle="1" w:styleId="Char30">
    <w:name w:val="Char3"/>
    <w:basedOn w:val="a1"/>
    <w:pPr>
      <w:adjustRightInd w:val="0"/>
      <w:spacing w:after="160" w:line="240" w:lineRule="exact"/>
      <w:textAlignment w:val="baseline"/>
    </w:pPr>
    <w:rPr>
      <w:rFonts w:ascii="Arial" w:eastAsia="Times New Roman" w:hAnsi="Arial" w:cs="Verdana"/>
      <w:b/>
      <w:lang w:eastAsia="en-US"/>
    </w:rPr>
  </w:style>
  <w:style w:type="paragraph" w:customStyle="1" w:styleId="12">
    <w:name w:val="标题1"/>
    <w:basedOn w:val="a1"/>
    <w:link w:val="1Char0"/>
    <w:qFormat/>
    <w:pPr>
      <w:tabs>
        <w:tab w:val="right" w:leader="middleDot" w:pos="7980"/>
      </w:tabs>
      <w:adjustRightInd w:val="0"/>
      <w:snapToGrid w:val="0"/>
      <w:spacing w:afterLines="30" w:line="460" w:lineRule="atLeast"/>
      <w:outlineLvl w:val="0"/>
    </w:pPr>
    <w:rPr>
      <w:rFonts w:ascii="黑体" w:eastAsia="黑体" w:hAnsi="宋体"/>
      <w:color w:val="000000"/>
      <w:spacing w:val="4"/>
      <w:kern w:val="24"/>
      <w:sz w:val="28"/>
      <w:szCs w:val="26"/>
    </w:rPr>
  </w:style>
  <w:style w:type="paragraph" w:customStyle="1" w:styleId="CharCharCharCharCharChar1CharCharCharCharCharCharCharCharCharCharCharCharChar1">
    <w:name w:val="Char Char Char Char Char Char1 Char Char Char Char Char Char Char Char Char Char Char Char Char1"/>
    <w:basedOn w:val="a1"/>
    <w:pPr>
      <w:spacing w:line="360" w:lineRule="auto"/>
    </w:pPr>
    <w:rPr>
      <w:sz w:val="28"/>
      <w:szCs w:val="21"/>
    </w:rPr>
  </w:style>
  <w:style w:type="paragraph" w:customStyle="1" w:styleId="xl98">
    <w:name w:val="xl98"/>
    <w:basedOn w:val="a1"/>
    <w:qFormat/>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460" w:lineRule="atLeast"/>
      <w:jc w:val="center"/>
      <w:textAlignment w:val="center"/>
    </w:pPr>
    <w:rPr>
      <w:rFonts w:ascii="Arial Narrow" w:eastAsia="Arial Unicode MS" w:hAnsi="Arial Narrow" w:cs="Arial Unicode MS"/>
      <w:sz w:val="20"/>
      <w:szCs w:val="20"/>
    </w:rPr>
  </w:style>
  <w:style w:type="paragraph" w:customStyle="1" w:styleId="xl89">
    <w:name w:val="xl89"/>
    <w:basedOn w:val="a1"/>
    <w:qFormat/>
    <w:pPr>
      <w:pBdr>
        <w:left w:val="single" w:sz="4" w:space="0" w:color="auto"/>
        <w:bottom w:val="single" w:sz="4" w:space="0" w:color="auto"/>
        <w:right w:val="single" w:sz="4" w:space="0" w:color="auto"/>
      </w:pBdr>
      <w:shd w:val="clear" w:color="auto" w:fill="FFFFFF"/>
      <w:spacing w:before="100" w:beforeAutospacing="1" w:after="100" w:afterAutospacing="1" w:line="460" w:lineRule="atLeast"/>
      <w:jc w:val="center"/>
      <w:textAlignment w:val="center"/>
    </w:pPr>
    <w:rPr>
      <w:rFonts w:ascii="Arial Narrow" w:eastAsia="Arial Unicode MS" w:hAnsi="Arial Narrow" w:cs="Arial Unicode MS"/>
      <w:b/>
      <w:bCs/>
      <w:sz w:val="20"/>
      <w:szCs w:val="20"/>
    </w:rPr>
  </w:style>
  <w:style w:type="paragraph" w:customStyle="1" w:styleId="a20">
    <w:name w:val="a2"/>
    <w:basedOn w:val="a1"/>
    <w:pPr>
      <w:spacing w:before="100" w:beforeAutospacing="1" w:after="100" w:afterAutospacing="1" w:line="360" w:lineRule="auto"/>
    </w:pPr>
    <w:rPr>
      <w:rFonts w:ascii="宋体" w:hAnsi="宋体" w:cs="宋体"/>
      <w:color w:val="000000"/>
    </w:rPr>
  </w:style>
  <w:style w:type="paragraph" w:styleId="afa">
    <w:name w:val="Quote"/>
    <w:basedOn w:val="a1"/>
    <w:next w:val="a1"/>
    <w:link w:val="Char5"/>
    <w:uiPriority w:val="29"/>
    <w:qFormat/>
    <w:rPr>
      <w:i/>
    </w:rPr>
  </w:style>
  <w:style w:type="paragraph" w:customStyle="1" w:styleId="xl94">
    <w:name w:val="xl94"/>
    <w:basedOn w:val="a1"/>
    <w:qFormat/>
    <w:pPr>
      <w:pBdr>
        <w:top w:val="single" w:sz="4" w:space="0" w:color="auto"/>
        <w:left w:val="single" w:sz="4" w:space="0" w:color="auto"/>
        <w:right w:val="single" w:sz="4" w:space="0" w:color="auto"/>
      </w:pBdr>
      <w:shd w:val="clear" w:color="auto" w:fill="CCFFFF"/>
      <w:spacing w:before="100" w:beforeAutospacing="1" w:after="100" w:afterAutospacing="1" w:line="460" w:lineRule="atLeast"/>
      <w:jc w:val="center"/>
      <w:textAlignment w:val="center"/>
    </w:pPr>
    <w:rPr>
      <w:rFonts w:ascii="Arial Unicode MS" w:eastAsia="Arial Unicode MS" w:hAnsi="Arial Unicode MS" w:cs="Arial Unicode MS"/>
      <w:sz w:val="20"/>
      <w:szCs w:val="20"/>
    </w:rPr>
  </w:style>
  <w:style w:type="paragraph" w:customStyle="1" w:styleId="font6">
    <w:name w:val="font6"/>
    <w:basedOn w:val="a1"/>
    <w:qFormat/>
    <w:pPr>
      <w:spacing w:before="100" w:beforeAutospacing="1" w:after="100" w:afterAutospacing="1"/>
    </w:pPr>
  </w:style>
  <w:style w:type="paragraph" w:customStyle="1" w:styleId="affffc">
    <w:name w:val="正文表格"/>
    <w:basedOn w:val="a1"/>
    <w:qFormat/>
    <w:pPr>
      <w:keepNext/>
      <w:keepLines/>
      <w:overflowPunct w:val="0"/>
      <w:adjustRightInd w:val="0"/>
      <w:spacing w:before="80" w:line="360" w:lineRule="auto"/>
      <w:jc w:val="center"/>
      <w:textAlignment w:val="bottom"/>
    </w:pPr>
    <w:rPr>
      <w:sz w:val="28"/>
      <w:szCs w:val="20"/>
    </w:rPr>
  </w:style>
  <w:style w:type="paragraph" w:customStyle="1" w:styleId="110">
    <w:name w:val="日期11"/>
    <w:basedOn w:val="a1"/>
    <w:next w:val="a1"/>
    <w:pPr>
      <w:adjustRightInd w:val="0"/>
      <w:spacing w:line="312" w:lineRule="atLeast"/>
      <w:textAlignment w:val="baseline"/>
    </w:pPr>
    <w:rPr>
      <w:rFonts w:eastAsia="楷体_GB2312"/>
      <w:sz w:val="28"/>
    </w:rPr>
  </w:style>
  <w:style w:type="paragraph" w:customStyle="1" w:styleId="xl113">
    <w:name w:val="xl113"/>
    <w:basedOn w:val="a1"/>
    <w:pPr>
      <w:pBdr>
        <w:left w:val="single" w:sz="4" w:space="0" w:color="auto"/>
        <w:bottom w:val="single" w:sz="4" w:space="0" w:color="auto"/>
        <w:right w:val="single" w:sz="4" w:space="0" w:color="auto"/>
      </w:pBdr>
      <w:shd w:val="clear" w:color="auto" w:fill="FFFFFF"/>
      <w:spacing w:before="100" w:beforeAutospacing="1" w:after="100" w:afterAutospacing="1" w:line="460" w:lineRule="atLeast"/>
      <w:jc w:val="center"/>
      <w:textAlignment w:val="center"/>
    </w:pPr>
    <w:rPr>
      <w:rFonts w:ascii="Arial Narrow" w:eastAsia="Arial Unicode MS" w:hAnsi="Arial Narrow" w:cs="Arial Unicode MS"/>
      <w:b/>
      <w:bCs/>
      <w:sz w:val="20"/>
      <w:szCs w:val="20"/>
    </w:rPr>
  </w:style>
  <w:style w:type="paragraph" w:customStyle="1" w:styleId="xl193">
    <w:name w:val="xl193"/>
    <w:basedOn w:val="a1"/>
    <w:pPr>
      <w:pBdr>
        <w:top w:val="single" w:sz="4" w:space="0" w:color="auto"/>
        <w:left w:val="single" w:sz="4" w:space="0" w:color="auto"/>
        <w:bottom w:val="single" w:sz="4" w:space="0" w:color="auto"/>
        <w:right w:val="single" w:sz="4" w:space="0" w:color="auto"/>
      </w:pBdr>
      <w:spacing w:before="100" w:beforeAutospacing="1" w:after="100" w:afterAutospacing="1" w:line="460" w:lineRule="atLeast"/>
      <w:textAlignment w:val="center"/>
    </w:pPr>
    <w:rPr>
      <w:rFonts w:ascii="Arial" w:eastAsia="Arial Unicode MS" w:hAnsi="Arial" w:cs="Arial"/>
      <w:sz w:val="19"/>
      <w:szCs w:val="19"/>
    </w:rPr>
  </w:style>
  <w:style w:type="paragraph" w:customStyle="1" w:styleId="afff">
    <w:name w:val="高庆平标题（一）"/>
    <w:basedOn w:val="2"/>
    <w:next w:val="a1"/>
    <w:link w:val="Charf4"/>
    <w:pPr>
      <w:keepNext w:val="0"/>
      <w:snapToGrid/>
      <w:spacing w:before="120" w:after="120" w:line="240" w:lineRule="auto"/>
      <w:ind w:left="0" w:firstLine="567"/>
    </w:pPr>
    <w:rPr>
      <w:rFonts w:eastAsia="黑体"/>
      <w:b w:val="0"/>
      <w:bCs/>
      <w:snapToGrid/>
      <w:kern w:val="2"/>
      <w:szCs w:val="32"/>
    </w:rPr>
  </w:style>
  <w:style w:type="paragraph" w:customStyle="1" w:styleId="xl26">
    <w:name w:val="xl26"/>
    <w:basedOn w:val="a1"/>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宋体" w:hAnsi="宋体"/>
      <w:color w:val="000000"/>
      <w:szCs w:val="21"/>
    </w:rPr>
  </w:style>
  <w:style w:type="paragraph" w:customStyle="1" w:styleId="affffd">
    <w:name w:val="文件编号"/>
    <w:basedOn w:val="a1"/>
    <w:qFormat/>
    <w:pPr>
      <w:adjustRightInd w:val="0"/>
      <w:spacing w:line="700" w:lineRule="exact"/>
    </w:pPr>
    <w:rPr>
      <w:rFonts w:ascii="金山简行楷" w:eastAsia="黑体"/>
      <w:snapToGrid w:val="0"/>
      <w:sz w:val="28"/>
    </w:rPr>
  </w:style>
  <w:style w:type="paragraph" w:customStyle="1" w:styleId="p0">
    <w:name w:val="p0"/>
    <w:basedOn w:val="a1"/>
    <w:qFormat/>
    <w:rPr>
      <w:sz w:val="28"/>
      <w:szCs w:val="28"/>
    </w:rPr>
  </w:style>
  <w:style w:type="paragraph" w:customStyle="1" w:styleId="affffe">
    <w:name w:val="正文 + 宋体"/>
    <w:basedOn w:val="affe"/>
    <w:pPr>
      <w:ind w:leftChars="0" w:left="0"/>
      <w:jc w:val="center"/>
      <w:textAlignment w:val="baseline"/>
    </w:pPr>
    <w:rPr>
      <w:rFonts w:ascii="宋体" w:hAnsi="宋体"/>
      <w:color w:val="000000"/>
      <w:szCs w:val="21"/>
    </w:rPr>
  </w:style>
  <w:style w:type="paragraph" w:customStyle="1" w:styleId="affa">
    <w:name w:val="报告表格"/>
    <w:basedOn w:val="a1"/>
    <w:link w:val="Charf0"/>
    <w:pPr>
      <w:autoSpaceDE w:val="0"/>
      <w:autoSpaceDN w:val="0"/>
      <w:adjustRightInd w:val="0"/>
      <w:spacing w:before="40" w:after="40"/>
      <w:jc w:val="center"/>
    </w:pPr>
    <w:rPr>
      <w:rFonts w:ascii="仿宋_GB2312"/>
      <w:sz w:val="28"/>
      <w:szCs w:val="21"/>
    </w:rPr>
  </w:style>
  <w:style w:type="paragraph" w:customStyle="1" w:styleId="xl59">
    <w:name w:val="xl59"/>
    <w:basedOn w:val="a1"/>
    <w:qFormat/>
    <w:pPr>
      <w:pBdr>
        <w:bottom w:val="single" w:sz="4" w:space="0" w:color="auto"/>
        <w:right w:val="single" w:sz="4" w:space="0" w:color="auto"/>
      </w:pBdr>
      <w:spacing w:before="100" w:beforeAutospacing="1" w:after="100" w:afterAutospacing="1" w:line="460" w:lineRule="atLeast"/>
      <w:jc w:val="center"/>
      <w:textAlignment w:val="center"/>
    </w:pPr>
    <w:rPr>
      <w:rFonts w:eastAsia="Arial Unicode MS"/>
      <w:sz w:val="20"/>
      <w:szCs w:val="20"/>
    </w:rPr>
  </w:style>
  <w:style w:type="paragraph" w:customStyle="1" w:styleId="xl34">
    <w:name w:val="xl34"/>
    <w:basedOn w:val="a1"/>
    <w:qFormat/>
    <w:pPr>
      <w:pBdr>
        <w:top w:val="single" w:sz="4" w:space="0" w:color="auto"/>
        <w:bottom w:val="single" w:sz="4" w:space="0" w:color="auto"/>
        <w:right w:val="single" w:sz="4" w:space="0" w:color="auto"/>
      </w:pBdr>
      <w:spacing w:before="100" w:beforeAutospacing="1" w:after="100" w:afterAutospacing="1"/>
      <w:textAlignment w:val="top"/>
    </w:pPr>
    <w:rPr>
      <w:rFonts w:ascii="宋体" w:hAnsi="宋体"/>
      <w:color w:val="000000"/>
      <w:szCs w:val="21"/>
    </w:rPr>
  </w:style>
  <w:style w:type="paragraph" w:customStyle="1" w:styleId="xl97">
    <w:name w:val="xl97"/>
    <w:basedOn w:val="a1"/>
    <w:qFormat/>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460" w:lineRule="atLeast"/>
      <w:jc w:val="center"/>
      <w:textAlignment w:val="center"/>
    </w:pPr>
    <w:rPr>
      <w:rFonts w:eastAsia="Arial Unicode MS"/>
      <w:sz w:val="20"/>
      <w:szCs w:val="20"/>
    </w:rPr>
  </w:style>
  <w:style w:type="paragraph" w:customStyle="1" w:styleId="xl82">
    <w:name w:val="xl82"/>
    <w:basedOn w:val="a1"/>
    <w:qFormat/>
    <w:pPr>
      <w:pBdr>
        <w:top w:val="single" w:sz="4" w:space="0" w:color="auto"/>
        <w:left w:val="single" w:sz="4" w:space="0" w:color="auto"/>
        <w:right w:val="single" w:sz="4" w:space="0" w:color="auto"/>
      </w:pBdr>
      <w:shd w:val="clear" w:color="auto" w:fill="FFFFFF"/>
      <w:spacing w:before="100" w:beforeAutospacing="1" w:after="100" w:afterAutospacing="1" w:line="460" w:lineRule="atLeast"/>
      <w:jc w:val="center"/>
      <w:textAlignment w:val="center"/>
    </w:pPr>
    <w:rPr>
      <w:rFonts w:ascii="Arial Unicode MS" w:eastAsia="Arial Unicode MS" w:hAnsi="Arial Unicode MS" w:cs="Arial Unicode MS"/>
      <w:color w:val="000000"/>
      <w:sz w:val="20"/>
      <w:szCs w:val="20"/>
    </w:rPr>
  </w:style>
  <w:style w:type="paragraph" w:customStyle="1" w:styleId="style44">
    <w:name w:val="style44"/>
    <w:basedOn w:val="a1"/>
    <w:pPr>
      <w:spacing w:before="100" w:beforeAutospacing="1" w:after="100" w:afterAutospacing="1" w:line="360" w:lineRule="auto"/>
    </w:pPr>
    <w:rPr>
      <w:rFonts w:ascii="宋体" w:hAnsi="宋体" w:cs="宋体"/>
      <w:sz w:val="18"/>
      <w:szCs w:val="18"/>
    </w:rPr>
  </w:style>
  <w:style w:type="paragraph" w:customStyle="1" w:styleId="30505">
    <w:name w:val="样式 标题 3 + 段前: 0.5 行 段后: 0.5 行"/>
    <w:basedOn w:val="31"/>
    <w:pPr>
      <w:keepNext/>
      <w:keepLines/>
      <w:spacing w:beforeLines="50" w:before="156" w:afterLines="50" w:after="156" w:line="360" w:lineRule="auto"/>
    </w:pPr>
    <w:rPr>
      <w:rFonts w:eastAsia="黑体" w:cs="宋体"/>
      <w:bCs/>
      <w:snapToGrid/>
      <w:kern w:val="2"/>
      <w:szCs w:val="20"/>
    </w:rPr>
  </w:style>
  <w:style w:type="paragraph" w:customStyle="1" w:styleId="CharCharCharCharCharCharChar2">
    <w:name w:val="Char Char Char Char Char Char Char2"/>
    <w:basedOn w:val="a1"/>
    <w:pPr>
      <w:spacing w:line="360" w:lineRule="auto"/>
    </w:pPr>
  </w:style>
  <w:style w:type="paragraph" w:customStyle="1" w:styleId="afffff">
    <w:name w:val="表格小四"/>
    <w:basedOn w:val="a1"/>
    <w:pPr>
      <w:spacing w:beforeLines="30" w:before="93" w:afterLines="20" w:after="62" w:line="360" w:lineRule="auto"/>
      <w:jc w:val="center"/>
    </w:pPr>
    <w:rPr>
      <w:szCs w:val="20"/>
    </w:rPr>
  </w:style>
  <w:style w:type="paragraph" w:customStyle="1" w:styleId="1a">
    <w:name w:val="1表格"/>
    <w:basedOn w:val="a1"/>
    <w:pPr>
      <w:snapToGrid w:val="0"/>
      <w:spacing w:line="160" w:lineRule="atLeast"/>
      <w:jc w:val="center"/>
    </w:pPr>
    <w:rPr>
      <w:szCs w:val="20"/>
    </w:rPr>
  </w:style>
  <w:style w:type="paragraph" w:customStyle="1" w:styleId="CharCharCharCharCharCharCharCharCharChar">
    <w:name w:val="Char Char Char Char Char Char Char Char Char Char"/>
    <w:basedOn w:val="a1"/>
    <w:rPr>
      <w:szCs w:val="21"/>
    </w:rPr>
  </w:style>
  <w:style w:type="paragraph" w:customStyle="1" w:styleId="CharCharCharChar">
    <w:name w:val="Char Char Char Char"/>
    <w:basedOn w:val="a1"/>
    <w:qFormat/>
    <w:pPr>
      <w:adjustRightInd w:val="0"/>
      <w:spacing w:after="160" w:line="240" w:lineRule="exact"/>
      <w:textAlignment w:val="baseline"/>
    </w:pPr>
    <w:rPr>
      <w:rFonts w:ascii="Arial" w:eastAsia="Times New Roman" w:hAnsi="Arial" w:cs="Verdana"/>
      <w:b/>
      <w:lang w:eastAsia="en-US"/>
    </w:rPr>
  </w:style>
  <w:style w:type="paragraph" w:customStyle="1" w:styleId="325">
    <w:name w:val="样式 标题 3 + 宋体 小四 行距: 固定值 25 磅"/>
    <w:basedOn w:val="31"/>
    <w:pPr>
      <w:keepNext/>
      <w:keepLines/>
    </w:pPr>
    <w:rPr>
      <w:rFonts w:ascii="宋体" w:eastAsia="黑体" w:hAnsi="宋体" w:cs="宋体"/>
      <w:bCs/>
      <w:snapToGrid/>
      <w:kern w:val="2"/>
      <w:sz w:val="24"/>
      <w:szCs w:val="20"/>
    </w:rPr>
  </w:style>
  <w:style w:type="paragraph" w:customStyle="1" w:styleId="xl107">
    <w:name w:val="xl107"/>
    <w:basedOn w:val="a1"/>
    <w:qFormat/>
    <w:pPr>
      <w:pBdr>
        <w:top w:val="single" w:sz="4" w:space="0" w:color="auto"/>
        <w:left w:val="single" w:sz="4" w:space="0" w:color="auto"/>
        <w:bottom w:val="single" w:sz="4" w:space="0" w:color="auto"/>
        <w:right w:val="single" w:sz="4" w:space="0" w:color="auto"/>
      </w:pBdr>
      <w:spacing w:before="100" w:beforeAutospacing="1" w:after="100" w:afterAutospacing="1" w:line="460" w:lineRule="atLeast"/>
      <w:textAlignment w:val="center"/>
    </w:pPr>
    <w:rPr>
      <w:rFonts w:eastAsia="Arial Unicode MS"/>
      <w:sz w:val="20"/>
      <w:szCs w:val="20"/>
    </w:rPr>
  </w:style>
  <w:style w:type="paragraph" w:customStyle="1" w:styleId="xl76">
    <w:name w:val="xl76"/>
    <w:basedOn w:val="a1"/>
    <w:qFormat/>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460" w:lineRule="atLeast"/>
      <w:textAlignment w:val="center"/>
    </w:pPr>
    <w:rPr>
      <w:rFonts w:ascii="Arial Narrow" w:eastAsia="Arial Unicode MS" w:hAnsi="Arial Narrow" w:cs="Arial Unicode MS"/>
      <w:sz w:val="20"/>
      <w:szCs w:val="20"/>
    </w:rPr>
  </w:style>
  <w:style w:type="paragraph" w:customStyle="1" w:styleId="xl104">
    <w:name w:val="xl104"/>
    <w:basedOn w:val="a1"/>
    <w:qFormat/>
    <w:pPr>
      <w:spacing w:before="100" w:beforeAutospacing="1" w:after="100" w:afterAutospacing="1" w:line="460" w:lineRule="atLeast"/>
    </w:pPr>
    <w:rPr>
      <w:rFonts w:eastAsia="Arial Unicode MS"/>
      <w:sz w:val="20"/>
      <w:szCs w:val="20"/>
    </w:rPr>
  </w:style>
  <w:style w:type="paragraph" w:customStyle="1" w:styleId="CharChar40">
    <w:name w:val="Char Char4"/>
    <w:basedOn w:val="a1"/>
  </w:style>
  <w:style w:type="paragraph" w:customStyle="1" w:styleId="xl48">
    <w:name w:val="xl48"/>
    <w:basedOn w:val="a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rPr>
  </w:style>
  <w:style w:type="paragraph" w:customStyle="1" w:styleId="xl42">
    <w:name w:val="xl42"/>
    <w:basedOn w:val="a1"/>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sz w:val="22"/>
      <w:szCs w:val="22"/>
    </w:rPr>
  </w:style>
  <w:style w:type="paragraph" w:customStyle="1" w:styleId="63">
    <w:name w:val="表6"/>
    <w:basedOn w:val="afff2"/>
    <w:pPr>
      <w:spacing w:line="360" w:lineRule="auto"/>
      <w:jc w:val="center"/>
    </w:pPr>
    <w:rPr>
      <w:rFonts w:ascii="宋体" w:eastAsia="黑体" w:hAnsi="宋体"/>
      <w:szCs w:val="24"/>
    </w:rPr>
  </w:style>
  <w:style w:type="paragraph" w:customStyle="1" w:styleId="xl194">
    <w:name w:val="xl194"/>
    <w:basedOn w:val="a1"/>
    <w:pPr>
      <w:pBdr>
        <w:top w:val="single" w:sz="4" w:space="0" w:color="auto"/>
        <w:left w:val="single" w:sz="4" w:space="0" w:color="auto"/>
        <w:bottom w:val="single" w:sz="4" w:space="0" w:color="auto"/>
        <w:right w:val="single" w:sz="4" w:space="0" w:color="auto"/>
      </w:pBdr>
      <w:spacing w:before="100" w:beforeAutospacing="1" w:after="100" w:afterAutospacing="1" w:line="460" w:lineRule="atLeast"/>
      <w:textAlignment w:val="center"/>
    </w:pPr>
    <w:rPr>
      <w:rFonts w:ascii="Arial Unicode MS" w:eastAsia="Arial Unicode MS" w:hAnsi="Arial Unicode MS" w:cs="Arial Unicode MS"/>
      <w:sz w:val="19"/>
      <w:szCs w:val="19"/>
    </w:rPr>
  </w:style>
  <w:style w:type="paragraph" w:customStyle="1" w:styleId="xl60">
    <w:name w:val="xl60"/>
    <w:basedOn w:val="a1"/>
    <w:qFormat/>
    <w:pPr>
      <w:pBdr>
        <w:bottom w:val="single" w:sz="4" w:space="0" w:color="auto"/>
        <w:right w:val="single" w:sz="4" w:space="0" w:color="auto"/>
      </w:pBdr>
      <w:shd w:val="clear" w:color="auto" w:fill="FFFFFF"/>
      <w:spacing w:before="100" w:beforeAutospacing="1" w:after="100" w:afterAutospacing="1" w:line="460" w:lineRule="atLeast"/>
      <w:jc w:val="right"/>
      <w:textAlignment w:val="center"/>
    </w:pPr>
    <w:rPr>
      <w:rFonts w:eastAsia="Arial Unicode MS"/>
      <w:sz w:val="20"/>
      <w:szCs w:val="20"/>
    </w:rPr>
  </w:style>
  <w:style w:type="paragraph" w:customStyle="1" w:styleId="edri-1title">
    <w:name w:val="edri-1).title"/>
    <w:basedOn w:val="a1"/>
    <w:pPr>
      <w:tabs>
        <w:tab w:val="left" w:pos="780"/>
        <w:tab w:val="left" w:pos="1785"/>
      </w:tabs>
      <w:spacing w:beforeLines="50" w:before="156" w:line="300" w:lineRule="auto"/>
      <w:ind w:left="780" w:rightChars="100" w:right="210" w:hangingChars="200" w:hanging="360"/>
      <w:outlineLvl w:val="4"/>
    </w:pPr>
    <w:rPr>
      <w:rFonts w:ascii="Arial" w:hAnsi="Arial" w:cs="Arial"/>
      <w:bCs/>
    </w:rPr>
  </w:style>
  <w:style w:type="paragraph" w:customStyle="1" w:styleId="xl62">
    <w:name w:val="xl62"/>
    <w:basedOn w:val="a1"/>
    <w:qFormat/>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460" w:lineRule="atLeast"/>
      <w:textAlignment w:val="center"/>
    </w:pPr>
    <w:rPr>
      <w:rFonts w:eastAsia="Arial Unicode MS"/>
      <w:color w:val="000000"/>
      <w:sz w:val="20"/>
      <w:szCs w:val="20"/>
    </w:rPr>
  </w:style>
  <w:style w:type="paragraph" w:customStyle="1" w:styleId="xl36">
    <w:name w:val="xl36"/>
    <w:basedOn w:val="a1"/>
    <w:qFormat/>
    <w:pPr>
      <w:pBdr>
        <w:bottom w:val="single" w:sz="4" w:space="0" w:color="auto"/>
        <w:right w:val="single" w:sz="4" w:space="0" w:color="auto"/>
      </w:pBdr>
      <w:spacing w:before="100" w:beforeAutospacing="1" w:after="100" w:afterAutospacing="1"/>
      <w:jc w:val="center"/>
      <w:textAlignment w:val="top"/>
    </w:pPr>
    <w:rPr>
      <w:rFonts w:ascii="宋体" w:hAnsi="宋体"/>
      <w:color w:val="000000"/>
      <w:szCs w:val="21"/>
    </w:rPr>
  </w:style>
  <w:style w:type="paragraph" w:customStyle="1" w:styleId="TimesNewRoman20">
    <w:name w:val="样式 (西文) Times New Roman (中文) 宋体 (符号) 宋体 行距: 固定值 20 磅 首行缩进:  ..."/>
    <w:basedOn w:val="a1"/>
    <w:pPr>
      <w:spacing w:line="400" w:lineRule="exact"/>
      <w:ind w:firstLineChars="200" w:firstLine="200"/>
    </w:pPr>
    <w:rPr>
      <w:rFonts w:hAnsi="宋体" w:cs="宋体"/>
      <w:szCs w:val="20"/>
      <w:lang w:eastAsia="de-DE"/>
    </w:rPr>
  </w:style>
  <w:style w:type="paragraph" w:customStyle="1" w:styleId="Arial1522">
    <w:name w:val="样式 样式 样式 样式 Arial 小四 行距: 1.5 倍行距 + 首行缩进:  2 字符 + 首行缩进:  2 字符 + 宋体"/>
    <w:basedOn w:val="a1"/>
    <w:link w:val="Arial1522Char"/>
    <w:pPr>
      <w:spacing w:line="440" w:lineRule="exact"/>
      <w:ind w:firstLineChars="200" w:firstLine="200"/>
    </w:pPr>
    <w:rPr>
      <w:rFonts w:ascii="Arial" w:hAnsi="Arial"/>
    </w:rPr>
  </w:style>
  <w:style w:type="paragraph" w:customStyle="1" w:styleId="Char110">
    <w:name w:val="Char11"/>
    <w:basedOn w:val="a1"/>
    <w:pPr>
      <w:adjustRightInd w:val="0"/>
      <w:spacing w:after="160" w:line="240" w:lineRule="exact"/>
      <w:textAlignment w:val="baseline"/>
    </w:pPr>
    <w:rPr>
      <w:rFonts w:ascii="Arial" w:eastAsia="Times New Roman" w:hAnsi="Arial" w:cs="Verdana"/>
      <w:b/>
      <w:lang w:eastAsia="en-US"/>
    </w:rPr>
  </w:style>
  <w:style w:type="paragraph" w:styleId="afffff0">
    <w:name w:val="List Paragraph"/>
    <w:basedOn w:val="a1"/>
    <w:uiPriority w:val="34"/>
    <w:qFormat/>
    <w:pPr>
      <w:spacing w:line="520" w:lineRule="atLeast"/>
      <w:ind w:firstLineChars="200" w:firstLine="420"/>
    </w:pPr>
    <w:rPr>
      <w:rFonts w:ascii="Calibri" w:hAnsi="Calibri"/>
      <w:sz w:val="26"/>
      <w:szCs w:val="22"/>
    </w:rPr>
  </w:style>
  <w:style w:type="paragraph" w:customStyle="1" w:styleId="Char18">
    <w:name w:val="Char1"/>
    <w:basedOn w:val="a1"/>
  </w:style>
  <w:style w:type="paragraph" w:customStyle="1" w:styleId="CharCharCharCharCharCharChar3">
    <w:name w:val="Char Char Char Char Char Char Char3"/>
    <w:basedOn w:val="a1"/>
  </w:style>
  <w:style w:type="paragraph" w:customStyle="1" w:styleId="xl54">
    <w:name w:val="xl54"/>
    <w:basedOn w:val="a1"/>
    <w:qFormat/>
    <w:pPr>
      <w:pBdr>
        <w:bottom w:val="single" w:sz="4" w:space="0" w:color="auto"/>
        <w:right w:val="single" w:sz="4" w:space="0" w:color="auto"/>
      </w:pBdr>
      <w:spacing w:before="100" w:beforeAutospacing="1" w:after="100" w:afterAutospacing="1" w:line="460" w:lineRule="atLeast"/>
      <w:jc w:val="center"/>
      <w:textAlignment w:val="center"/>
    </w:pPr>
    <w:rPr>
      <w:rFonts w:eastAsia="Arial Unicode MS"/>
      <w:sz w:val="20"/>
      <w:szCs w:val="20"/>
    </w:rPr>
  </w:style>
  <w:style w:type="paragraph" w:customStyle="1" w:styleId="311">
    <w:name w:val="正文文本 31"/>
    <w:basedOn w:val="a1"/>
    <w:qFormat/>
    <w:pPr>
      <w:autoSpaceDE w:val="0"/>
      <w:autoSpaceDN w:val="0"/>
      <w:adjustRightInd w:val="0"/>
      <w:spacing w:line="312" w:lineRule="atLeast"/>
      <w:jc w:val="center"/>
      <w:textAlignment w:val="baseline"/>
    </w:pPr>
    <w:rPr>
      <w:rFonts w:ascii="楷体" w:eastAsia="楷体"/>
      <w:sz w:val="28"/>
      <w:szCs w:val="20"/>
    </w:rPr>
  </w:style>
  <w:style w:type="paragraph" w:customStyle="1" w:styleId="24Char0">
    <w:name w:val="样式 样式 四号 加粗 居中 行距: 固定值 24 磅 + 非加粗 Char"/>
    <w:basedOn w:val="24Char"/>
    <w:rPr>
      <w:szCs w:val="28"/>
    </w:rPr>
  </w:style>
  <w:style w:type="paragraph" w:customStyle="1" w:styleId="xl43">
    <w:name w:val="xl43"/>
    <w:basedOn w:val="a1"/>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rPr>
  </w:style>
  <w:style w:type="paragraph" w:customStyle="1" w:styleId="xl99">
    <w:name w:val="xl99"/>
    <w:basedOn w:val="a1"/>
    <w:qFormat/>
    <w:pPr>
      <w:pBdr>
        <w:top w:val="single" w:sz="4" w:space="0" w:color="auto"/>
        <w:left w:val="single" w:sz="4" w:space="0" w:color="auto"/>
        <w:right w:val="single" w:sz="4" w:space="0" w:color="auto"/>
      </w:pBdr>
      <w:shd w:val="clear" w:color="auto" w:fill="FFFFFF"/>
      <w:spacing w:before="100" w:beforeAutospacing="1" w:after="100" w:afterAutospacing="1" w:line="460" w:lineRule="atLeast"/>
      <w:jc w:val="center"/>
      <w:textAlignment w:val="center"/>
    </w:pPr>
    <w:rPr>
      <w:rFonts w:ascii="Arial Unicode MS" w:eastAsia="Arial Unicode MS" w:hAnsi="Arial Unicode MS" w:cs="Arial Unicode MS"/>
      <w:b/>
      <w:bCs/>
      <w:sz w:val="20"/>
      <w:szCs w:val="20"/>
    </w:rPr>
  </w:style>
  <w:style w:type="paragraph" w:customStyle="1" w:styleId="xl117">
    <w:name w:val="xl117"/>
    <w:basedOn w:val="a1"/>
    <w:pPr>
      <w:pBdr>
        <w:top w:val="single" w:sz="4" w:space="0" w:color="auto"/>
        <w:left w:val="single" w:sz="4" w:space="0" w:color="auto"/>
        <w:right w:val="single" w:sz="4" w:space="0" w:color="auto"/>
      </w:pBdr>
      <w:shd w:val="clear" w:color="auto" w:fill="CCFFFF"/>
      <w:spacing w:before="100" w:beforeAutospacing="1" w:after="100" w:afterAutospacing="1" w:line="460" w:lineRule="atLeast"/>
      <w:jc w:val="center"/>
      <w:textAlignment w:val="center"/>
    </w:pPr>
    <w:rPr>
      <w:rFonts w:eastAsia="Arial Unicode MS"/>
      <w:b/>
      <w:bCs/>
      <w:sz w:val="20"/>
      <w:szCs w:val="20"/>
    </w:rPr>
  </w:style>
  <w:style w:type="paragraph" w:customStyle="1" w:styleId="afffff1">
    <w:name w:val="表名、图名"/>
    <w:basedOn w:val="a1"/>
    <w:pPr>
      <w:jc w:val="center"/>
    </w:pPr>
    <w:rPr>
      <w:b/>
      <w:szCs w:val="18"/>
    </w:rPr>
  </w:style>
  <w:style w:type="paragraph" w:customStyle="1" w:styleId="afffff2">
    <w:name w:val="图表标题"/>
    <w:basedOn w:val="a1"/>
    <w:next w:val="a1"/>
    <w:link w:val="CharChar6"/>
    <w:qFormat/>
    <w:pPr>
      <w:spacing w:line="480" w:lineRule="exact"/>
      <w:ind w:firstLineChars="200" w:firstLine="560"/>
      <w:textAlignment w:val="baseline"/>
    </w:pPr>
    <w:rPr>
      <w:color w:val="000000"/>
      <w:sz w:val="28"/>
      <w:szCs w:val="28"/>
    </w:rPr>
  </w:style>
  <w:style w:type="paragraph" w:customStyle="1" w:styleId="CharCharCharCharCharChar1Char">
    <w:name w:val="Char Char Char Char Char Char1 Char"/>
    <w:basedOn w:val="a1"/>
    <w:qFormat/>
  </w:style>
  <w:style w:type="paragraph" w:customStyle="1" w:styleId="xl114">
    <w:name w:val="xl114"/>
    <w:basedOn w:val="a1"/>
    <w:pPr>
      <w:pBdr>
        <w:top w:val="single" w:sz="4" w:space="0" w:color="auto"/>
        <w:right w:val="single" w:sz="4" w:space="0" w:color="auto"/>
      </w:pBdr>
      <w:shd w:val="clear" w:color="auto" w:fill="CCFFFF"/>
      <w:spacing w:before="100" w:beforeAutospacing="1" w:after="100" w:afterAutospacing="1" w:line="460" w:lineRule="atLeast"/>
      <w:jc w:val="center"/>
      <w:textAlignment w:val="center"/>
    </w:pPr>
    <w:rPr>
      <w:rFonts w:eastAsia="Arial Unicode MS"/>
      <w:sz w:val="20"/>
      <w:szCs w:val="20"/>
    </w:rPr>
  </w:style>
  <w:style w:type="paragraph" w:customStyle="1" w:styleId="font8">
    <w:name w:val="font8"/>
    <w:basedOn w:val="a1"/>
    <w:qFormat/>
    <w:pPr>
      <w:spacing w:before="100" w:beforeAutospacing="1" w:after="100" w:afterAutospacing="1"/>
    </w:pPr>
    <w:rPr>
      <w:sz w:val="36"/>
      <w:szCs w:val="36"/>
    </w:rPr>
  </w:style>
  <w:style w:type="paragraph" w:customStyle="1" w:styleId="afffff3">
    <w:name w:val="正文（左缩进+悬挂缩进）"/>
    <w:basedOn w:val="a1"/>
    <w:pPr>
      <w:tabs>
        <w:tab w:val="left" w:pos="1545"/>
      </w:tabs>
      <w:adjustRightInd w:val="0"/>
      <w:snapToGrid w:val="0"/>
      <w:spacing w:afterLines="50" w:after="156" w:line="360" w:lineRule="auto"/>
      <w:ind w:left="1545" w:hanging="420"/>
    </w:pPr>
    <w:rPr>
      <w:color w:val="000000"/>
      <w:szCs w:val="20"/>
    </w:rPr>
  </w:style>
  <w:style w:type="paragraph" w:customStyle="1" w:styleId="afffff4">
    <w:name w:val="表格内"/>
    <w:basedOn w:val="a1"/>
    <w:qFormat/>
    <w:pPr>
      <w:spacing w:line="360" w:lineRule="exact"/>
      <w:jc w:val="center"/>
    </w:pPr>
    <w:rPr>
      <w:color w:val="000000"/>
      <w:szCs w:val="21"/>
    </w:rPr>
  </w:style>
  <w:style w:type="paragraph" w:customStyle="1" w:styleId="1b">
    <w:name w:val="日期1"/>
    <w:basedOn w:val="a1"/>
    <w:next w:val="a1"/>
    <w:pPr>
      <w:adjustRightInd w:val="0"/>
      <w:spacing w:line="312" w:lineRule="atLeast"/>
      <w:textAlignment w:val="baseline"/>
    </w:pPr>
    <w:rPr>
      <w:sz w:val="28"/>
      <w:szCs w:val="20"/>
    </w:rPr>
  </w:style>
  <w:style w:type="paragraph" w:customStyle="1" w:styleId="afb">
    <w:name w:val="报告正文"/>
    <w:link w:val="Char6"/>
    <w:qFormat/>
    <w:pPr>
      <w:widowControl w:val="0"/>
      <w:suppressAutoHyphens/>
      <w:topLinePunct/>
      <w:spacing w:line="460" w:lineRule="atLeast"/>
      <w:jc w:val="center"/>
    </w:pPr>
    <w:rPr>
      <w:rFonts w:ascii="宋体" w:hAnsi="宋体"/>
      <w:b/>
      <w:kern w:val="2"/>
      <w:sz w:val="26"/>
      <w:szCs w:val="26"/>
    </w:rPr>
  </w:style>
  <w:style w:type="paragraph" w:customStyle="1" w:styleId="CharCharCharCharCharCharChar1">
    <w:name w:val="Char Char Char Char Char Char Char1"/>
    <w:basedOn w:val="a1"/>
    <w:qFormat/>
    <w:pPr>
      <w:spacing w:after="160" w:line="240" w:lineRule="exact"/>
    </w:pPr>
    <w:rPr>
      <w:szCs w:val="20"/>
    </w:rPr>
  </w:style>
  <w:style w:type="paragraph" w:customStyle="1" w:styleId="CharChar1CharCharCharCharCharChar">
    <w:name w:val="Char Char1 Char Char Char Char Char Char"/>
    <w:basedOn w:val="a1"/>
    <w:qFormat/>
    <w:pPr>
      <w:spacing w:after="160" w:line="240" w:lineRule="exact"/>
    </w:pPr>
    <w:rPr>
      <w:rFonts w:ascii="Verdana" w:eastAsia="仿宋_GB2312" w:hAnsi="Verdana"/>
      <w:szCs w:val="20"/>
      <w:lang w:eastAsia="en-US"/>
    </w:rPr>
  </w:style>
  <w:style w:type="paragraph" w:customStyle="1" w:styleId="xl124">
    <w:name w:val="xl124"/>
    <w:basedOn w:val="a1"/>
    <w:pPr>
      <w:pBdr>
        <w:left w:val="single" w:sz="4" w:space="0" w:color="auto"/>
        <w:bottom w:val="single" w:sz="4" w:space="0" w:color="auto"/>
        <w:right w:val="single" w:sz="4" w:space="0" w:color="auto"/>
      </w:pBdr>
      <w:shd w:val="clear" w:color="auto" w:fill="CCFFFF"/>
      <w:spacing w:before="100" w:beforeAutospacing="1" w:after="100" w:afterAutospacing="1" w:line="460" w:lineRule="atLeast"/>
      <w:jc w:val="center"/>
      <w:textAlignment w:val="center"/>
    </w:pPr>
    <w:rPr>
      <w:rFonts w:ascii="Arial Narrow" w:eastAsia="Arial Unicode MS" w:hAnsi="Arial Narrow" w:cs="Arial Unicode MS"/>
      <w:b/>
      <w:bCs/>
      <w:sz w:val="20"/>
      <w:szCs w:val="20"/>
    </w:rPr>
  </w:style>
  <w:style w:type="paragraph" w:customStyle="1" w:styleId="xl108">
    <w:name w:val="xl108"/>
    <w:basedOn w:val="a1"/>
    <w:qFormat/>
    <w:pPr>
      <w:pBdr>
        <w:top w:val="single" w:sz="4" w:space="0" w:color="auto"/>
        <w:left w:val="single" w:sz="4" w:space="0" w:color="auto"/>
        <w:bottom w:val="single" w:sz="4" w:space="0" w:color="auto"/>
        <w:right w:val="single" w:sz="4" w:space="0" w:color="auto"/>
      </w:pBdr>
      <w:spacing w:before="100" w:beforeAutospacing="1" w:after="100" w:afterAutospacing="1" w:line="460" w:lineRule="atLeast"/>
      <w:jc w:val="center"/>
      <w:textAlignment w:val="center"/>
    </w:pPr>
    <w:rPr>
      <w:rFonts w:eastAsia="Arial Unicode MS"/>
      <w:szCs w:val="21"/>
    </w:rPr>
  </w:style>
  <w:style w:type="paragraph" w:customStyle="1" w:styleId="xl133">
    <w:name w:val="xl133"/>
    <w:basedOn w:val="a1"/>
    <w:pPr>
      <w:pBdr>
        <w:top w:val="single" w:sz="4" w:space="0" w:color="auto"/>
        <w:left w:val="single" w:sz="4" w:space="0" w:color="auto"/>
        <w:right w:val="single" w:sz="4" w:space="0" w:color="auto"/>
      </w:pBdr>
      <w:shd w:val="clear" w:color="auto" w:fill="CCFFFF"/>
      <w:spacing w:before="100" w:beforeAutospacing="1" w:after="100" w:afterAutospacing="1" w:line="460" w:lineRule="atLeast"/>
      <w:jc w:val="center"/>
      <w:textAlignment w:val="center"/>
    </w:pPr>
    <w:rPr>
      <w:rFonts w:ascii="Arial Unicode MS" w:eastAsia="Arial Unicode MS" w:hAnsi="Arial Unicode MS" w:cs="Arial Unicode MS"/>
      <w:color w:val="000000"/>
      <w:sz w:val="20"/>
      <w:szCs w:val="20"/>
    </w:rPr>
  </w:style>
  <w:style w:type="paragraph" w:customStyle="1" w:styleId="xl93">
    <w:name w:val="xl93"/>
    <w:basedOn w:val="a1"/>
    <w:qFormat/>
    <w:pPr>
      <w:pBdr>
        <w:top w:val="single" w:sz="4" w:space="0" w:color="auto"/>
        <w:right w:val="single" w:sz="4" w:space="0" w:color="auto"/>
      </w:pBdr>
      <w:shd w:val="clear" w:color="auto" w:fill="CCFFFF"/>
      <w:spacing w:before="100" w:beforeAutospacing="1" w:after="100" w:afterAutospacing="1" w:line="460" w:lineRule="atLeast"/>
      <w:jc w:val="center"/>
      <w:textAlignment w:val="center"/>
    </w:pPr>
    <w:rPr>
      <w:rFonts w:eastAsia="Arial Unicode MS"/>
      <w:sz w:val="20"/>
      <w:szCs w:val="20"/>
    </w:rPr>
  </w:style>
  <w:style w:type="paragraph" w:customStyle="1" w:styleId="xl189">
    <w:name w:val="xl189"/>
    <w:basedOn w:val="a1"/>
    <w:pPr>
      <w:pBdr>
        <w:top w:val="single" w:sz="4" w:space="0" w:color="auto"/>
        <w:left w:val="single" w:sz="4" w:space="0" w:color="auto"/>
        <w:bottom w:val="single" w:sz="4" w:space="0" w:color="auto"/>
        <w:right w:val="single" w:sz="4" w:space="0" w:color="auto"/>
      </w:pBdr>
      <w:spacing w:before="100" w:beforeAutospacing="1" w:after="100" w:afterAutospacing="1" w:line="460" w:lineRule="atLeast"/>
      <w:jc w:val="center"/>
      <w:textAlignment w:val="center"/>
    </w:pPr>
    <w:rPr>
      <w:rFonts w:ascii="Arial Unicode MS" w:eastAsia="Arial Unicode MS" w:hAnsi="Arial Unicode MS" w:cs="Arial Unicode MS"/>
      <w:sz w:val="19"/>
      <w:szCs w:val="19"/>
    </w:rPr>
  </w:style>
  <w:style w:type="paragraph" w:customStyle="1" w:styleId="xl118">
    <w:name w:val="xl118"/>
    <w:basedOn w:val="a1"/>
    <w:pPr>
      <w:pBdr>
        <w:top w:val="single" w:sz="4" w:space="0" w:color="auto"/>
        <w:left w:val="single" w:sz="4" w:space="0" w:color="auto"/>
        <w:bottom w:val="single" w:sz="4" w:space="0" w:color="auto"/>
        <w:right w:val="single" w:sz="4" w:space="0" w:color="auto"/>
      </w:pBdr>
      <w:spacing w:before="100" w:beforeAutospacing="1" w:after="100" w:afterAutospacing="1" w:line="460" w:lineRule="atLeast"/>
    </w:pPr>
    <w:rPr>
      <w:rFonts w:ascii="Arial Unicode MS" w:eastAsia="Arial Unicode MS" w:hAnsi="Arial Unicode MS" w:cs="Arial Unicode MS"/>
      <w:sz w:val="20"/>
      <w:szCs w:val="20"/>
    </w:rPr>
  </w:style>
  <w:style w:type="paragraph" w:customStyle="1" w:styleId="2TimesNewRoman">
    <w:name w:val="样式 标题 2 + (西文) Times New Roman (中文) 宋体 四号"/>
    <w:basedOn w:val="2"/>
    <w:link w:val="2TimesNewRomanChar"/>
    <w:pPr>
      <w:keepLines/>
      <w:adjustRightInd w:val="0"/>
      <w:snapToGrid/>
      <w:ind w:left="0" w:firstLine="0"/>
      <w:jc w:val="center"/>
      <w:textAlignment w:val="baseline"/>
    </w:pPr>
    <w:rPr>
      <w:rFonts w:eastAsia="楷体_GB2312"/>
      <w:b w:val="0"/>
      <w:snapToGrid/>
      <w:kern w:val="44"/>
      <w:sz w:val="32"/>
      <w:szCs w:val="32"/>
    </w:rPr>
  </w:style>
  <w:style w:type="paragraph" w:customStyle="1" w:styleId="xl91">
    <w:name w:val="xl91"/>
    <w:basedOn w:val="a1"/>
    <w:qFormat/>
    <w:pPr>
      <w:pBdr>
        <w:left w:val="single" w:sz="4" w:space="0" w:color="auto"/>
        <w:bottom w:val="single" w:sz="4" w:space="0" w:color="auto"/>
        <w:right w:val="single" w:sz="4" w:space="0" w:color="auto"/>
      </w:pBdr>
      <w:shd w:val="clear" w:color="auto" w:fill="CCFFFF"/>
      <w:spacing w:before="100" w:beforeAutospacing="1" w:after="100" w:afterAutospacing="1" w:line="460" w:lineRule="atLeast"/>
      <w:jc w:val="center"/>
      <w:textAlignment w:val="center"/>
    </w:pPr>
    <w:rPr>
      <w:rFonts w:eastAsia="Arial Unicode MS"/>
      <w:sz w:val="20"/>
      <w:szCs w:val="20"/>
    </w:rPr>
  </w:style>
  <w:style w:type="paragraph" w:customStyle="1" w:styleId="xl100">
    <w:name w:val="xl100"/>
    <w:basedOn w:val="a1"/>
    <w:qFormat/>
    <w:pPr>
      <w:pBdr>
        <w:left w:val="single" w:sz="4" w:space="0" w:color="auto"/>
        <w:bottom w:val="single" w:sz="4" w:space="0" w:color="auto"/>
        <w:right w:val="single" w:sz="4" w:space="0" w:color="auto"/>
      </w:pBdr>
      <w:shd w:val="clear" w:color="auto" w:fill="FFFFFF"/>
      <w:spacing w:before="100" w:beforeAutospacing="1" w:after="100" w:afterAutospacing="1" w:line="460" w:lineRule="atLeast"/>
      <w:jc w:val="center"/>
      <w:textAlignment w:val="center"/>
    </w:pPr>
    <w:rPr>
      <w:rFonts w:ascii="Arial Narrow" w:eastAsia="Arial Unicode MS" w:hAnsi="Arial Narrow" w:cs="Arial Unicode MS"/>
      <w:b/>
      <w:bCs/>
      <w:sz w:val="20"/>
      <w:szCs w:val="20"/>
    </w:rPr>
  </w:style>
  <w:style w:type="paragraph" w:customStyle="1" w:styleId="edri-titlefirst">
    <w:name w:val="edri-title first"/>
    <w:basedOn w:val="a1"/>
    <w:pPr>
      <w:numPr>
        <w:numId w:val="1"/>
      </w:numPr>
      <w:tabs>
        <w:tab w:val="left" w:pos="945"/>
      </w:tabs>
      <w:spacing w:beforeLines="50" w:before="156" w:line="300" w:lineRule="auto"/>
      <w:outlineLvl w:val="0"/>
    </w:pPr>
    <w:rPr>
      <w:rFonts w:ascii="Arial Narrow" w:hAnsi="Arial Narrow"/>
      <w:b/>
      <w:bCs/>
      <w:sz w:val="30"/>
      <w:szCs w:val="20"/>
    </w:rPr>
  </w:style>
  <w:style w:type="paragraph" w:customStyle="1" w:styleId="Print-FromToSubjectDate">
    <w:name w:val="Print- From: To: Subject: Date:"/>
    <w:basedOn w:val="a1"/>
    <w:pPr>
      <w:pBdr>
        <w:left w:val="single" w:sz="18" w:space="1" w:color="auto"/>
      </w:pBdr>
      <w:overflowPunct w:val="0"/>
      <w:autoSpaceDE w:val="0"/>
      <w:autoSpaceDN w:val="0"/>
      <w:adjustRightInd w:val="0"/>
      <w:spacing w:line="460" w:lineRule="atLeast"/>
      <w:textAlignment w:val="baseline"/>
    </w:pPr>
    <w:rPr>
      <w:rFonts w:ascii="Arial" w:eastAsia="Times New Roman" w:hAnsi="Arial"/>
      <w:sz w:val="20"/>
      <w:szCs w:val="20"/>
      <w:lang w:eastAsia="en-US"/>
    </w:rPr>
  </w:style>
  <w:style w:type="paragraph" w:styleId="TOC">
    <w:name w:val="TOC Heading"/>
    <w:basedOn w:val="10"/>
    <w:next w:val="a1"/>
    <w:qFormat/>
    <w:pPr>
      <w:keepLines/>
      <w:spacing w:before="340" w:after="330" w:line="578" w:lineRule="auto"/>
      <w:outlineLvl w:val="9"/>
    </w:pPr>
    <w:rPr>
      <w:rFonts w:eastAsia="宋体"/>
      <w:bCs/>
      <w:kern w:val="44"/>
      <w:sz w:val="44"/>
      <w:szCs w:val="44"/>
    </w:rPr>
  </w:style>
  <w:style w:type="paragraph" w:customStyle="1" w:styleId="111">
    <w:name w:val="正文11"/>
    <w:basedOn w:val="a1"/>
    <w:pPr>
      <w:autoSpaceDE w:val="0"/>
      <w:autoSpaceDN w:val="0"/>
      <w:spacing w:after="160" w:line="440" w:lineRule="exact"/>
      <w:ind w:left="556"/>
      <w:textAlignment w:val="bottom"/>
    </w:pPr>
    <w:rPr>
      <w:color w:val="000000"/>
      <w:sz w:val="28"/>
      <w:szCs w:val="20"/>
    </w:rPr>
  </w:style>
  <w:style w:type="paragraph" w:customStyle="1" w:styleId="xl85">
    <w:name w:val="xl85"/>
    <w:basedOn w:val="a1"/>
    <w:qFormat/>
    <w:pPr>
      <w:pBdr>
        <w:left w:val="single" w:sz="4" w:space="0" w:color="auto"/>
        <w:bottom w:val="single" w:sz="4" w:space="0" w:color="auto"/>
        <w:right w:val="single" w:sz="4" w:space="0" w:color="auto"/>
      </w:pBdr>
      <w:shd w:val="clear" w:color="auto" w:fill="FFFFFF"/>
      <w:spacing w:before="100" w:beforeAutospacing="1" w:after="100" w:afterAutospacing="1" w:line="460" w:lineRule="atLeast"/>
      <w:jc w:val="center"/>
      <w:textAlignment w:val="center"/>
    </w:pPr>
    <w:rPr>
      <w:rFonts w:ascii="Arial Narrow" w:eastAsia="Arial Unicode MS" w:hAnsi="Arial Narrow" w:cs="Arial Unicode MS"/>
      <w:sz w:val="20"/>
      <w:szCs w:val="20"/>
    </w:rPr>
  </w:style>
  <w:style w:type="paragraph" w:customStyle="1" w:styleId="xl115">
    <w:name w:val="xl115"/>
    <w:basedOn w:val="a1"/>
    <w:pPr>
      <w:pBdr>
        <w:top w:val="single" w:sz="4" w:space="0" w:color="auto"/>
        <w:left w:val="single" w:sz="4" w:space="0" w:color="auto"/>
        <w:right w:val="single" w:sz="4" w:space="0" w:color="auto"/>
      </w:pBdr>
      <w:shd w:val="clear" w:color="auto" w:fill="CCFFFF"/>
      <w:spacing w:before="100" w:beforeAutospacing="1" w:after="100" w:afterAutospacing="1" w:line="460" w:lineRule="atLeast"/>
      <w:jc w:val="center"/>
      <w:textAlignment w:val="center"/>
    </w:pPr>
    <w:rPr>
      <w:rFonts w:ascii="Arial Unicode MS" w:eastAsia="Arial Unicode MS" w:hAnsi="Arial Unicode MS" w:cs="Arial Unicode MS"/>
      <w:sz w:val="20"/>
      <w:szCs w:val="20"/>
    </w:rPr>
  </w:style>
  <w:style w:type="paragraph" w:customStyle="1" w:styleId="af">
    <w:name w:val="表格标题"/>
    <w:basedOn w:val="a1"/>
    <w:next w:val="afff6"/>
    <w:link w:val="Char1"/>
    <w:qFormat/>
    <w:pPr>
      <w:spacing w:line="480" w:lineRule="exact"/>
      <w:jc w:val="center"/>
    </w:pPr>
    <w:rPr>
      <w:rFonts w:eastAsia="黑体"/>
    </w:rPr>
  </w:style>
  <w:style w:type="paragraph" w:customStyle="1" w:styleId="xl70">
    <w:name w:val="xl70"/>
    <w:basedOn w:val="a1"/>
    <w:qFormat/>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460" w:lineRule="atLeast"/>
      <w:jc w:val="center"/>
      <w:textAlignment w:val="center"/>
    </w:pPr>
    <w:rPr>
      <w:rFonts w:eastAsia="Arial Unicode MS"/>
      <w:sz w:val="20"/>
      <w:szCs w:val="20"/>
    </w:rPr>
  </w:style>
  <w:style w:type="paragraph" w:customStyle="1" w:styleId="afffff5">
    <w:name w:val="段"/>
    <w:qFormat/>
    <w:pPr>
      <w:autoSpaceDE w:val="0"/>
      <w:autoSpaceDN w:val="0"/>
      <w:ind w:firstLineChars="200" w:firstLine="200"/>
      <w:jc w:val="both"/>
    </w:pPr>
    <w:rPr>
      <w:rFonts w:ascii="宋体"/>
      <w:sz w:val="21"/>
    </w:rPr>
  </w:style>
  <w:style w:type="paragraph" w:customStyle="1" w:styleId="xl63">
    <w:name w:val="xl63"/>
    <w:basedOn w:val="a1"/>
    <w:qFormat/>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460" w:lineRule="atLeast"/>
      <w:jc w:val="center"/>
      <w:textAlignment w:val="center"/>
    </w:pPr>
    <w:rPr>
      <w:rFonts w:ascii="Arial Unicode MS" w:eastAsia="Arial Unicode MS" w:hAnsi="Arial Unicode MS" w:cs="Arial Unicode MS"/>
      <w:sz w:val="20"/>
      <w:szCs w:val="20"/>
    </w:rPr>
  </w:style>
  <w:style w:type="paragraph" w:customStyle="1" w:styleId="CharCharChar1Char">
    <w:name w:val="Char Char Char1 Char"/>
    <w:basedOn w:val="a1"/>
    <w:qFormat/>
    <w:pPr>
      <w:spacing w:beforeLines="50" w:afterLines="50"/>
    </w:pPr>
    <w:rPr>
      <w:rFonts w:ascii="Tahoma" w:hAnsi="Tahoma"/>
      <w:szCs w:val="20"/>
    </w:rPr>
  </w:style>
  <w:style w:type="paragraph" w:customStyle="1" w:styleId="xl121">
    <w:name w:val="xl121"/>
    <w:basedOn w:val="a1"/>
    <w:pPr>
      <w:pBdr>
        <w:top w:val="single" w:sz="4" w:space="0" w:color="auto"/>
        <w:left w:val="single" w:sz="4" w:space="0" w:color="auto"/>
        <w:right w:val="single" w:sz="4" w:space="0" w:color="auto"/>
      </w:pBdr>
      <w:shd w:val="clear" w:color="auto" w:fill="CCFFFF"/>
      <w:spacing w:before="100" w:beforeAutospacing="1" w:after="100" w:afterAutospacing="1" w:line="460" w:lineRule="atLeast"/>
      <w:jc w:val="center"/>
      <w:textAlignment w:val="center"/>
    </w:pPr>
    <w:rPr>
      <w:rFonts w:ascii="Arial Unicode MS" w:eastAsia="Arial Unicode MS" w:hAnsi="Arial Unicode MS" w:cs="Arial Unicode MS"/>
      <w:sz w:val="20"/>
      <w:szCs w:val="20"/>
    </w:rPr>
  </w:style>
  <w:style w:type="paragraph" w:customStyle="1" w:styleId="2CharChapterTitleh2l22ndlevel2Header2UNDERRU">
    <w:name w:val="样式 标题 2 CharChapter Title坏h2l22nd level2Header 2UNDERRU..."/>
    <w:basedOn w:val="2"/>
    <w:pPr>
      <w:keepLines/>
      <w:snapToGrid/>
      <w:spacing w:before="100" w:beforeAutospacing="1" w:after="100" w:afterAutospacing="1" w:line="360" w:lineRule="auto"/>
      <w:ind w:left="1620" w:firstLine="0"/>
    </w:pPr>
    <w:rPr>
      <w:rFonts w:eastAsia="宋体" w:cs="宋体"/>
      <w:b w:val="0"/>
      <w:bCs/>
      <w:snapToGrid/>
      <w:kern w:val="2"/>
      <w:szCs w:val="20"/>
    </w:rPr>
  </w:style>
  <w:style w:type="paragraph" w:customStyle="1" w:styleId="afffff6">
    <w:name w:val="a)"/>
    <w:basedOn w:val="a1"/>
    <w:pPr>
      <w:adjustRightInd w:val="0"/>
      <w:spacing w:line="360" w:lineRule="auto"/>
      <w:ind w:firstLine="567"/>
      <w:textAlignment w:val="baseline"/>
    </w:pPr>
    <w:rPr>
      <w:sz w:val="28"/>
      <w:szCs w:val="20"/>
    </w:rPr>
  </w:style>
  <w:style w:type="paragraph" w:customStyle="1" w:styleId="ParaCharCharCharCharCharCharCharCharChar1CharCharCharCharCharCharChar">
    <w:name w:val="默认段落字体 Para Char Char Char Char Char Char Char Char Char1 Char Char Char Char Char Char Char"/>
    <w:basedOn w:val="aff"/>
    <w:rPr>
      <w:rFonts w:ascii="Tahoma" w:hAnsi="Tahoma" w:cs="Tahoma"/>
      <w:sz w:val="28"/>
    </w:rPr>
  </w:style>
  <w:style w:type="paragraph" w:customStyle="1" w:styleId="xl103">
    <w:name w:val="xl103"/>
    <w:basedOn w:val="a1"/>
    <w:qFormat/>
    <w:pPr>
      <w:spacing w:before="100" w:beforeAutospacing="1" w:after="100" w:afterAutospacing="1" w:line="460" w:lineRule="atLeast"/>
      <w:textAlignment w:val="center"/>
    </w:pPr>
    <w:rPr>
      <w:rFonts w:ascii="Arial Unicode MS" w:eastAsia="Arial Unicode MS" w:hAnsi="Arial Unicode MS" w:cs="Arial Unicode MS"/>
      <w:sz w:val="20"/>
      <w:szCs w:val="20"/>
    </w:rPr>
  </w:style>
  <w:style w:type="paragraph" w:customStyle="1" w:styleId="xl112">
    <w:name w:val="xl112"/>
    <w:basedOn w:val="a1"/>
    <w:pPr>
      <w:pBdr>
        <w:top w:val="single" w:sz="4" w:space="0" w:color="auto"/>
        <w:bottom w:val="single" w:sz="4" w:space="0" w:color="auto"/>
        <w:right w:val="single" w:sz="4" w:space="0" w:color="auto"/>
      </w:pBdr>
      <w:shd w:val="clear" w:color="auto" w:fill="FFFFFF"/>
      <w:spacing w:before="100" w:beforeAutospacing="1" w:after="100" w:afterAutospacing="1" w:line="460" w:lineRule="atLeast"/>
      <w:jc w:val="center"/>
      <w:textAlignment w:val="center"/>
    </w:pPr>
    <w:rPr>
      <w:rFonts w:ascii="Arial Unicode MS" w:eastAsia="Arial Unicode MS" w:hAnsi="Arial Unicode MS" w:cs="Arial Unicode MS"/>
      <w:sz w:val="20"/>
      <w:szCs w:val="20"/>
    </w:rPr>
  </w:style>
  <w:style w:type="paragraph" w:customStyle="1" w:styleId="Char40">
    <w:name w:val="Char4"/>
    <w:basedOn w:val="a1"/>
    <w:rPr>
      <w:szCs w:val="21"/>
    </w:rPr>
  </w:style>
  <w:style w:type="paragraph" w:customStyle="1" w:styleId="CharChar10">
    <w:name w:val="Char Char1"/>
    <w:basedOn w:val="a1"/>
    <w:pPr>
      <w:ind w:firstLineChars="200" w:firstLine="200"/>
    </w:pPr>
    <w:rPr>
      <w:sz w:val="28"/>
      <w:szCs w:val="28"/>
    </w:rPr>
  </w:style>
  <w:style w:type="paragraph" w:customStyle="1" w:styleId="xl87">
    <w:name w:val="xl87"/>
    <w:basedOn w:val="a1"/>
    <w:qFormat/>
    <w:pPr>
      <w:pBdr>
        <w:bottom w:val="single" w:sz="4" w:space="0" w:color="auto"/>
      </w:pBdr>
      <w:shd w:val="clear" w:color="auto" w:fill="FFFFFF"/>
      <w:spacing w:before="100" w:beforeAutospacing="1" w:after="100" w:afterAutospacing="1" w:line="460" w:lineRule="atLeast"/>
      <w:jc w:val="center"/>
      <w:textAlignment w:val="center"/>
    </w:pPr>
    <w:rPr>
      <w:rFonts w:ascii="Arial Narrow" w:eastAsia="Arial Unicode MS" w:hAnsi="Arial Narrow" w:cs="Arial Unicode MS"/>
      <w:sz w:val="20"/>
      <w:szCs w:val="20"/>
    </w:rPr>
  </w:style>
  <w:style w:type="paragraph" w:customStyle="1" w:styleId="ad">
    <w:name w:val="总标题"/>
    <w:basedOn w:val="afff5"/>
    <w:next w:val="a1"/>
    <w:link w:val="Char"/>
    <w:qFormat/>
    <w:pPr>
      <w:pBdr>
        <w:bottom w:val="none" w:sz="0" w:space="0" w:color="auto"/>
      </w:pBdr>
      <w:tabs>
        <w:tab w:val="clear" w:pos="4153"/>
        <w:tab w:val="clear" w:pos="8306"/>
      </w:tabs>
      <w:adjustRightInd w:val="0"/>
      <w:spacing w:line="500" w:lineRule="exact"/>
      <w:outlineLvl w:val="0"/>
    </w:pPr>
    <w:rPr>
      <w:b/>
      <w:bCs/>
      <w:sz w:val="32"/>
      <w:szCs w:val="32"/>
    </w:rPr>
  </w:style>
  <w:style w:type="paragraph" w:customStyle="1" w:styleId="CharCharCharCharCharCharCharCharCharCharCharCharChar2">
    <w:name w:val="Char Char Char Char Char Char Char Char Char Char Char Char Char2"/>
    <w:basedOn w:val="a1"/>
    <w:pPr>
      <w:spacing w:after="160" w:line="240" w:lineRule="exact"/>
    </w:pPr>
    <w:rPr>
      <w:rFonts w:ascii="Arial" w:eastAsia="Times New Roman" w:hAnsi="Arial" w:cs="Verdana"/>
      <w:b/>
      <w:szCs w:val="20"/>
      <w:lang w:eastAsia="en-US"/>
    </w:rPr>
  </w:style>
  <w:style w:type="paragraph" w:customStyle="1" w:styleId="120">
    <w:name w:val="正文12"/>
    <w:basedOn w:val="a1"/>
    <w:pPr>
      <w:adjustRightInd w:val="0"/>
    </w:pPr>
    <w:rPr>
      <w:rFonts w:ascii="宋体"/>
      <w:szCs w:val="20"/>
    </w:rPr>
  </w:style>
  <w:style w:type="paragraph" w:customStyle="1" w:styleId="font5">
    <w:name w:val="font5"/>
    <w:basedOn w:val="a1"/>
    <w:qFormat/>
    <w:pPr>
      <w:spacing w:before="100" w:beforeAutospacing="1" w:after="100" w:afterAutospacing="1"/>
    </w:pPr>
    <w:rPr>
      <w:rFonts w:ascii="宋体" w:hAnsi="宋体" w:hint="eastAsia"/>
      <w:sz w:val="18"/>
      <w:szCs w:val="18"/>
    </w:rPr>
  </w:style>
  <w:style w:type="paragraph" w:customStyle="1" w:styleId="1mimictext">
    <w:name w:val="1mimic_text"/>
    <w:basedOn w:val="a1"/>
    <w:pPr>
      <w:spacing w:before="100" w:beforeAutospacing="1" w:after="100" w:afterAutospacing="1" w:line="360" w:lineRule="auto"/>
      <w:ind w:firstLine="440"/>
    </w:pPr>
    <w:rPr>
      <w:rFonts w:ascii="宋体" w:hAnsi="宋体"/>
    </w:rPr>
  </w:style>
  <w:style w:type="paragraph" w:customStyle="1" w:styleId="xl74">
    <w:name w:val="xl74"/>
    <w:basedOn w:val="a1"/>
    <w:qFormat/>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460" w:lineRule="atLeast"/>
      <w:textAlignment w:val="center"/>
    </w:pPr>
    <w:rPr>
      <w:rFonts w:ascii="Arial Narrow" w:eastAsia="Arial Unicode MS" w:hAnsi="Arial Narrow" w:cs="Arial Unicode MS"/>
      <w:b/>
      <w:bCs/>
      <w:sz w:val="20"/>
      <w:szCs w:val="20"/>
    </w:rPr>
  </w:style>
  <w:style w:type="paragraph" w:customStyle="1" w:styleId="xl191">
    <w:name w:val="xl191"/>
    <w:basedOn w:val="a1"/>
    <w:pPr>
      <w:pBdr>
        <w:top w:val="single" w:sz="4" w:space="0" w:color="auto"/>
        <w:left w:val="single" w:sz="4" w:space="0" w:color="auto"/>
        <w:bottom w:val="single" w:sz="4" w:space="0" w:color="auto"/>
        <w:right w:val="single" w:sz="4" w:space="0" w:color="auto"/>
      </w:pBdr>
      <w:spacing w:before="100" w:beforeAutospacing="1" w:after="100" w:afterAutospacing="1" w:line="460" w:lineRule="atLeast"/>
      <w:jc w:val="center"/>
      <w:textAlignment w:val="center"/>
    </w:pPr>
    <w:rPr>
      <w:rFonts w:ascii="Arial" w:eastAsia="Arial Unicode MS" w:hAnsi="Arial" w:cs="Arial"/>
      <w:sz w:val="19"/>
      <w:szCs w:val="19"/>
    </w:rPr>
  </w:style>
  <w:style w:type="paragraph" w:customStyle="1" w:styleId="middle16">
    <w:name w:val="middle16"/>
    <w:basedOn w:val="a1"/>
    <w:pPr>
      <w:spacing w:before="100" w:beforeAutospacing="1" w:after="100" w:afterAutospacing="1" w:line="360" w:lineRule="auto"/>
    </w:pPr>
    <w:rPr>
      <w:rFonts w:ascii="宋体" w:hAnsi="宋体" w:cs="宋体"/>
    </w:rPr>
  </w:style>
  <w:style w:type="paragraph" w:customStyle="1" w:styleId="Afffff7">
    <w:name w:val="A正文"/>
    <w:basedOn w:val="a1"/>
    <w:pPr>
      <w:spacing w:line="360" w:lineRule="auto"/>
      <w:ind w:firstLineChars="200" w:firstLine="480"/>
    </w:pPr>
    <w:rPr>
      <w:rFonts w:ascii="宋体" w:hAnsi="宋体"/>
    </w:rPr>
  </w:style>
  <w:style w:type="paragraph" w:customStyle="1" w:styleId="xl131">
    <w:name w:val="xl131"/>
    <w:basedOn w:val="a1"/>
    <w:pPr>
      <w:spacing w:before="100" w:beforeAutospacing="1" w:after="100" w:afterAutospacing="1" w:line="460" w:lineRule="atLeast"/>
      <w:textAlignment w:val="center"/>
    </w:pPr>
    <w:rPr>
      <w:rFonts w:ascii="Arial Unicode MS" w:eastAsia="Arial Unicode MS" w:hAnsi="Arial Unicode MS" w:cs="Arial Unicode MS"/>
      <w:sz w:val="20"/>
      <w:szCs w:val="20"/>
    </w:rPr>
  </w:style>
  <w:style w:type="paragraph" w:customStyle="1" w:styleId="xl190">
    <w:name w:val="xl190"/>
    <w:basedOn w:val="a1"/>
    <w:pPr>
      <w:pBdr>
        <w:top w:val="single" w:sz="4" w:space="0" w:color="auto"/>
        <w:left w:val="single" w:sz="4" w:space="0" w:color="auto"/>
        <w:bottom w:val="single" w:sz="4" w:space="0" w:color="auto"/>
        <w:right w:val="single" w:sz="4" w:space="0" w:color="auto"/>
      </w:pBdr>
      <w:spacing w:before="100" w:beforeAutospacing="1" w:after="100" w:afterAutospacing="1" w:line="460" w:lineRule="atLeast"/>
      <w:jc w:val="center"/>
      <w:textAlignment w:val="center"/>
    </w:pPr>
    <w:rPr>
      <w:rFonts w:ascii="Arial" w:eastAsia="Arial Unicode MS" w:hAnsi="Arial" w:cs="Arial"/>
      <w:sz w:val="19"/>
      <w:szCs w:val="19"/>
    </w:rPr>
  </w:style>
  <w:style w:type="paragraph" w:customStyle="1" w:styleId="CharCharCharCharCharCharCharCharCharCharCharCharChar3">
    <w:name w:val="Char Char Char Char Char Char Char Char Char Char Char Char Char3"/>
    <w:basedOn w:val="a1"/>
  </w:style>
  <w:style w:type="paragraph" w:customStyle="1" w:styleId="edri-titlesecong">
    <w:name w:val="edri-title secong"/>
    <w:basedOn w:val="a1"/>
    <w:pPr>
      <w:numPr>
        <w:ilvl w:val="1"/>
        <w:numId w:val="1"/>
      </w:numPr>
      <w:tabs>
        <w:tab w:val="left" w:pos="945"/>
      </w:tabs>
      <w:spacing w:beforeLines="50" w:before="156" w:line="300" w:lineRule="auto"/>
      <w:outlineLvl w:val="1"/>
    </w:pPr>
    <w:rPr>
      <w:rFonts w:ascii="Arial Narrow" w:hAnsi="Arial Narrow"/>
      <w:b/>
      <w:bCs/>
      <w:sz w:val="28"/>
      <w:szCs w:val="20"/>
    </w:rPr>
  </w:style>
  <w:style w:type="paragraph" w:customStyle="1" w:styleId="CharCharCharCharCharCharCharCharCharCharCharCharChar4">
    <w:name w:val="Char Char Char Char Char Char Char Char Char Char Char Char Char4"/>
    <w:basedOn w:val="a1"/>
    <w:next w:val="a1"/>
  </w:style>
  <w:style w:type="paragraph" w:customStyle="1" w:styleId="Char2CharCharCharCharCharCharCharCharChar">
    <w:name w:val="Char2 Char Char Char Char Char Char Char Char Char"/>
    <w:basedOn w:val="a1"/>
    <w:pPr>
      <w:adjustRightInd w:val="0"/>
      <w:spacing w:line="360" w:lineRule="auto"/>
    </w:pPr>
    <w:rPr>
      <w:szCs w:val="20"/>
    </w:rPr>
  </w:style>
  <w:style w:type="paragraph" w:customStyle="1" w:styleId="afffff8">
    <w:name w:val="报告表正文"/>
    <w:basedOn w:val="a1"/>
    <w:pPr>
      <w:adjustRightInd w:val="0"/>
      <w:spacing w:line="312" w:lineRule="auto"/>
      <w:ind w:left="113" w:right="113" w:firstLine="482"/>
      <w:textAlignment w:val="baseline"/>
    </w:pPr>
    <w:rPr>
      <w:szCs w:val="20"/>
    </w:rPr>
  </w:style>
  <w:style w:type="paragraph" w:customStyle="1" w:styleId="44">
    <w:name w:val="样式4"/>
    <w:basedOn w:val="a1"/>
    <w:qFormat/>
    <w:pPr>
      <w:spacing w:line="360" w:lineRule="auto"/>
    </w:pPr>
    <w:rPr>
      <w:sz w:val="28"/>
    </w:rPr>
  </w:style>
  <w:style w:type="paragraph" w:customStyle="1" w:styleId="xl23">
    <w:name w:val="xl23"/>
    <w:basedOn w:val="a1"/>
    <w:qFormat/>
    <w:pPr>
      <w:spacing w:before="100" w:beforeAutospacing="1" w:after="100" w:afterAutospacing="1" w:line="460" w:lineRule="atLeast"/>
      <w:jc w:val="center"/>
    </w:pPr>
    <w:rPr>
      <w:rFonts w:ascii="Arial Unicode MS" w:eastAsia="Arial Unicode MS" w:hAnsi="Arial Unicode MS"/>
      <w:sz w:val="20"/>
      <w:szCs w:val="20"/>
    </w:rPr>
  </w:style>
  <w:style w:type="paragraph" w:customStyle="1" w:styleId="1c">
    <w:name w:val="无间隔1"/>
    <w:uiPriority w:val="1"/>
    <w:rPr>
      <w:sz w:val="22"/>
      <w:szCs w:val="22"/>
    </w:rPr>
  </w:style>
  <w:style w:type="paragraph" w:customStyle="1" w:styleId="afffff9">
    <w:name w:val="é¡µçœ‰"/>
    <w:basedOn w:val="a1"/>
    <w:uiPriority w:val="99"/>
    <w:pPr>
      <w:tabs>
        <w:tab w:val="center" w:pos="4152"/>
        <w:tab w:val="center" w:pos="8306"/>
      </w:tabs>
      <w:autoSpaceDE w:val="0"/>
      <w:autoSpaceDN w:val="0"/>
      <w:adjustRightInd w:val="0"/>
      <w:jc w:val="center"/>
    </w:pPr>
    <w:rPr>
      <w:rFonts w:ascii="仿宋_GB2312" w:hAnsi="Calibri" w:cs="仿宋_GB2312"/>
      <w:sz w:val="18"/>
      <w:szCs w:val="18"/>
      <w:lang w:val="zh-CN"/>
    </w:rPr>
  </w:style>
  <w:style w:type="paragraph" w:customStyle="1" w:styleId="xl78">
    <w:name w:val="xl78"/>
    <w:basedOn w:val="a1"/>
    <w:qFormat/>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460" w:lineRule="atLeast"/>
      <w:textAlignment w:val="center"/>
    </w:pPr>
    <w:rPr>
      <w:rFonts w:ascii="Arial Narrow" w:eastAsia="Arial Unicode MS" w:hAnsi="Arial Narrow" w:cs="Arial Unicode MS"/>
      <w:color w:val="000000"/>
      <w:sz w:val="20"/>
      <w:szCs w:val="20"/>
    </w:rPr>
  </w:style>
  <w:style w:type="paragraph" w:customStyle="1" w:styleId="29">
    <w:name w:val="正文2"/>
    <w:qFormat/>
    <w:pPr>
      <w:widowControl w:val="0"/>
      <w:adjustRightInd w:val="0"/>
      <w:spacing w:line="312" w:lineRule="atLeast"/>
      <w:jc w:val="both"/>
      <w:textAlignment w:val="baseline"/>
    </w:pPr>
    <w:rPr>
      <w:rFonts w:ascii="Arial" w:eastAsia="楷体_GB2312"/>
      <w:spacing w:val="-6"/>
      <w:sz w:val="28"/>
    </w:rPr>
  </w:style>
  <w:style w:type="paragraph" w:customStyle="1" w:styleId="xl73">
    <w:name w:val="xl73"/>
    <w:basedOn w:val="a1"/>
    <w:qFormat/>
    <w:pPr>
      <w:spacing w:before="100" w:beforeAutospacing="1" w:after="100" w:afterAutospacing="1" w:line="460" w:lineRule="atLeast"/>
      <w:textAlignment w:val="center"/>
    </w:pPr>
    <w:rPr>
      <w:rFonts w:ascii="Arial Unicode MS" w:eastAsia="Arial Unicode MS" w:hAnsi="Arial Unicode MS" w:cs="Arial Unicode MS"/>
      <w:sz w:val="20"/>
      <w:szCs w:val="20"/>
    </w:rPr>
  </w:style>
  <w:style w:type="paragraph" w:customStyle="1" w:styleId="xl92">
    <w:name w:val="xl92"/>
    <w:basedOn w:val="a1"/>
    <w:qFormat/>
    <w:pPr>
      <w:pBdr>
        <w:top w:val="single" w:sz="4" w:space="0" w:color="auto"/>
        <w:left w:val="single" w:sz="4" w:space="0" w:color="auto"/>
      </w:pBdr>
      <w:shd w:val="clear" w:color="auto" w:fill="CCFFFF"/>
      <w:spacing w:before="100" w:beforeAutospacing="1" w:after="100" w:afterAutospacing="1" w:line="460" w:lineRule="atLeast"/>
      <w:jc w:val="center"/>
      <w:textAlignment w:val="center"/>
    </w:pPr>
    <w:rPr>
      <w:rFonts w:ascii="Arial Unicode MS" w:eastAsia="Arial Unicode MS" w:hAnsi="Arial Unicode MS" w:cs="Arial Unicode MS"/>
      <w:sz w:val="20"/>
      <w:szCs w:val="20"/>
    </w:rPr>
  </w:style>
  <w:style w:type="paragraph" w:customStyle="1" w:styleId="Char2CharCharChar11">
    <w:name w:val="Char2 Char Char Char11"/>
    <w:basedOn w:val="a1"/>
    <w:rPr>
      <w:szCs w:val="21"/>
    </w:rPr>
  </w:style>
  <w:style w:type="paragraph" w:customStyle="1" w:styleId="afff6">
    <w:name w:val="表格文字"/>
    <w:link w:val="Charfb"/>
    <w:qFormat/>
    <w:pPr>
      <w:snapToGrid w:val="0"/>
    </w:pPr>
    <w:rPr>
      <w:rFonts w:ascii="宋体" w:hAnsi="宋体"/>
      <w:sz w:val="21"/>
    </w:rPr>
  </w:style>
  <w:style w:type="paragraph" w:customStyle="1" w:styleId="afffffa">
    <w:name w:val="正文自己"/>
    <w:basedOn w:val="a1"/>
    <w:pPr>
      <w:spacing w:line="560" w:lineRule="exact"/>
      <w:ind w:firstLine="629"/>
    </w:pPr>
    <w:rPr>
      <w:bCs/>
      <w:sz w:val="28"/>
    </w:rPr>
  </w:style>
  <w:style w:type="paragraph" w:customStyle="1" w:styleId="62422">
    <w:name w:val="样式 小四 段前: 6 磅 段后: 2.4 磅 行距: 固定值 22 磅"/>
    <w:basedOn w:val="a1"/>
    <w:pPr>
      <w:snapToGrid w:val="0"/>
      <w:spacing w:after="100" w:afterAutospacing="1" w:line="240" w:lineRule="atLeast"/>
      <w:ind w:firstLineChars="200" w:firstLine="537"/>
    </w:pPr>
    <w:rPr>
      <w:rFonts w:ascii="宋体"/>
      <w:b/>
      <w:bCs/>
      <w:color w:val="0000FF"/>
      <w:spacing w:val="4"/>
      <w:sz w:val="26"/>
      <w:szCs w:val="20"/>
    </w:rPr>
  </w:style>
  <w:style w:type="paragraph" w:customStyle="1" w:styleId="Style64">
    <w:name w:val="_Style 64"/>
    <w:next w:val="a1"/>
    <w:pPr>
      <w:widowControl w:val="0"/>
      <w:spacing w:line="360" w:lineRule="auto"/>
      <w:jc w:val="both"/>
    </w:pPr>
    <w:rPr>
      <w:kern w:val="2"/>
      <w:sz w:val="28"/>
      <w:szCs w:val="22"/>
    </w:rPr>
  </w:style>
  <w:style w:type="paragraph" w:customStyle="1" w:styleId="xl83">
    <w:name w:val="xl83"/>
    <w:basedOn w:val="a1"/>
    <w:qFormat/>
    <w:pPr>
      <w:pBdr>
        <w:left w:val="single" w:sz="4" w:space="0" w:color="auto"/>
        <w:bottom w:val="single" w:sz="4" w:space="0" w:color="auto"/>
        <w:right w:val="single" w:sz="4" w:space="0" w:color="auto"/>
      </w:pBdr>
      <w:shd w:val="clear" w:color="auto" w:fill="FFFFFF"/>
      <w:spacing w:before="100" w:beforeAutospacing="1" w:after="100" w:afterAutospacing="1" w:line="460" w:lineRule="atLeast"/>
      <w:jc w:val="center"/>
      <w:textAlignment w:val="center"/>
    </w:pPr>
    <w:rPr>
      <w:rFonts w:ascii="Arial Narrow" w:eastAsia="Arial Unicode MS" w:hAnsi="Arial Narrow" w:cs="Arial Unicode MS"/>
      <w:color w:val="000000"/>
      <w:sz w:val="20"/>
      <w:szCs w:val="20"/>
    </w:rPr>
  </w:style>
  <w:style w:type="paragraph" w:customStyle="1" w:styleId="xl47">
    <w:name w:val="xl47"/>
    <w:basedOn w:val="a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sz w:val="18"/>
      <w:szCs w:val="18"/>
    </w:rPr>
  </w:style>
  <w:style w:type="paragraph" w:customStyle="1" w:styleId="afffffb">
    <w:name w:val="高庆平正文"/>
    <w:basedOn w:val="a1"/>
    <w:pPr>
      <w:ind w:firstLine="567"/>
    </w:pPr>
    <w:rPr>
      <w:sz w:val="28"/>
    </w:rPr>
  </w:style>
  <w:style w:type="paragraph" w:customStyle="1" w:styleId="af0">
    <w:name w:val="评价正文"/>
    <w:basedOn w:val="a1"/>
    <w:link w:val="Char2"/>
    <w:qFormat/>
    <w:pPr>
      <w:spacing w:line="500" w:lineRule="exact"/>
      <w:ind w:firstLineChars="200" w:firstLine="560"/>
    </w:pPr>
    <w:rPr>
      <w:sz w:val="28"/>
      <w:szCs w:val="28"/>
    </w:rPr>
  </w:style>
  <w:style w:type="paragraph" w:customStyle="1" w:styleId="CharCharCharCharCharCharCharCharChar">
    <w:name w:val="Char Char Char Char Char Char Char Char Char"/>
    <w:basedOn w:val="a1"/>
    <w:pPr>
      <w:spacing w:after="160" w:line="240" w:lineRule="exact"/>
    </w:pPr>
    <w:rPr>
      <w:rFonts w:ascii="Verdana" w:eastAsia="仿宋_GB2312" w:hAnsi="Verdana"/>
      <w:szCs w:val="20"/>
      <w:lang w:eastAsia="en-US"/>
    </w:rPr>
  </w:style>
  <w:style w:type="paragraph" w:customStyle="1" w:styleId="CharCharChar2">
    <w:name w:val="Char Char Char2"/>
    <w:basedOn w:val="a1"/>
    <w:qFormat/>
  </w:style>
  <w:style w:type="paragraph" w:customStyle="1" w:styleId="font16">
    <w:name w:val="font16"/>
    <w:basedOn w:val="a1"/>
    <w:qFormat/>
    <w:pPr>
      <w:spacing w:before="100" w:beforeAutospacing="1" w:after="100" w:afterAutospacing="1" w:line="460" w:lineRule="atLeast"/>
    </w:pPr>
    <w:rPr>
      <w:rFonts w:ascii="Arial Narrow" w:eastAsia="Arial Unicode MS" w:hAnsi="Arial Narrow" w:cs="Arial Unicode MS"/>
      <w:color w:val="000000"/>
      <w:sz w:val="20"/>
      <w:szCs w:val="20"/>
    </w:rPr>
  </w:style>
  <w:style w:type="paragraph" w:styleId="affb">
    <w:name w:val="Intense Quote"/>
    <w:basedOn w:val="a1"/>
    <w:next w:val="a1"/>
    <w:link w:val="Charf1"/>
    <w:uiPriority w:val="30"/>
    <w:qFormat/>
    <w:pPr>
      <w:ind w:left="720" w:right="720"/>
    </w:pPr>
    <w:rPr>
      <w:b/>
      <w:i/>
      <w:szCs w:val="22"/>
    </w:rPr>
  </w:style>
  <w:style w:type="paragraph" w:customStyle="1" w:styleId="1d">
    <w:name w:val="正文文本缩进1"/>
    <w:basedOn w:val="21"/>
    <w:qFormat/>
    <w:pPr>
      <w:spacing w:line="480" w:lineRule="exact"/>
      <w:ind w:firstLineChars="200" w:firstLine="200"/>
    </w:pPr>
    <w:rPr>
      <w:rFonts w:ascii="Times New Roman"/>
      <w:szCs w:val="20"/>
    </w:rPr>
  </w:style>
  <w:style w:type="paragraph" w:customStyle="1" w:styleId="2a">
    <w:name w:val="样式2"/>
    <w:basedOn w:val="a1"/>
    <w:qFormat/>
    <w:rPr>
      <w:szCs w:val="20"/>
    </w:rPr>
  </w:style>
  <w:style w:type="paragraph" w:customStyle="1" w:styleId="10624">
    <w:name w:val="样式 四号 首行缩进:  1.06 厘米 行距: 固定值 24 磅"/>
    <w:basedOn w:val="a1"/>
    <w:pPr>
      <w:spacing w:line="480" w:lineRule="exact"/>
      <w:ind w:firstLine="601"/>
    </w:pPr>
    <w:rPr>
      <w:sz w:val="28"/>
      <w:szCs w:val="20"/>
    </w:rPr>
  </w:style>
  <w:style w:type="paragraph" w:customStyle="1" w:styleId="aff2">
    <w:name w:val="【表头】"/>
    <w:basedOn w:val="a1"/>
    <w:link w:val="Charc"/>
    <w:pPr>
      <w:spacing w:line="360" w:lineRule="auto"/>
      <w:jc w:val="center"/>
    </w:pPr>
    <w:rPr>
      <w:b/>
      <w:szCs w:val="20"/>
    </w:rPr>
  </w:style>
  <w:style w:type="paragraph" w:customStyle="1" w:styleId="xl135">
    <w:name w:val="xl135"/>
    <w:basedOn w:val="a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460" w:lineRule="atLeast"/>
      <w:jc w:val="center"/>
      <w:textAlignment w:val="center"/>
    </w:pPr>
    <w:rPr>
      <w:rFonts w:eastAsia="Arial Unicode MS"/>
      <w:sz w:val="20"/>
      <w:szCs w:val="20"/>
    </w:rPr>
  </w:style>
  <w:style w:type="paragraph" w:customStyle="1" w:styleId="CharCharCharCharCharChar1">
    <w:name w:val="Char Char Char Char Char Char1"/>
    <w:basedOn w:val="a1"/>
    <w:pPr>
      <w:spacing w:after="160" w:line="240" w:lineRule="exact"/>
    </w:pPr>
    <w:rPr>
      <w:rFonts w:ascii="Verdana" w:hAnsi="Verdana" w:cs="Verdana"/>
      <w:sz w:val="20"/>
      <w:szCs w:val="20"/>
      <w:lang w:eastAsia="en-US"/>
    </w:rPr>
  </w:style>
  <w:style w:type="paragraph" w:customStyle="1" w:styleId="Char50">
    <w:name w:val="Char5"/>
    <w:basedOn w:val="a1"/>
    <w:pPr>
      <w:keepNext/>
      <w:keepLines/>
      <w:spacing w:before="120" w:after="120" w:line="360" w:lineRule="auto"/>
      <w:outlineLvl w:val="1"/>
    </w:pPr>
    <w:rPr>
      <w:rFonts w:ascii="Arial" w:hAnsi="Arial" w:cs="宋体"/>
      <w:b/>
      <w:bCs/>
      <w:sz w:val="32"/>
      <w:szCs w:val="32"/>
    </w:rPr>
  </w:style>
  <w:style w:type="paragraph" w:customStyle="1" w:styleId="2b">
    <w:name w:val="纯文本2"/>
    <w:basedOn w:val="a1"/>
    <w:pPr>
      <w:adjustRightInd w:val="0"/>
      <w:spacing w:line="360" w:lineRule="auto"/>
      <w:textAlignment w:val="baseline"/>
    </w:pPr>
    <w:rPr>
      <w:rFonts w:ascii="宋体" w:hAnsi="Courier New"/>
      <w:sz w:val="28"/>
      <w:szCs w:val="20"/>
    </w:rPr>
  </w:style>
  <w:style w:type="paragraph" w:customStyle="1" w:styleId="2c">
    <w:name w:val="日期2"/>
    <w:basedOn w:val="a1"/>
    <w:next w:val="a1"/>
    <w:pPr>
      <w:adjustRightInd w:val="0"/>
      <w:spacing w:line="312" w:lineRule="atLeast"/>
      <w:textAlignment w:val="baseline"/>
    </w:pPr>
    <w:rPr>
      <w:rFonts w:eastAsia="楷体_GB2312"/>
      <w:sz w:val="28"/>
    </w:rPr>
  </w:style>
  <w:style w:type="paragraph" w:customStyle="1" w:styleId="32">
    <w:name w:val="样式 标题 3 + 四号"/>
    <w:basedOn w:val="31"/>
    <w:link w:val="3Char"/>
    <w:qFormat/>
    <w:pPr>
      <w:keepNext/>
      <w:keepLines/>
      <w:spacing w:before="260" w:after="260" w:line="416" w:lineRule="auto"/>
      <w:jc w:val="both"/>
    </w:pPr>
    <w:rPr>
      <w:b/>
      <w:bCs/>
      <w:snapToGrid/>
      <w:spacing w:val="4"/>
      <w:kern w:val="2"/>
    </w:rPr>
  </w:style>
  <w:style w:type="paragraph" w:customStyle="1" w:styleId="a10">
    <w:name w:val="a1"/>
    <w:basedOn w:val="a1"/>
    <w:qFormat/>
    <w:pPr>
      <w:spacing w:before="100" w:beforeAutospacing="1" w:after="100" w:afterAutospacing="1" w:line="360" w:lineRule="auto"/>
    </w:pPr>
    <w:rPr>
      <w:rFonts w:ascii="宋体" w:hAnsi="宋体" w:cs="宋体"/>
      <w:color w:val="000000"/>
    </w:rPr>
  </w:style>
  <w:style w:type="paragraph" w:customStyle="1" w:styleId="RevisionNumber">
    <w:name w:val="Revision Number"/>
    <w:basedOn w:val="a1"/>
    <w:pPr>
      <w:keepLines/>
      <w:tabs>
        <w:tab w:val="left" w:pos="2693"/>
      </w:tabs>
      <w:overflowPunct w:val="0"/>
      <w:autoSpaceDE w:val="0"/>
      <w:autoSpaceDN w:val="0"/>
      <w:adjustRightInd w:val="0"/>
      <w:spacing w:after="100"/>
      <w:textAlignment w:val="baseline"/>
    </w:pPr>
    <w:rPr>
      <w:rFonts w:ascii="Arial" w:hAnsi="Arial"/>
      <w:sz w:val="20"/>
      <w:szCs w:val="20"/>
      <w:lang w:val="nl" w:eastAsia="en-US"/>
    </w:rPr>
  </w:style>
  <w:style w:type="paragraph" w:customStyle="1" w:styleId="xl75">
    <w:name w:val="xl75"/>
    <w:basedOn w:val="a1"/>
    <w:qFormat/>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460" w:lineRule="atLeast"/>
      <w:textAlignment w:val="center"/>
    </w:pPr>
    <w:rPr>
      <w:rFonts w:ascii="Arial Narrow" w:eastAsia="Arial Unicode MS" w:hAnsi="Arial Narrow" w:cs="Arial Unicode MS"/>
      <w:sz w:val="20"/>
      <w:szCs w:val="20"/>
    </w:rPr>
  </w:style>
  <w:style w:type="paragraph" w:customStyle="1" w:styleId="CharCharCharCharCharCharChar">
    <w:name w:val="Char Char Char Char Char Char Char"/>
    <w:basedOn w:val="a1"/>
  </w:style>
  <w:style w:type="paragraph" w:customStyle="1" w:styleId="font12">
    <w:name w:val="font12"/>
    <w:basedOn w:val="a1"/>
    <w:qFormat/>
    <w:pPr>
      <w:spacing w:before="100" w:beforeAutospacing="1" w:after="100" w:afterAutospacing="1"/>
    </w:pPr>
    <w:rPr>
      <w:rFonts w:ascii="宋体" w:hAnsi="宋体" w:cs="宋体"/>
      <w:sz w:val="18"/>
      <w:szCs w:val="18"/>
    </w:rPr>
  </w:style>
  <w:style w:type="paragraph" w:customStyle="1" w:styleId="afffffc">
    <w:name w:val="表格正文"/>
    <w:basedOn w:val="aff3"/>
    <w:qFormat/>
    <w:pPr>
      <w:autoSpaceDE/>
      <w:autoSpaceDN/>
      <w:spacing w:line="360" w:lineRule="exact"/>
      <w:ind w:firstLine="0"/>
      <w:jc w:val="center"/>
      <w:textAlignment w:val="auto"/>
    </w:pPr>
    <w:rPr>
      <w:rFonts w:ascii="Times New Roman" w:eastAsia="Times New Roman"/>
      <w:spacing w:val="12"/>
      <w:sz w:val="21"/>
    </w:rPr>
  </w:style>
  <w:style w:type="paragraph" w:customStyle="1" w:styleId="xl44">
    <w:name w:val="xl44"/>
    <w:basedOn w:val="a1"/>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rPr>
  </w:style>
  <w:style w:type="paragraph" w:customStyle="1" w:styleId="Norma">
    <w:name w:val="Norma"/>
    <w:basedOn w:val="a1"/>
    <w:pPr>
      <w:ind w:firstLine="420"/>
    </w:pPr>
    <w:rPr>
      <w:szCs w:val="21"/>
    </w:rPr>
  </w:style>
  <w:style w:type="paragraph" w:customStyle="1" w:styleId="xl25">
    <w:name w:val="xl25"/>
    <w:basedOn w:val="a1"/>
    <w:qFormat/>
    <w:pPr>
      <w:spacing w:before="100" w:beforeAutospacing="1" w:after="100" w:afterAutospacing="1"/>
      <w:jc w:val="center"/>
    </w:pPr>
    <w:rPr>
      <w:rFonts w:ascii="宋体" w:hAnsi="宋体"/>
    </w:rPr>
  </w:style>
  <w:style w:type="paragraph" w:customStyle="1" w:styleId="xl109">
    <w:name w:val="xl109"/>
    <w:basedOn w:val="a1"/>
    <w:qFormat/>
    <w:pPr>
      <w:pBdr>
        <w:top w:val="single" w:sz="4" w:space="0" w:color="auto"/>
        <w:left w:val="single" w:sz="4" w:space="0" w:color="auto"/>
        <w:bottom w:val="single" w:sz="4" w:space="0" w:color="auto"/>
        <w:right w:val="single" w:sz="4" w:space="0" w:color="auto"/>
      </w:pBdr>
      <w:spacing w:before="100" w:beforeAutospacing="1" w:after="100" w:afterAutospacing="1" w:line="460" w:lineRule="atLeast"/>
      <w:textAlignment w:val="center"/>
    </w:pPr>
    <w:rPr>
      <w:rFonts w:eastAsia="Arial Unicode MS"/>
      <w:szCs w:val="21"/>
    </w:rPr>
  </w:style>
  <w:style w:type="paragraph" w:customStyle="1" w:styleId="xl125">
    <w:name w:val="xl125"/>
    <w:basedOn w:val="a1"/>
    <w:pPr>
      <w:pBdr>
        <w:left w:val="single" w:sz="4" w:space="0" w:color="auto"/>
        <w:bottom w:val="single" w:sz="4" w:space="0" w:color="auto"/>
        <w:right w:val="single" w:sz="4" w:space="0" w:color="auto"/>
      </w:pBdr>
      <w:shd w:val="clear" w:color="auto" w:fill="CCFFFF"/>
      <w:spacing w:before="100" w:beforeAutospacing="1" w:after="100" w:afterAutospacing="1" w:line="460" w:lineRule="atLeast"/>
      <w:jc w:val="center"/>
      <w:textAlignment w:val="center"/>
    </w:pPr>
    <w:rPr>
      <w:rFonts w:ascii="Arial Unicode MS" w:eastAsia="Arial Unicode MS" w:hAnsi="Arial Unicode MS" w:cs="Arial Unicode MS"/>
      <w:b/>
      <w:bCs/>
      <w:sz w:val="20"/>
      <w:szCs w:val="20"/>
    </w:rPr>
  </w:style>
  <w:style w:type="paragraph" w:customStyle="1" w:styleId="xl122">
    <w:name w:val="xl122"/>
    <w:basedOn w:val="a1"/>
    <w:pPr>
      <w:pBdr>
        <w:left w:val="single" w:sz="4" w:space="0" w:color="auto"/>
        <w:bottom w:val="single" w:sz="4" w:space="0" w:color="auto"/>
        <w:right w:val="single" w:sz="4" w:space="0" w:color="auto"/>
      </w:pBdr>
      <w:shd w:val="clear" w:color="auto" w:fill="CCFFFF"/>
      <w:spacing w:before="100" w:beforeAutospacing="1" w:after="100" w:afterAutospacing="1" w:line="460" w:lineRule="atLeast"/>
      <w:jc w:val="center"/>
      <w:textAlignment w:val="center"/>
    </w:pPr>
    <w:rPr>
      <w:rFonts w:ascii="Arial Unicode MS" w:eastAsia="Arial Unicode MS" w:hAnsi="Arial Unicode MS" w:cs="Arial Unicode MS"/>
      <w:sz w:val="20"/>
      <w:szCs w:val="20"/>
    </w:rPr>
  </w:style>
  <w:style w:type="paragraph" w:customStyle="1" w:styleId="xl126">
    <w:name w:val="xl126"/>
    <w:basedOn w:val="a1"/>
    <w:pPr>
      <w:pBdr>
        <w:top w:val="single" w:sz="4" w:space="0" w:color="auto"/>
        <w:left w:val="single" w:sz="4" w:space="0" w:color="auto"/>
        <w:right w:val="single" w:sz="4" w:space="0" w:color="auto"/>
      </w:pBdr>
      <w:shd w:val="clear" w:color="auto" w:fill="FFFFFF"/>
      <w:spacing w:before="100" w:beforeAutospacing="1" w:after="100" w:afterAutospacing="1" w:line="460" w:lineRule="atLeast"/>
      <w:jc w:val="right"/>
      <w:textAlignment w:val="center"/>
    </w:pPr>
    <w:rPr>
      <w:rFonts w:eastAsia="Arial Unicode MS"/>
      <w:sz w:val="20"/>
      <w:szCs w:val="20"/>
    </w:rPr>
  </w:style>
  <w:style w:type="paragraph" w:customStyle="1" w:styleId="xl136">
    <w:name w:val="xl136"/>
    <w:basedOn w:val="a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460" w:lineRule="atLeast"/>
      <w:jc w:val="center"/>
      <w:textAlignment w:val="center"/>
    </w:pPr>
    <w:rPr>
      <w:rFonts w:ascii="Arial Narrow" w:eastAsia="Arial Unicode MS" w:hAnsi="Arial Narrow" w:cs="Arial Unicode MS"/>
      <w:sz w:val="20"/>
      <w:szCs w:val="20"/>
    </w:rPr>
  </w:style>
  <w:style w:type="paragraph" w:customStyle="1" w:styleId="Tablecontents">
    <w:name w:val="Table contents"/>
    <w:basedOn w:val="a1"/>
    <w:pPr>
      <w:spacing w:before="60" w:after="60"/>
    </w:pPr>
    <w:rPr>
      <w:rFonts w:ascii="Univers" w:eastAsia="Times New Roman" w:hAnsi="Univers"/>
      <w:sz w:val="22"/>
      <w:szCs w:val="20"/>
      <w:lang w:val="en-GB" w:eastAsia="en-US"/>
    </w:rPr>
  </w:style>
  <w:style w:type="paragraph" w:customStyle="1" w:styleId="afffffd">
    <w:name w:val="二级标题"/>
    <w:basedOn w:val="afffffe"/>
    <w:qFormat/>
    <w:pPr>
      <w:outlineLvl w:val="1"/>
    </w:pPr>
    <w:rPr>
      <w:sz w:val="28"/>
    </w:rPr>
  </w:style>
  <w:style w:type="paragraph" w:customStyle="1" w:styleId="xl69">
    <w:name w:val="xl69"/>
    <w:basedOn w:val="a1"/>
    <w:qFormat/>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460" w:lineRule="atLeast"/>
      <w:textAlignment w:val="center"/>
    </w:pPr>
    <w:rPr>
      <w:rFonts w:ascii="Arial Unicode MS" w:eastAsia="Arial Unicode MS" w:hAnsi="Arial Unicode MS" w:cs="Arial Unicode MS"/>
      <w:sz w:val="20"/>
      <w:szCs w:val="20"/>
    </w:rPr>
  </w:style>
  <w:style w:type="paragraph" w:customStyle="1" w:styleId="afffffe">
    <w:name w:val="一级标题"/>
    <w:basedOn w:val="a1"/>
    <w:qFormat/>
    <w:pPr>
      <w:spacing w:line="500" w:lineRule="exact"/>
      <w:outlineLvl w:val="0"/>
    </w:pPr>
    <w:rPr>
      <w:b/>
      <w:sz w:val="32"/>
    </w:rPr>
  </w:style>
  <w:style w:type="paragraph" w:customStyle="1" w:styleId="xl38">
    <w:name w:val="xl38"/>
    <w:basedOn w:val="a1"/>
    <w:qFormat/>
    <w:pPr>
      <w:pBdr>
        <w:top w:val="single" w:sz="4" w:space="0" w:color="auto"/>
      </w:pBdr>
      <w:spacing w:before="100" w:beforeAutospacing="1" w:after="100" w:afterAutospacing="1"/>
      <w:jc w:val="center"/>
    </w:pPr>
    <w:rPr>
      <w:rFonts w:ascii="仿宋_GB2312" w:eastAsia="仿宋_GB2312" w:hAnsi="宋体" w:hint="eastAsia"/>
      <w:sz w:val="36"/>
      <w:szCs w:val="36"/>
    </w:rPr>
  </w:style>
  <w:style w:type="paragraph" w:customStyle="1" w:styleId="Formatvorlage2">
    <w:name w:val="Formatvorlage2"/>
    <w:basedOn w:val="31"/>
    <w:pPr>
      <w:keepNext/>
      <w:tabs>
        <w:tab w:val="clear" w:pos="284"/>
        <w:tab w:val="left" w:pos="1094"/>
      </w:tabs>
      <w:spacing w:before="240" w:after="60" w:line="360" w:lineRule="auto"/>
      <w:ind w:left="1094" w:hanging="569"/>
      <w:jc w:val="both"/>
      <w:outlineLvl w:val="9"/>
    </w:pPr>
    <w:rPr>
      <w:rFonts w:ascii="CorpoSLig" w:hAnsi="CorpoSLig"/>
      <w:i/>
      <w:snapToGrid/>
      <w:sz w:val="24"/>
      <w:szCs w:val="24"/>
    </w:rPr>
  </w:style>
  <w:style w:type="paragraph" w:customStyle="1" w:styleId="aff4">
    <w:name w:val="报告"/>
    <w:basedOn w:val="a1"/>
    <w:link w:val="Chare"/>
    <w:pPr>
      <w:adjustRightInd w:val="0"/>
      <w:spacing w:line="360" w:lineRule="auto"/>
      <w:ind w:firstLine="505"/>
      <w:textAlignment w:val="baseline"/>
    </w:pPr>
    <w:rPr>
      <w:szCs w:val="20"/>
    </w:rPr>
  </w:style>
  <w:style w:type="paragraph" w:customStyle="1" w:styleId="xl37">
    <w:name w:val="xl37"/>
    <w:basedOn w:val="a1"/>
    <w:qFormat/>
    <w:pPr>
      <w:pBdr>
        <w:top w:val="single" w:sz="4" w:space="0" w:color="auto"/>
        <w:left w:val="single" w:sz="4" w:space="0" w:color="auto"/>
      </w:pBdr>
      <w:spacing w:before="100" w:beforeAutospacing="1" w:after="100" w:afterAutospacing="1"/>
      <w:jc w:val="center"/>
    </w:pPr>
    <w:rPr>
      <w:rFonts w:ascii="仿宋_GB2312" w:eastAsia="仿宋_GB2312" w:hAnsi="宋体" w:hint="eastAsia"/>
      <w:sz w:val="36"/>
      <w:szCs w:val="36"/>
    </w:rPr>
  </w:style>
  <w:style w:type="paragraph" w:customStyle="1" w:styleId="1e">
    <w:name w:val="纯文本1"/>
    <w:basedOn w:val="a1"/>
    <w:pPr>
      <w:adjustRightInd w:val="0"/>
      <w:textAlignment w:val="baseline"/>
    </w:pPr>
    <w:rPr>
      <w:rFonts w:ascii="楷体_GB2312" w:eastAsia="楷体_GB2312"/>
      <w:sz w:val="28"/>
      <w:szCs w:val="20"/>
    </w:rPr>
  </w:style>
  <w:style w:type="paragraph" w:customStyle="1" w:styleId="000">
    <w:name w:val="正文000"/>
    <w:basedOn w:val="a1"/>
    <w:link w:val="000Char"/>
    <w:pPr>
      <w:adjustRightInd w:val="0"/>
      <w:spacing w:line="360" w:lineRule="auto"/>
      <w:ind w:firstLineChars="200" w:firstLine="480"/>
      <w:textAlignment w:val="center"/>
    </w:pPr>
    <w:rPr>
      <w:szCs w:val="20"/>
    </w:rPr>
  </w:style>
  <w:style w:type="paragraph" w:customStyle="1" w:styleId="xl35">
    <w:name w:val="xl35"/>
    <w:basedOn w:val="a1"/>
    <w:qFormat/>
    <w:pPr>
      <w:pBdr>
        <w:left w:val="single" w:sz="4" w:space="0" w:color="auto"/>
        <w:bottom w:val="single" w:sz="4" w:space="0" w:color="auto"/>
        <w:right w:val="single" w:sz="4" w:space="0" w:color="auto"/>
      </w:pBdr>
      <w:spacing w:before="100" w:beforeAutospacing="1" w:after="100" w:afterAutospacing="1"/>
      <w:jc w:val="center"/>
      <w:textAlignment w:val="top"/>
    </w:pPr>
    <w:rPr>
      <w:rFonts w:ascii="宋体" w:hAnsi="宋体"/>
      <w:color w:val="000000"/>
      <w:szCs w:val="21"/>
    </w:rPr>
  </w:style>
  <w:style w:type="paragraph" w:customStyle="1" w:styleId="xl88">
    <w:name w:val="xl88"/>
    <w:basedOn w:val="a1"/>
    <w:qFormat/>
    <w:pPr>
      <w:pBdr>
        <w:top w:val="single" w:sz="4" w:space="0" w:color="auto"/>
        <w:left w:val="single" w:sz="4" w:space="0" w:color="auto"/>
        <w:right w:val="single" w:sz="4" w:space="0" w:color="auto"/>
      </w:pBdr>
      <w:shd w:val="clear" w:color="auto" w:fill="FFFFFF"/>
      <w:spacing w:before="100" w:beforeAutospacing="1" w:after="100" w:afterAutospacing="1" w:line="460" w:lineRule="atLeast"/>
      <w:jc w:val="center"/>
      <w:textAlignment w:val="center"/>
    </w:pPr>
    <w:rPr>
      <w:rFonts w:ascii="Arial Unicode MS" w:eastAsia="Arial Unicode MS" w:hAnsi="Arial Unicode MS" w:cs="Arial Unicode MS"/>
      <w:b/>
      <w:bCs/>
      <w:sz w:val="20"/>
      <w:szCs w:val="20"/>
    </w:rPr>
  </w:style>
  <w:style w:type="paragraph" w:customStyle="1" w:styleId="reader-word-layer">
    <w:name w:val="reader-word-layer"/>
    <w:basedOn w:val="a1"/>
    <w:qFormat/>
    <w:pPr>
      <w:spacing w:before="100" w:beforeAutospacing="1" w:after="100" w:afterAutospacing="1"/>
    </w:pPr>
    <w:rPr>
      <w:rFonts w:ascii="宋体" w:hAnsi="宋体" w:cs="宋体"/>
    </w:rPr>
  </w:style>
  <w:style w:type="paragraph" w:customStyle="1" w:styleId="affffff">
    <w:name w:val="编号"/>
    <w:basedOn w:val="a1"/>
    <w:rPr>
      <w:szCs w:val="20"/>
    </w:rPr>
  </w:style>
  <w:style w:type="paragraph" w:customStyle="1" w:styleId="xl123">
    <w:name w:val="xl123"/>
    <w:basedOn w:val="a1"/>
    <w:pPr>
      <w:pBdr>
        <w:top w:val="single" w:sz="4" w:space="0" w:color="auto"/>
        <w:left w:val="single" w:sz="4" w:space="0" w:color="auto"/>
        <w:right w:val="single" w:sz="4" w:space="0" w:color="auto"/>
      </w:pBdr>
      <w:shd w:val="clear" w:color="auto" w:fill="CCFFFF"/>
      <w:spacing w:before="100" w:beforeAutospacing="1" w:after="100" w:afterAutospacing="1" w:line="460" w:lineRule="atLeast"/>
      <w:jc w:val="center"/>
      <w:textAlignment w:val="center"/>
    </w:pPr>
    <w:rPr>
      <w:rFonts w:ascii="Arial Unicode MS" w:eastAsia="Arial Unicode MS" w:hAnsi="Arial Unicode MS" w:cs="Arial Unicode MS"/>
      <w:b/>
      <w:bCs/>
      <w:sz w:val="20"/>
      <w:szCs w:val="20"/>
    </w:rPr>
  </w:style>
  <w:style w:type="paragraph" w:customStyle="1" w:styleId="xl67">
    <w:name w:val="xl67"/>
    <w:basedOn w:val="a1"/>
    <w:qFormat/>
    <w:pPr>
      <w:pBdr>
        <w:bottom w:val="single" w:sz="4" w:space="0" w:color="auto"/>
        <w:right w:val="single" w:sz="4" w:space="0" w:color="auto"/>
      </w:pBdr>
      <w:spacing w:before="100" w:after="100"/>
      <w:jc w:val="center"/>
      <w:textAlignment w:val="center"/>
    </w:pPr>
    <w:rPr>
      <w:rFonts w:ascii="MS PGothic" w:eastAsia="MS PGothic" w:hAnsi="宋体" w:hint="eastAsia"/>
      <w:szCs w:val="20"/>
    </w:rPr>
  </w:style>
  <w:style w:type="paragraph" w:customStyle="1" w:styleId="xl64">
    <w:name w:val="xl64"/>
    <w:basedOn w:val="a1"/>
    <w:qFormat/>
    <w:pPr>
      <w:pBdr>
        <w:top w:val="single" w:sz="4" w:space="0" w:color="auto"/>
        <w:bottom w:val="single" w:sz="4" w:space="0" w:color="auto"/>
        <w:right w:val="single" w:sz="4" w:space="0" w:color="auto"/>
      </w:pBdr>
      <w:shd w:val="clear" w:color="auto" w:fill="FFFFFF"/>
      <w:spacing w:before="100" w:beforeAutospacing="1" w:after="100" w:afterAutospacing="1" w:line="460" w:lineRule="atLeast"/>
      <w:jc w:val="center"/>
      <w:textAlignment w:val="center"/>
    </w:pPr>
    <w:rPr>
      <w:rFonts w:eastAsia="Arial Unicode MS"/>
      <w:sz w:val="20"/>
      <w:szCs w:val="20"/>
    </w:rPr>
  </w:style>
  <w:style w:type="paragraph" w:customStyle="1" w:styleId="CharCharCharCharCharCharCharCharCharCharCharCharCharCharCharChar1">
    <w:name w:val="Char Char Char Char Char Char Char Char Char Char Char Char Char Char Char Char1"/>
    <w:basedOn w:val="a1"/>
  </w:style>
  <w:style w:type="paragraph" w:customStyle="1" w:styleId="13">
    <w:name w:val="表图1"/>
    <w:basedOn w:val="a1"/>
    <w:link w:val="1Char1"/>
    <w:pPr>
      <w:spacing w:line="0" w:lineRule="atLeast"/>
    </w:pPr>
    <w:rPr>
      <w:sz w:val="28"/>
    </w:rPr>
  </w:style>
  <w:style w:type="paragraph" w:customStyle="1" w:styleId="afc">
    <w:name w:val="正文(首行缩进)宋旭峰"/>
    <w:basedOn w:val="aff3"/>
    <w:link w:val="CharChar0"/>
    <w:pPr>
      <w:autoSpaceDE/>
      <w:autoSpaceDN/>
      <w:adjustRightInd/>
      <w:spacing w:beforeLines="50" w:before="156" w:afterLines="50" w:after="156" w:line="460" w:lineRule="exact"/>
      <w:ind w:firstLineChars="200" w:firstLine="538"/>
      <w:contextualSpacing/>
      <w:textAlignment w:val="auto"/>
    </w:pPr>
    <w:rPr>
      <w:rFonts w:ascii="仿宋_GB2312" w:eastAsia="仿宋_GB2312"/>
      <w:color w:val="auto"/>
      <w:spacing w:val="16"/>
      <w:kern w:val="2"/>
      <w:szCs w:val="28"/>
    </w:rPr>
  </w:style>
  <w:style w:type="paragraph" w:customStyle="1" w:styleId="xl55">
    <w:name w:val="xl55"/>
    <w:basedOn w:val="a1"/>
    <w:qFormat/>
    <w:pPr>
      <w:pBdr>
        <w:bottom w:val="single" w:sz="4" w:space="0" w:color="auto"/>
        <w:right w:val="single" w:sz="4" w:space="0" w:color="auto"/>
      </w:pBdr>
      <w:spacing w:before="100" w:beforeAutospacing="1" w:after="100" w:afterAutospacing="1" w:line="460" w:lineRule="atLeast"/>
      <w:textAlignment w:val="center"/>
    </w:pPr>
    <w:rPr>
      <w:rFonts w:eastAsia="Arial Unicode MS"/>
      <w:sz w:val="20"/>
      <w:szCs w:val="20"/>
    </w:rPr>
  </w:style>
  <w:style w:type="paragraph" w:customStyle="1" w:styleId="xl56">
    <w:name w:val="xl56"/>
    <w:basedOn w:val="a1"/>
    <w:qFormat/>
    <w:pPr>
      <w:pBdr>
        <w:bottom w:val="single" w:sz="4" w:space="0" w:color="auto"/>
        <w:right w:val="single" w:sz="4" w:space="0" w:color="auto"/>
      </w:pBdr>
      <w:spacing w:before="100" w:beforeAutospacing="1" w:after="100" w:afterAutospacing="1" w:line="460" w:lineRule="atLeast"/>
      <w:jc w:val="center"/>
      <w:textAlignment w:val="center"/>
    </w:pPr>
    <w:rPr>
      <w:rFonts w:ascii="Arial Unicode MS" w:eastAsia="Arial Unicode MS" w:hAnsi="Arial Unicode MS" w:cs="Arial Unicode MS"/>
      <w:sz w:val="20"/>
      <w:szCs w:val="20"/>
    </w:rPr>
  </w:style>
  <w:style w:type="paragraph" w:customStyle="1" w:styleId="black">
    <w:name w:val="black"/>
    <w:basedOn w:val="a1"/>
    <w:pPr>
      <w:spacing w:before="100" w:beforeAutospacing="1" w:after="100" w:afterAutospacing="1" w:line="360" w:lineRule="auto"/>
    </w:pPr>
    <w:rPr>
      <w:rFonts w:ascii="宋体" w:hAnsi="宋体" w:cs="宋体"/>
    </w:rPr>
  </w:style>
  <w:style w:type="paragraph" w:customStyle="1" w:styleId="affffff0">
    <w:name w:val="正文（修改）"/>
    <w:basedOn w:val="a1"/>
    <w:pPr>
      <w:spacing w:line="360" w:lineRule="auto"/>
      <w:ind w:firstLineChars="200" w:firstLine="200"/>
    </w:pPr>
    <w:rPr>
      <w:szCs w:val="20"/>
    </w:rPr>
  </w:style>
  <w:style w:type="paragraph" w:customStyle="1" w:styleId="font14">
    <w:name w:val="font14"/>
    <w:basedOn w:val="a1"/>
    <w:qFormat/>
    <w:pPr>
      <w:spacing w:before="100" w:beforeAutospacing="1" w:after="100" w:afterAutospacing="1" w:line="460" w:lineRule="atLeast"/>
    </w:pPr>
    <w:rPr>
      <w:rFonts w:ascii="Arial Narrow" w:eastAsia="Arial Unicode MS" w:hAnsi="Arial Narrow" w:cs="Arial Unicode MS"/>
      <w:sz w:val="20"/>
      <w:szCs w:val="20"/>
    </w:rPr>
  </w:style>
  <w:style w:type="paragraph" w:customStyle="1" w:styleId="xl53">
    <w:name w:val="xl53"/>
    <w:basedOn w:val="a1"/>
    <w:qFormat/>
    <w:pPr>
      <w:pBdr>
        <w:left w:val="single" w:sz="4" w:space="0" w:color="auto"/>
        <w:bottom w:val="single" w:sz="4" w:space="0" w:color="auto"/>
        <w:right w:val="single" w:sz="4" w:space="0" w:color="auto"/>
      </w:pBdr>
      <w:shd w:val="clear" w:color="auto" w:fill="FFFFFF"/>
      <w:spacing w:before="100" w:beforeAutospacing="1" w:after="100" w:afterAutospacing="1" w:line="460" w:lineRule="atLeast"/>
      <w:jc w:val="center"/>
      <w:textAlignment w:val="center"/>
    </w:pPr>
    <w:rPr>
      <w:rFonts w:eastAsia="Arial Unicode MS"/>
      <w:sz w:val="20"/>
      <w:szCs w:val="20"/>
    </w:rPr>
  </w:style>
  <w:style w:type="paragraph" w:customStyle="1" w:styleId="xl30">
    <w:name w:val="xl30"/>
    <w:basedOn w:val="a1"/>
    <w:qFormat/>
    <w:pPr>
      <w:pBdr>
        <w:bottom w:val="single" w:sz="4" w:space="0" w:color="auto"/>
        <w:right w:val="single" w:sz="4" w:space="0" w:color="auto"/>
      </w:pBdr>
      <w:spacing w:before="100" w:beforeAutospacing="1" w:after="100" w:afterAutospacing="1"/>
      <w:jc w:val="center"/>
      <w:textAlignment w:val="top"/>
    </w:pPr>
    <w:rPr>
      <w:rFonts w:ascii="宋体" w:hAnsi="宋体"/>
      <w:color w:val="000000"/>
      <w:szCs w:val="21"/>
    </w:rPr>
  </w:style>
  <w:style w:type="paragraph" w:customStyle="1" w:styleId="xl79">
    <w:name w:val="xl79"/>
    <w:basedOn w:val="a1"/>
    <w:qFormat/>
    <w:pPr>
      <w:pBdr>
        <w:top w:val="single" w:sz="4" w:space="0" w:color="auto"/>
        <w:left w:val="single" w:sz="4" w:space="20" w:color="auto"/>
        <w:bottom w:val="single" w:sz="4" w:space="0" w:color="auto"/>
        <w:right w:val="single" w:sz="4" w:space="0" w:color="auto"/>
      </w:pBdr>
      <w:shd w:val="clear" w:color="auto" w:fill="FFFFFF"/>
      <w:spacing w:before="100" w:beforeAutospacing="1" w:after="100" w:afterAutospacing="1" w:line="460" w:lineRule="atLeast"/>
      <w:ind w:firstLineChars="100" w:firstLine="100"/>
      <w:textAlignment w:val="center"/>
    </w:pPr>
    <w:rPr>
      <w:rFonts w:ascii="Arial Narrow" w:eastAsia="Arial Unicode MS" w:hAnsi="Arial Narrow" w:cs="Arial Unicode MS"/>
      <w:sz w:val="20"/>
      <w:szCs w:val="20"/>
    </w:rPr>
  </w:style>
  <w:style w:type="paragraph" w:customStyle="1" w:styleId="xl196">
    <w:name w:val="xl196"/>
    <w:basedOn w:val="a1"/>
    <w:pPr>
      <w:spacing w:before="100" w:beforeAutospacing="1" w:after="100" w:afterAutospacing="1" w:line="460" w:lineRule="atLeast"/>
      <w:textAlignment w:val="center"/>
    </w:pPr>
    <w:rPr>
      <w:rFonts w:ascii="Arial Unicode MS" w:eastAsia="Arial Unicode MS" w:hAnsi="Arial Unicode MS" w:cs="Arial Unicode MS"/>
      <w:sz w:val="19"/>
      <w:szCs w:val="19"/>
    </w:rPr>
  </w:style>
  <w:style w:type="paragraph" w:customStyle="1" w:styleId="xl27">
    <w:name w:val="xl27"/>
    <w:basedOn w:val="a1"/>
    <w:qFormat/>
    <w:pPr>
      <w:pBdr>
        <w:bottom w:val="single" w:sz="4" w:space="0" w:color="auto"/>
        <w:right w:val="single" w:sz="4" w:space="0" w:color="auto"/>
      </w:pBdr>
      <w:spacing w:before="100" w:beforeAutospacing="1" w:after="100" w:afterAutospacing="1"/>
      <w:jc w:val="center"/>
    </w:pPr>
    <w:rPr>
      <w:rFonts w:eastAsia="Arial Unicode MS"/>
      <w:szCs w:val="21"/>
    </w:rPr>
  </w:style>
  <w:style w:type="paragraph" w:customStyle="1" w:styleId="a90">
    <w:name w:val="a9"/>
    <w:basedOn w:val="a1"/>
    <w:pPr>
      <w:spacing w:before="100" w:beforeAutospacing="1" w:after="100" w:afterAutospacing="1" w:line="360" w:lineRule="auto"/>
    </w:pPr>
    <w:rPr>
      <w:rFonts w:ascii="宋体" w:hAnsi="宋体" w:cs="宋体"/>
    </w:rPr>
  </w:style>
  <w:style w:type="paragraph" w:customStyle="1" w:styleId="15">
    <w:name w:val="正文样式1"/>
    <w:basedOn w:val="a1"/>
    <w:link w:val="1Char3"/>
    <w:qFormat/>
    <w:pPr>
      <w:adjustRightInd w:val="0"/>
      <w:snapToGrid w:val="0"/>
      <w:spacing w:line="360" w:lineRule="auto"/>
      <w:ind w:firstLine="510"/>
      <w:textAlignment w:val="baseline"/>
    </w:pPr>
    <w:rPr>
      <w:kern w:val="24"/>
      <w:szCs w:val="20"/>
    </w:rPr>
  </w:style>
  <w:style w:type="paragraph" w:customStyle="1" w:styleId="xl137">
    <w:name w:val="xl137"/>
    <w:basedOn w:val="a1"/>
    <w:pPr>
      <w:pBdr>
        <w:top w:val="single" w:sz="4" w:space="0" w:color="auto"/>
        <w:left w:val="single" w:sz="4" w:space="0" w:color="auto"/>
      </w:pBdr>
      <w:shd w:val="clear" w:color="auto" w:fill="CCFFFF"/>
      <w:spacing w:before="100" w:beforeAutospacing="1" w:after="100" w:afterAutospacing="1" w:line="460" w:lineRule="atLeast"/>
      <w:jc w:val="center"/>
      <w:textAlignment w:val="center"/>
    </w:pPr>
    <w:rPr>
      <w:rFonts w:ascii="Arial Unicode MS" w:eastAsia="Arial Unicode MS" w:hAnsi="Arial Unicode MS" w:cs="Arial Unicode MS"/>
      <w:sz w:val="20"/>
      <w:szCs w:val="20"/>
    </w:rPr>
  </w:style>
  <w:style w:type="paragraph" w:customStyle="1" w:styleId="affffff1">
    <w:name w:val="封面标准文稿类别"/>
    <w:qFormat/>
    <w:pPr>
      <w:spacing w:before="440" w:line="400" w:lineRule="exact"/>
      <w:jc w:val="center"/>
    </w:pPr>
    <w:rPr>
      <w:rFonts w:ascii="宋体"/>
      <w:kern w:val="2"/>
      <w:sz w:val="24"/>
      <w:szCs w:val="28"/>
    </w:rPr>
  </w:style>
  <w:style w:type="paragraph" w:customStyle="1" w:styleId="affffff2">
    <w:name w:val="简单回函地址"/>
    <w:basedOn w:val="a1"/>
    <w:link w:val="CharChar7"/>
    <w:qFormat/>
    <w:pPr>
      <w:spacing w:line="460" w:lineRule="atLeast"/>
    </w:pPr>
  </w:style>
  <w:style w:type="paragraph" w:customStyle="1" w:styleId="-">
    <w:name w:val="表格文字-居中"/>
    <w:basedOn w:val="a1"/>
    <w:pPr>
      <w:adjustRightInd w:val="0"/>
      <w:snapToGrid w:val="0"/>
      <w:spacing w:beforeLines="25" w:before="78" w:afterLines="25" w:after="78"/>
      <w:jc w:val="center"/>
    </w:pPr>
    <w:rPr>
      <w:rFonts w:cs="宋体"/>
    </w:rPr>
  </w:style>
  <w:style w:type="paragraph" w:customStyle="1" w:styleId="xl95">
    <w:name w:val="xl95"/>
    <w:basedOn w:val="a1"/>
    <w:qFormat/>
    <w:pPr>
      <w:pBdr>
        <w:left w:val="single" w:sz="4" w:space="0" w:color="auto"/>
        <w:bottom w:val="single" w:sz="4" w:space="0" w:color="auto"/>
        <w:right w:val="single" w:sz="4" w:space="0" w:color="auto"/>
      </w:pBdr>
      <w:shd w:val="clear" w:color="auto" w:fill="CCFFFF"/>
      <w:spacing w:before="100" w:beforeAutospacing="1" w:after="100" w:afterAutospacing="1" w:line="460" w:lineRule="atLeast"/>
      <w:jc w:val="center"/>
      <w:textAlignment w:val="center"/>
    </w:pPr>
    <w:rPr>
      <w:rFonts w:eastAsia="Arial Unicode MS"/>
      <w:sz w:val="20"/>
      <w:szCs w:val="20"/>
    </w:rPr>
  </w:style>
  <w:style w:type="paragraph" w:customStyle="1" w:styleId="0150152">
    <w:name w:val="样式 段前: 0.15 行 段后: 0.15 行 首行缩进:  2 字符"/>
    <w:basedOn w:val="a1"/>
    <w:pPr>
      <w:spacing w:line="360" w:lineRule="auto"/>
      <w:ind w:firstLineChars="200" w:firstLine="200"/>
    </w:pPr>
    <w:rPr>
      <w:rFonts w:ascii="宋体" w:cs="宋体"/>
      <w:szCs w:val="20"/>
    </w:rPr>
  </w:style>
  <w:style w:type="paragraph" w:customStyle="1" w:styleId="affffff3">
    <w:name w:val="表格_正文"/>
    <w:pPr>
      <w:spacing w:line="460" w:lineRule="atLeast"/>
      <w:jc w:val="center"/>
    </w:pPr>
    <w:rPr>
      <w:rFonts w:ascii="宋体" w:hAnsi="宋体"/>
      <w:kern w:val="2"/>
      <w:sz w:val="24"/>
      <w:szCs w:val="28"/>
    </w:rPr>
  </w:style>
  <w:style w:type="paragraph" w:customStyle="1" w:styleId="affffff4">
    <w:name w:val="正文(首缩进)"/>
    <w:basedOn w:val="a1"/>
    <w:pPr>
      <w:spacing w:beforeLines="25" w:before="78" w:afterLines="25" w:after="78" w:line="420" w:lineRule="auto"/>
      <w:ind w:firstLineChars="200" w:firstLine="200"/>
    </w:pPr>
    <w:rPr>
      <w:rFonts w:eastAsia="楷体_GB2312"/>
      <w:sz w:val="28"/>
      <w:szCs w:val="20"/>
    </w:rPr>
  </w:style>
  <w:style w:type="paragraph" w:customStyle="1" w:styleId="TableParagraph">
    <w:name w:val="Table Paragraph"/>
    <w:basedOn w:val="a1"/>
    <w:uiPriority w:val="1"/>
    <w:qFormat/>
  </w:style>
  <w:style w:type="paragraph" w:styleId="af1">
    <w:name w:val="No Spacing"/>
    <w:basedOn w:val="a1"/>
    <w:link w:val="Char3"/>
    <w:qFormat/>
    <w:rPr>
      <w:szCs w:val="32"/>
    </w:rPr>
  </w:style>
  <w:style w:type="paragraph" w:customStyle="1" w:styleId="ksheet">
    <w:name w:val="ksheet"/>
    <w:basedOn w:val="a1"/>
    <w:pPr>
      <w:autoSpaceDE w:val="0"/>
      <w:autoSpaceDN w:val="0"/>
      <w:adjustRightInd w:val="0"/>
      <w:spacing w:line="300" w:lineRule="exact"/>
      <w:jc w:val="center"/>
      <w:textAlignment w:val="baseline"/>
    </w:pPr>
    <w:rPr>
      <w:rFonts w:ascii="宋体"/>
      <w:color w:val="000000"/>
      <w:szCs w:val="21"/>
    </w:rPr>
  </w:style>
  <w:style w:type="paragraph" w:customStyle="1" w:styleId="xl29">
    <w:name w:val="xl29"/>
    <w:basedOn w:val="a1"/>
    <w:qFormat/>
    <w:pPr>
      <w:pBdr>
        <w:left w:val="single" w:sz="4" w:space="0" w:color="auto"/>
        <w:bottom w:val="single" w:sz="4" w:space="0" w:color="auto"/>
        <w:right w:val="single" w:sz="4" w:space="0" w:color="auto"/>
      </w:pBdr>
      <w:spacing w:before="100" w:beforeAutospacing="1" w:after="100" w:afterAutospacing="1"/>
      <w:jc w:val="center"/>
      <w:textAlignment w:val="top"/>
    </w:pPr>
    <w:rPr>
      <w:rFonts w:ascii="宋体" w:hAnsi="宋体"/>
      <w:color w:val="000000"/>
      <w:szCs w:val="21"/>
    </w:rPr>
  </w:style>
  <w:style w:type="paragraph" w:customStyle="1" w:styleId="xl72">
    <w:name w:val="xl72"/>
    <w:basedOn w:val="a1"/>
    <w:qFormat/>
    <w:pPr>
      <w:spacing w:before="100" w:beforeAutospacing="1" w:after="100" w:afterAutospacing="1" w:line="460" w:lineRule="atLeast"/>
      <w:textAlignment w:val="center"/>
    </w:pPr>
    <w:rPr>
      <w:rFonts w:ascii="Arial Unicode MS" w:eastAsia="Arial Unicode MS" w:hAnsi="Arial Unicode MS" w:cs="Arial Unicode MS"/>
      <w:sz w:val="20"/>
      <w:szCs w:val="20"/>
    </w:rPr>
  </w:style>
  <w:style w:type="paragraph" w:customStyle="1" w:styleId="font11">
    <w:name w:val="font11"/>
    <w:basedOn w:val="a1"/>
    <w:pPr>
      <w:spacing w:before="100" w:beforeAutospacing="1" w:after="100" w:afterAutospacing="1"/>
    </w:pPr>
    <w:rPr>
      <w:rFonts w:ascii="Arial" w:hAnsi="Arial" w:cs="Arial"/>
      <w:color w:val="000000"/>
      <w:sz w:val="18"/>
      <w:szCs w:val="18"/>
    </w:rPr>
  </w:style>
  <w:style w:type="paragraph" w:customStyle="1" w:styleId="MTDisplayEquation">
    <w:name w:val="MTDisplayEquation"/>
    <w:basedOn w:val="31"/>
    <w:next w:val="a1"/>
    <w:pPr>
      <w:keepNext/>
      <w:keepLines/>
      <w:tabs>
        <w:tab w:val="center" w:pos="4360"/>
        <w:tab w:val="right" w:pos="8720"/>
      </w:tabs>
      <w:spacing w:beforeLines="50" w:before="156" w:afterLines="50" w:after="156" w:line="360" w:lineRule="auto"/>
    </w:pPr>
    <w:rPr>
      <w:rFonts w:eastAsia="黑体"/>
      <w:bCs/>
      <w:snapToGrid/>
      <w:color w:val="000000"/>
      <w:kern w:val="2"/>
      <w:szCs w:val="32"/>
    </w:rPr>
  </w:style>
  <w:style w:type="paragraph" w:customStyle="1" w:styleId="1f">
    <w:name w:val="1"/>
    <w:basedOn w:val="a1"/>
    <w:next w:val="af7"/>
    <w:qFormat/>
    <w:pPr>
      <w:adjustRightInd w:val="0"/>
      <w:spacing w:line="420" w:lineRule="atLeast"/>
      <w:ind w:firstLine="570"/>
      <w:textAlignment w:val="baseline"/>
    </w:pPr>
    <w:rPr>
      <w:rFonts w:ascii="宋体"/>
      <w:sz w:val="28"/>
      <w:szCs w:val="20"/>
    </w:rPr>
  </w:style>
  <w:style w:type="paragraph" w:customStyle="1" w:styleId="xl49">
    <w:name w:val="xl49"/>
    <w:basedOn w:val="a1"/>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sz w:val="18"/>
      <w:szCs w:val="18"/>
    </w:rPr>
  </w:style>
  <w:style w:type="paragraph" w:customStyle="1" w:styleId="8--">
    <w:name w:val="8--"/>
    <w:basedOn w:val="a1"/>
    <w:pPr>
      <w:adjustRightInd w:val="0"/>
      <w:spacing w:line="360" w:lineRule="atLeast"/>
      <w:textAlignment w:val="baseline"/>
    </w:pPr>
    <w:rPr>
      <w:szCs w:val="20"/>
    </w:rPr>
  </w:style>
  <w:style w:type="paragraph" w:customStyle="1" w:styleId="affffff5">
    <w:name w:val="高庆平图名"/>
    <w:basedOn w:val="afffb"/>
    <w:pPr>
      <w:jc w:val="center"/>
    </w:pPr>
    <w:rPr>
      <w:rFonts w:ascii="Times New Roman" w:hAnsi="Times New Roman" w:cs="Arial"/>
      <w:sz w:val="24"/>
    </w:rPr>
  </w:style>
  <w:style w:type="paragraph" w:customStyle="1" w:styleId="xl39">
    <w:name w:val="xl39"/>
    <w:basedOn w:val="a1"/>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sz w:val="18"/>
      <w:szCs w:val="18"/>
    </w:rPr>
  </w:style>
  <w:style w:type="paragraph" w:customStyle="1" w:styleId="1200">
    <w:name w:val="样式 目录 1 + 行距: 固定值 20 磅"/>
    <w:basedOn w:val="18"/>
    <w:pPr>
      <w:tabs>
        <w:tab w:val="right" w:leader="dot" w:pos="8505"/>
      </w:tabs>
      <w:adjustRightInd w:val="0"/>
      <w:snapToGrid w:val="0"/>
      <w:spacing w:before="0" w:after="0" w:line="400" w:lineRule="exact"/>
      <w:jc w:val="both"/>
    </w:pPr>
    <w:rPr>
      <w:rFonts w:cs="宋体"/>
      <w:sz w:val="21"/>
    </w:rPr>
  </w:style>
  <w:style w:type="paragraph" w:customStyle="1" w:styleId="Char2CharCharChar1">
    <w:name w:val="Char2 Char Char Char1"/>
    <w:basedOn w:val="a1"/>
    <w:rPr>
      <w:szCs w:val="21"/>
    </w:rPr>
  </w:style>
  <w:style w:type="paragraph" w:customStyle="1" w:styleId="xl65">
    <w:name w:val="xl65"/>
    <w:basedOn w:val="a1"/>
    <w:qFormat/>
    <w:pPr>
      <w:pBdr>
        <w:left w:val="single" w:sz="4" w:space="0" w:color="auto"/>
        <w:bottom w:val="single" w:sz="4" w:space="0" w:color="auto"/>
        <w:right w:val="single" w:sz="4" w:space="0" w:color="auto"/>
      </w:pBdr>
      <w:shd w:val="clear" w:color="auto" w:fill="FFFFFF"/>
      <w:spacing w:before="100" w:beforeAutospacing="1" w:after="100" w:afterAutospacing="1" w:line="460" w:lineRule="atLeast"/>
      <w:textAlignment w:val="center"/>
    </w:pPr>
    <w:rPr>
      <w:rFonts w:eastAsia="Arial Unicode MS"/>
      <w:sz w:val="20"/>
      <w:szCs w:val="20"/>
    </w:rPr>
  </w:style>
  <w:style w:type="paragraph" w:customStyle="1" w:styleId="xl28">
    <w:name w:val="xl28"/>
    <w:basedOn w:val="a1"/>
    <w:qFormat/>
    <w:pPr>
      <w:pBdr>
        <w:top w:val="single" w:sz="4" w:space="0" w:color="auto"/>
        <w:bottom w:val="single" w:sz="4" w:space="0" w:color="auto"/>
        <w:right w:val="single" w:sz="4" w:space="0" w:color="auto"/>
      </w:pBdr>
      <w:spacing w:before="100" w:beforeAutospacing="1" w:after="100" w:afterAutospacing="1"/>
      <w:textAlignment w:val="top"/>
    </w:pPr>
    <w:rPr>
      <w:rFonts w:ascii="宋体" w:hAnsi="宋体"/>
      <w:color w:val="000000"/>
      <w:szCs w:val="21"/>
    </w:rPr>
  </w:style>
  <w:style w:type="paragraph" w:customStyle="1" w:styleId="4GB2312">
    <w:name w:val="标题 4 + 楷体_GB2312"/>
    <w:basedOn w:val="10"/>
    <w:pPr>
      <w:keepLines/>
      <w:spacing w:line="360" w:lineRule="auto"/>
    </w:pPr>
    <w:rPr>
      <w:rFonts w:ascii="楷体_GB2312" w:eastAsia="楷体_GB2312" w:hAnsi="楷体_GB2312"/>
      <w:bCs/>
      <w:kern w:val="44"/>
      <w:sz w:val="32"/>
      <w:szCs w:val="32"/>
    </w:rPr>
  </w:style>
  <w:style w:type="paragraph" w:customStyle="1" w:styleId="xl132">
    <w:name w:val="xl132"/>
    <w:basedOn w:val="a1"/>
    <w:pPr>
      <w:spacing w:before="100" w:beforeAutospacing="1" w:after="100" w:afterAutospacing="1" w:line="460" w:lineRule="atLeast"/>
      <w:textAlignment w:val="center"/>
    </w:pPr>
    <w:rPr>
      <w:rFonts w:eastAsia="Arial Unicode MS"/>
      <w:sz w:val="20"/>
      <w:szCs w:val="20"/>
    </w:rPr>
  </w:style>
  <w:style w:type="paragraph" w:customStyle="1" w:styleId="xl96">
    <w:name w:val="xl96"/>
    <w:basedOn w:val="a1"/>
    <w:qFormat/>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460" w:lineRule="atLeast"/>
      <w:jc w:val="center"/>
      <w:textAlignment w:val="center"/>
    </w:pPr>
    <w:rPr>
      <w:rFonts w:eastAsia="Arial Unicode MS"/>
      <w:sz w:val="20"/>
      <w:szCs w:val="20"/>
    </w:rPr>
  </w:style>
  <w:style w:type="paragraph" w:customStyle="1" w:styleId="CharCharCharCharCharCharCharCharCharCharCharCharCharCharCharChar">
    <w:name w:val="Char Char Char Char Char Char Char Char Char Char Char Char Char Char Char Char"/>
    <w:basedOn w:val="a1"/>
  </w:style>
  <w:style w:type="paragraph" w:customStyle="1" w:styleId="affffff6">
    <w:name w:val="敏感表"/>
    <w:basedOn w:val="a1"/>
    <w:next w:val="a1"/>
    <w:pPr>
      <w:topLinePunct/>
      <w:adjustRightInd w:val="0"/>
      <w:spacing w:line="240" w:lineRule="atLeast"/>
      <w:jc w:val="center"/>
      <w:textAlignment w:val="bottom"/>
    </w:pPr>
    <w:rPr>
      <w:szCs w:val="20"/>
    </w:rPr>
  </w:style>
  <w:style w:type="paragraph" w:customStyle="1" w:styleId="1f0">
    <w:name w:val="表注1"/>
    <w:basedOn w:val="a1"/>
    <w:pPr>
      <w:adjustRightInd w:val="0"/>
      <w:snapToGrid w:val="0"/>
      <w:spacing w:beforeLines="50" w:before="156" w:line="360" w:lineRule="auto"/>
      <w:jc w:val="center"/>
    </w:pPr>
    <w:rPr>
      <w:b/>
      <w:color w:val="000000"/>
      <w:szCs w:val="21"/>
    </w:rPr>
  </w:style>
  <w:style w:type="paragraph" w:customStyle="1" w:styleId="ParaCharCharCharChar">
    <w:name w:val="默认段落字体 Para Char Char Char Char"/>
    <w:basedOn w:val="a1"/>
    <w:qFormat/>
  </w:style>
  <w:style w:type="paragraph" w:customStyle="1" w:styleId="xl134">
    <w:name w:val="xl134"/>
    <w:basedOn w:val="a1"/>
    <w:pPr>
      <w:pBdr>
        <w:left w:val="single" w:sz="4" w:space="0" w:color="auto"/>
        <w:bottom w:val="single" w:sz="4" w:space="0" w:color="auto"/>
        <w:right w:val="single" w:sz="4" w:space="0" w:color="auto"/>
      </w:pBdr>
      <w:shd w:val="clear" w:color="auto" w:fill="CCFFFF"/>
      <w:spacing w:before="100" w:beforeAutospacing="1" w:after="100" w:afterAutospacing="1" w:line="460" w:lineRule="atLeast"/>
      <w:jc w:val="center"/>
      <w:textAlignment w:val="center"/>
    </w:pPr>
    <w:rPr>
      <w:rFonts w:ascii="Arial Unicode MS" w:eastAsia="Arial Unicode MS" w:hAnsi="Arial Unicode MS" w:cs="Arial Unicode MS"/>
      <w:color w:val="000000"/>
      <w:sz w:val="20"/>
      <w:szCs w:val="20"/>
    </w:rPr>
  </w:style>
  <w:style w:type="paragraph" w:customStyle="1" w:styleId="afff4">
    <w:name w:val="表头"/>
    <w:basedOn w:val="affc"/>
    <w:link w:val="Charf9"/>
    <w:qFormat/>
    <w:pPr>
      <w:spacing w:before="0" w:after="0" w:line="360" w:lineRule="auto"/>
      <w:outlineLvl w:val="9"/>
    </w:pPr>
    <w:rPr>
      <w:rFonts w:ascii="Times New Roman" w:hAnsi="Times New Roman"/>
      <w:sz w:val="21"/>
    </w:rPr>
  </w:style>
  <w:style w:type="paragraph" w:customStyle="1" w:styleId="085015015">
    <w:name w:val="样式 黑色 首行缩进:  0.85 厘米 段前: 0.15 行 段后: 0.15 行"/>
    <w:basedOn w:val="a1"/>
    <w:pPr>
      <w:spacing w:line="360" w:lineRule="auto"/>
      <w:ind w:firstLine="482"/>
    </w:pPr>
    <w:rPr>
      <w:rFonts w:ascii="宋体" w:cs="宋体"/>
      <w:color w:val="000000"/>
      <w:szCs w:val="20"/>
    </w:rPr>
  </w:style>
  <w:style w:type="paragraph" w:customStyle="1" w:styleId="xl127">
    <w:name w:val="xl127"/>
    <w:basedOn w:val="a1"/>
    <w:pPr>
      <w:pBdr>
        <w:left w:val="single" w:sz="4" w:space="0" w:color="auto"/>
        <w:right w:val="single" w:sz="4" w:space="0" w:color="auto"/>
      </w:pBdr>
      <w:shd w:val="clear" w:color="auto" w:fill="FFFFFF"/>
      <w:spacing w:before="100" w:beforeAutospacing="1" w:after="100" w:afterAutospacing="1" w:line="460" w:lineRule="atLeast"/>
      <w:jc w:val="right"/>
      <w:textAlignment w:val="center"/>
    </w:pPr>
    <w:rPr>
      <w:rFonts w:eastAsia="Arial Unicode MS"/>
      <w:sz w:val="20"/>
      <w:szCs w:val="20"/>
    </w:rPr>
  </w:style>
  <w:style w:type="paragraph" w:customStyle="1" w:styleId="1f1">
    <w:name w:val="正文1"/>
    <w:qFormat/>
    <w:pPr>
      <w:widowControl w:val="0"/>
      <w:adjustRightInd w:val="0"/>
      <w:spacing w:line="312" w:lineRule="atLeast"/>
      <w:jc w:val="both"/>
      <w:textAlignment w:val="baseline"/>
    </w:pPr>
    <w:rPr>
      <w:rFonts w:ascii="宋体"/>
      <w:kern w:val="2"/>
      <w:sz w:val="34"/>
      <w:szCs w:val="28"/>
    </w:rPr>
  </w:style>
  <w:style w:type="paragraph" w:customStyle="1" w:styleId="220">
    <w:name w:val="样式 目录 2 + 宋体 五号 蓝色 下划线 行距: 固定值 20 磅"/>
    <w:basedOn w:val="26"/>
    <w:pPr>
      <w:tabs>
        <w:tab w:val="right" w:leader="dot" w:pos="9344"/>
      </w:tabs>
      <w:spacing w:line="400" w:lineRule="exact"/>
      <w:ind w:leftChars="100" w:left="100" w:firstLineChars="100" w:firstLine="100"/>
    </w:pPr>
    <w:rPr>
      <w:rFonts w:ascii="宋体" w:hAnsi="宋体" w:cs="宋体"/>
      <w:b/>
      <w:sz w:val="21"/>
      <w:szCs w:val="21"/>
      <w:u w:val="single"/>
    </w:rPr>
  </w:style>
  <w:style w:type="paragraph" w:customStyle="1" w:styleId="DocumentTitle">
    <w:name w:val="Document Title"/>
    <w:basedOn w:val="a1"/>
    <w:pPr>
      <w:keepLines/>
      <w:tabs>
        <w:tab w:val="left" w:pos="2693"/>
      </w:tabs>
      <w:overflowPunct w:val="0"/>
      <w:autoSpaceDE w:val="0"/>
      <w:autoSpaceDN w:val="0"/>
      <w:adjustRightInd w:val="0"/>
      <w:spacing w:after="100"/>
      <w:textAlignment w:val="baseline"/>
    </w:pPr>
    <w:rPr>
      <w:rFonts w:ascii="Arial" w:hAnsi="Arial"/>
      <w:b/>
      <w:caps/>
      <w:sz w:val="20"/>
      <w:szCs w:val="20"/>
      <w:lang w:val="nl" w:eastAsia="en-US"/>
    </w:rPr>
  </w:style>
  <w:style w:type="paragraph" w:customStyle="1" w:styleId="14">
    <w:name w:val="高庆平标题1."/>
    <w:basedOn w:val="40"/>
    <w:link w:val="1Char2"/>
    <w:pPr>
      <w:keepNext w:val="0"/>
      <w:spacing w:beforeLines="30" w:before="93" w:afterLines="30" w:after="93"/>
      <w:ind w:leftChars="0" w:left="0" w:firstLineChars="0" w:firstLine="567"/>
    </w:pPr>
    <w:rPr>
      <w:rFonts w:eastAsia="楷体_GB2312"/>
      <w:bCs/>
      <w:sz w:val="28"/>
      <w:szCs w:val="28"/>
    </w:rPr>
  </w:style>
  <w:style w:type="paragraph" w:customStyle="1" w:styleId="xl101">
    <w:name w:val="xl101"/>
    <w:basedOn w:val="a1"/>
    <w:qFormat/>
    <w:pPr>
      <w:pBdr>
        <w:top w:val="single" w:sz="4" w:space="0" w:color="auto"/>
        <w:left w:val="single" w:sz="4" w:space="0" w:color="auto"/>
        <w:right w:val="single" w:sz="4" w:space="0" w:color="auto"/>
      </w:pBdr>
      <w:shd w:val="clear" w:color="auto" w:fill="FFFFFF"/>
      <w:spacing w:before="100" w:beforeAutospacing="1" w:after="100" w:afterAutospacing="1" w:line="460" w:lineRule="atLeast"/>
      <w:jc w:val="center"/>
      <w:textAlignment w:val="center"/>
    </w:pPr>
    <w:rPr>
      <w:rFonts w:ascii="Arial Unicode MS" w:eastAsia="Arial Unicode MS" w:hAnsi="Arial Unicode MS" w:cs="Arial Unicode MS"/>
      <w:sz w:val="20"/>
      <w:szCs w:val="20"/>
    </w:rPr>
  </w:style>
  <w:style w:type="paragraph" w:customStyle="1" w:styleId="1f2">
    <w:name w:val="普通(网站)1"/>
    <w:basedOn w:val="a1"/>
    <w:pPr>
      <w:spacing w:before="100" w:beforeAutospacing="1" w:after="100" w:afterAutospacing="1"/>
    </w:pPr>
    <w:rPr>
      <w:rFonts w:ascii="宋体" w:hAnsi="宋体"/>
    </w:rPr>
  </w:style>
  <w:style w:type="paragraph" w:customStyle="1" w:styleId="xl22">
    <w:name w:val="xl22"/>
    <w:basedOn w:val="a1"/>
    <w:qFormat/>
    <w:pPr>
      <w:spacing w:before="100" w:beforeAutospacing="1" w:after="100" w:afterAutospacing="1" w:line="460" w:lineRule="atLeast"/>
    </w:pPr>
    <w:rPr>
      <w:rFonts w:ascii="Arial Unicode MS" w:eastAsia="Arial Unicode MS" w:hAnsi="Arial Unicode MS"/>
      <w:sz w:val="20"/>
      <w:szCs w:val="20"/>
    </w:rPr>
  </w:style>
  <w:style w:type="paragraph" w:customStyle="1" w:styleId="BodyText21">
    <w:name w:val="Body Text 21"/>
    <w:basedOn w:val="a1"/>
    <w:pPr>
      <w:adjustRightInd w:val="0"/>
      <w:spacing w:line="312" w:lineRule="atLeast"/>
      <w:jc w:val="center"/>
      <w:textAlignment w:val="baseline"/>
    </w:pPr>
    <w:rPr>
      <w:sz w:val="28"/>
      <w:szCs w:val="20"/>
    </w:rPr>
  </w:style>
  <w:style w:type="paragraph" w:customStyle="1" w:styleId="edri-">
    <w:name w:val="edri-正文"/>
    <w:basedOn w:val="a1"/>
    <w:pPr>
      <w:spacing w:line="360" w:lineRule="auto"/>
      <w:jc w:val="center"/>
    </w:pPr>
    <w:rPr>
      <w:bCs/>
    </w:rPr>
  </w:style>
  <w:style w:type="paragraph" w:customStyle="1" w:styleId="font0">
    <w:name w:val="font0"/>
    <w:basedOn w:val="a1"/>
    <w:qFormat/>
    <w:pPr>
      <w:spacing w:before="100" w:beforeAutospacing="1" w:after="100" w:afterAutospacing="1"/>
    </w:pPr>
    <w:rPr>
      <w:rFonts w:ascii="宋体" w:hAnsi="宋体" w:hint="eastAsia"/>
    </w:rPr>
  </w:style>
  <w:style w:type="paragraph" w:customStyle="1" w:styleId="font15">
    <w:name w:val="font15"/>
    <w:basedOn w:val="a1"/>
    <w:qFormat/>
    <w:pPr>
      <w:spacing w:before="100" w:beforeAutospacing="1" w:after="100" w:afterAutospacing="1" w:line="460" w:lineRule="atLeast"/>
    </w:pPr>
    <w:rPr>
      <w:rFonts w:ascii="Arial Narrow" w:eastAsia="Arial Unicode MS" w:hAnsi="Arial Narrow" w:cs="Arial Unicode MS"/>
      <w:b/>
      <w:bCs/>
      <w:sz w:val="20"/>
      <w:szCs w:val="20"/>
    </w:rPr>
  </w:style>
  <w:style w:type="paragraph" w:customStyle="1" w:styleId="affffff7">
    <w:name w:val="小五"/>
    <w:basedOn w:val="a1"/>
    <w:pPr>
      <w:spacing w:line="360" w:lineRule="auto"/>
      <w:jc w:val="center"/>
    </w:pPr>
    <w:rPr>
      <w:sz w:val="18"/>
    </w:rPr>
  </w:style>
  <w:style w:type="paragraph" w:customStyle="1" w:styleId="affffff8">
    <w:name w:val="封面标题"/>
    <w:basedOn w:val="a1"/>
    <w:next w:val="a1"/>
    <w:pPr>
      <w:tabs>
        <w:tab w:val="center" w:pos="6804"/>
        <w:tab w:val="right" w:pos="7371"/>
      </w:tabs>
      <w:overflowPunct w:val="0"/>
      <w:adjustRightInd w:val="0"/>
      <w:spacing w:line="360" w:lineRule="auto"/>
      <w:jc w:val="center"/>
      <w:textAlignment w:val="baseline"/>
    </w:pPr>
    <w:rPr>
      <w:rFonts w:ascii="Arial" w:eastAsia="黑体"/>
      <w:color w:val="FF0000"/>
      <w:spacing w:val="20"/>
      <w:kern w:val="52"/>
      <w:sz w:val="72"/>
      <w:szCs w:val="20"/>
    </w:rPr>
  </w:style>
  <w:style w:type="paragraph" w:customStyle="1" w:styleId="wtext">
    <w:name w:val="wtext"/>
    <w:basedOn w:val="a1"/>
    <w:qFormat/>
    <w:pPr>
      <w:spacing w:before="100" w:beforeAutospacing="1" w:after="100" w:afterAutospacing="1" w:line="360" w:lineRule="auto"/>
      <w:ind w:firstLine="480"/>
    </w:pPr>
    <w:rPr>
      <w:color w:val="000000"/>
      <w:sz w:val="22"/>
      <w:szCs w:val="22"/>
    </w:rPr>
  </w:style>
  <w:style w:type="paragraph" w:customStyle="1" w:styleId="CharCharCharCharCharChar1CharCharCharCharCharCharCharCharCharCharCharCharChar">
    <w:name w:val="Char Char Char Char Char Char1 Char Char Char Char Char Char Char Char Char Char Char Char Char"/>
    <w:basedOn w:val="a1"/>
    <w:pPr>
      <w:spacing w:line="360" w:lineRule="auto"/>
    </w:pPr>
    <w:rPr>
      <w:sz w:val="28"/>
    </w:rPr>
  </w:style>
  <w:style w:type="paragraph" w:customStyle="1" w:styleId="xl84">
    <w:name w:val="xl84"/>
    <w:basedOn w:val="a1"/>
    <w:qFormat/>
    <w:pPr>
      <w:pBdr>
        <w:top w:val="single" w:sz="4" w:space="0" w:color="auto"/>
        <w:left w:val="single" w:sz="4" w:space="0" w:color="auto"/>
        <w:right w:val="single" w:sz="4" w:space="0" w:color="auto"/>
      </w:pBdr>
      <w:shd w:val="clear" w:color="auto" w:fill="FFFFFF"/>
      <w:spacing w:before="100" w:beforeAutospacing="1" w:after="100" w:afterAutospacing="1" w:line="460" w:lineRule="atLeast"/>
      <w:jc w:val="center"/>
      <w:textAlignment w:val="center"/>
    </w:pPr>
    <w:rPr>
      <w:rFonts w:ascii="Arial Unicode MS" w:eastAsia="Arial Unicode MS" w:hAnsi="Arial Unicode MS" w:cs="Arial Unicode MS"/>
      <w:sz w:val="20"/>
      <w:szCs w:val="20"/>
    </w:rPr>
  </w:style>
  <w:style w:type="paragraph" w:customStyle="1" w:styleId="affffff9">
    <w:name w:val="三级标题"/>
    <w:basedOn w:val="afffffd"/>
    <w:qFormat/>
    <w:pPr>
      <w:outlineLvl w:val="2"/>
    </w:pPr>
  </w:style>
  <w:style w:type="paragraph" w:customStyle="1" w:styleId="xl32">
    <w:name w:val="xl32"/>
    <w:basedOn w:val="a1"/>
    <w:qFormat/>
    <w:pPr>
      <w:pBdr>
        <w:bottom w:val="single" w:sz="4" w:space="0" w:color="auto"/>
        <w:right w:val="single" w:sz="4" w:space="0" w:color="auto"/>
      </w:pBdr>
      <w:spacing w:before="100" w:beforeAutospacing="1" w:after="100" w:afterAutospacing="1"/>
      <w:jc w:val="center"/>
      <w:textAlignment w:val="top"/>
    </w:pPr>
    <w:rPr>
      <w:rFonts w:ascii="宋体" w:hAnsi="宋体"/>
      <w:color w:val="000000"/>
      <w:szCs w:val="21"/>
    </w:rPr>
  </w:style>
  <w:style w:type="table" w:styleId="affffffa">
    <w:name w:val="Table Professional"/>
    <w:basedOn w:val="a3"/>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table" w:styleId="affffffb">
    <w:name w:val="Table Grid"/>
    <w:basedOn w:val="a3"/>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3">
    <w:name w:val="网格型1"/>
    <w:basedOn w:val="a3"/>
    <w:uiPriority w:val="59"/>
    <w:rPr>
      <w:rFonts w:ascii="Calibri" w:hAnsi="Calibri"/>
      <w:sz w:val="22"/>
      <w:szCs w:val="22"/>
      <w:lang w:eastAsia="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d">
    <w:name w:val="网格型2"/>
    <w:basedOn w:val="a3"/>
    <w:uiPriority w:val="59"/>
    <w:rPr>
      <w:rFonts w:ascii="Calibri" w:hAnsi="Calibri"/>
      <w:sz w:val="22"/>
      <w:szCs w:val="22"/>
      <w:lang w:eastAsia="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f4">
    <w:name w:val="无列表1"/>
    <w:next w:val="a4"/>
    <w:uiPriority w:val="99"/>
    <w:semiHidden/>
    <w:unhideWhenUsed/>
    <w:rsid w:val="00F654F8"/>
  </w:style>
  <w:style w:type="character" w:customStyle="1" w:styleId="style31">
    <w:name w:val="style31"/>
    <w:qFormat/>
    <w:rsid w:val="00F654F8"/>
    <w:rPr>
      <w:b/>
      <w:bCs/>
      <w:color w:val="3795D2"/>
      <w:sz w:val="21"/>
      <w:szCs w:val="21"/>
    </w:rPr>
  </w:style>
  <w:style w:type="character" w:customStyle="1" w:styleId="fontstrikethrough">
    <w:name w:val="fontstrikethrough"/>
    <w:rsid w:val="00F654F8"/>
    <w:rPr>
      <w:strike/>
    </w:rPr>
  </w:style>
  <w:style w:type="character" w:customStyle="1" w:styleId="4CharChar">
    <w:name w:val="标题 4 Char Char"/>
    <w:rsid w:val="00F654F8"/>
    <w:rPr>
      <w:rFonts w:ascii="Arial" w:eastAsia="黑体" w:hAnsi="Arial"/>
      <w:b/>
      <w:kern w:val="2"/>
      <w:sz w:val="28"/>
      <w:szCs w:val="22"/>
      <w:lang w:val="en-US" w:eastAsia="zh-CN" w:bidi="ar-SA"/>
    </w:rPr>
  </w:style>
  <w:style w:type="character" w:customStyle="1" w:styleId="gsjj3">
    <w:name w:val="gsjj3"/>
    <w:qFormat/>
    <w:rsid w:val="00F654F8"/>
  </w:style>
  <w:style w:type="character" w:customStyle="1" w:styleId="1f5">
    <w:name w:val="页码1"/>
    <w:qFormat/>
    <w:rsid w:val="00F654F8"/>
  </w:style>
  <w:style w:type="character" w:customStyle="1" w:styleId="CharChar9">
    <w:name w:val="评价正文 Char Char"/>
    <w:qFormat/>
    <w:rsid w:val="00F654F8"/>
    <w:rPr>
      <w:rFonts w:ascii="仿宋_GB2312" w:eastAsia="仿宋_GB2312" w:hAnsi="仿宋"/>
      <w:snapToGrid/>
      <w:kern w:val="2"/>
      <w:sz w:val="28"/>
      <w:szCs w:val="28"/>
      <w:lang w:val="en-GB"/>
    </w:rPr>
  </w:style>
  <w:style w:type="character" w:customStyle="1" w:styleId="CharCharChar0">
    <w:name w:val="评价正文 Char Char Char"/>
    <w:rsid w:val="00F654F8"/>
    <w:rPr>
      <w:rFonts w:ascii="仿宋_GB2312" w:eastAsia="仿宋_GB2312" w:hAnsi="仿宋"/>
      <w:snapToGrid/>
      <w:kern w:val="2"/>
      <w:sz w:val="28"/>
      <w:szCs w:val="28"/>
      <w:lang w:val="en-GB"/>
    </w:rPr>
  </w:style>
  <w:style w:type="character" w:customStyle="1" w:styleId="Charff">
    <w:name w:val="排版正文 Char"/>
    <w:link w:val="affffffc"/>
    <w:qFormat/>
    <w:rsid w:val="00F654F8"/>
    <w:rPr>
      <w:rFonts w:ascii="仿宋_GB2312" w:eastAsia="仿宋_GB2312"/>
      <w:bCs/>
      <w:spacing w:val="8"/>
      <w:sz w:val="28"/>
    </w:rPr>
  </w:style>
  <w:style w:type="character" w:customStyle="1" w:styleId="CharCharChar1">
    <w:name w:val="正文四号 Char Char Char"/>
    <w:rsid w:val="00F654F8"/>
    <w:rPr>
      <w:rFonts w:eastAsia="宋体"/>
      <w:kern w:val="2"/>
      <w:sz w:val="24"/>
      <w:szCs w:val="24"/>
      <w:lang w:val="en-US" w:eastAsia="zh-CN" w:bidi="ar-SA"/>
    </w:rPr>
  </w:style>
  <w:style w:type="character" w:customStyle="1" w:styleId="150">
    <w:name w:val="15"/>
    <w:rsid w:val="00F654F8"/>
    <w:rPr>
      <w:rFonts w:ascii="仿宋_GB2312" w:eastAsia="仿宋_GB2312" w:hint="eastAsia"/>
      <w:color w:val="000000"/>
      <w:sz w:val="28"/>
      <w:szCs w:val="28"/>
    </w:rPr>
  </w:style>
  <w:style w:type="character" w:styleId="HTML0">
    <w:name w:val="HTML Variable"/>
    <w:uiPriority w:val="99"/>
    <w:unhideWhenUsed/>
    <w:rsid w:val="00F654F8"/>
    <w:rPr>
      <w:b w:val="0"/>
      <w:i w:val="0"/>
    </w:rPr>
  </w:style>
  <w:style w:type="character" w:customStyle="1" w:styleId="CharChar52">
    <w:name w:val="Char Char52"/>
    <w:qFormat/>
    <w:rsid w:val="00F654F8"/>
    <w:rPr>
      <w:rFonts w:eastAsia="仿宋_GB2312"/>
      <w:b/>
      <w:bCs/>
      <w:kern w:val="2"/>
      <w:sz w:val="32"/>
      <w:szCs w:val="32"/>
      <w:lang w:val="en-US" w:eastAsia="zh-CN" w:bidi="ar-SA"/>
    </w:rPr>
  </w:style>
  <w:style w:type="character" w:customStyle="1" w:styleId="CharChara">
    <w:name w:val="正文四号 Char Char"/>
    <w:link w:val="affffffd"/>
    <w:rsid w:val="00F654F8"/>
    <w:rPr>
      <w:kern w:val="2"/>
      <w:sz w:val="24"/>
      <w:szCs w:val="24"/>
    </w:rPr>
  </w:style>
  <w:style w:type="character" w:customStyle="1" w:styleId="CharCharb">
    <w:name w:val="页脚 Char Char"/>
    <w:rsid w:val="00F654F8"/>
    <w:rPr>
      <w:rFonts w:cs="Times New Roman"/>
      <w:sz w:val="18"/>
      <w:szCs w:val="18"/>
    </w:rPr>
  </w:style>
  <w:style w:type="character" w:styleId="HTML1">
    <w:name w:val="HTML Sample"/>
    <w:uiPriority w:val="99"/>
    <w:unhideWhenUsed/>
    <w:rsid w:val="00F654F8"/>
    <w:rPr>
      <w:rFonts w:ascii="serif" w:eastAsia="serif" w:hAnsi="serif" w:cs="serif"/>
      <w:sz w:val="21"/>
      <w:szCs w:val="21"/>
    </w:rPr>
  </w:style>
  <w:style w:type="character" w:styleId="HTML2">
    <w:name w:val="HTML Definition"/>
    <w:uiPriority w:val="99"/>
    <w:unhideWhenUsed/>
    <w:rsid w:val="00F654F8"/>
    <w:rPr>
      <w:b w:val="0"/>
      <w:i w:val="0"/>
    </w:rPr>
  </w:style>
  <w:style w:type="character" w:customStyle="1" w:styleId="Heading2Char">
    <w:name w:val="_Heading 2 Char"/>
    <w:qFormat/>
    <w:rsid w:val="00F654F8"/>
    <w:rPr>
      <w:rFonts w:ascii="仿宋_GB2312" w:eastAsia="仿宋_GB2312" w:hAnsi="Arial" w:hint="eastAsia"/>
      <w:b/>
      <w:w w:val="102"/>
      <w:sz w:val="28"/>
      <w:lang w:val="en-US" w:eastAsia="zh-CN"/>
    </w:rPr>
  </w:style>
  <w:style w:type="character" w:customStyle="1" w:styleId="style12">
    <w:name w:val="style12"/>
    <w:qFormat/>
    <w:rsid w:val="00F654F8"/>
    <w:rPr>
      <w:rFonts w:cs="Times New Roman"/>
    </w:rPr>
  </w:style>
  <w:style w:type="character" w:customStyle="1" w:styleId="CharCharc">
    <w:name w:val="表格文字 Char Char"/>
    <w:rsid w:val="00F654F8"/>
    <w:rPr>
      <w:rFonts w:ascii="Times New Roman" w:hAnsi="Times New Roman"/>
      <w:kern w:val="2"/>
      <w:sz w:val="24"/>
      <w:lang w:val="en-US" w:eastAsia="zh-CN"/>
    </w:rPr>
  </w:style>
  <w:style w:type="character" w:styleId="HTML3">
    <w:name w:val="HTML Code"/>
    <w:uiPriority w:val="99"/>
    <w:unhideWhenUsed/>
    <w:rsid w:val="00F654F8"/>
    <w:rPr>
      <w:rFonts w:ascii="Courier New" w:hAnsi="Courier New"/>
      <w:b w:val="0"/>
      <w:i w:val="0"/>
      <w:sz w:val="20"/>
    </w:rPr>
  </w:style>
  <w:style w:type="character" w:styleId="HTML4">
    <w:name w:val="HTML Keyboard"/>
    <w:uiPriority w:val="99"/>
    <w:unhideWhenUsed/>
    <w:rsid w:val="00F654F8"/>
    <w:rPr>
      <w:rFonts w:ascii="serif" w:eastAsia="serif" w:hAnsi="serif" w:cs="serif" w:hint="default"/>
      <w:sz w:val="21"/>
      <w:szCs w:val="21"/>
    </w:rPr>
  </w:style>
  <w:style w:type="character" w:styleId="HTML5">
    <w:name w:val="HTML Cite"/>
    <w:uiPriority w:val="99"/>
    <w:unhideWhenUsed/>
    <w:rsid w:val="00F654F8"/>
    <w:rPr>
      <w:b w:val="0"/>
      <w:i w:val="0"/>
    </w:rPr>
  </w:style>
  <w:style w:type="character" w:customStyle="1" w:styleId="on">
    <w:name w:val="on"/>
    <w:rsid w:val="00F654F8"/>
    <w:rPr>
      <w:shd w:val="clear" w:color="auto" w:fill="FFFFFF"/>
    </w:rPr>
  </w:style>
  <w:style w:type="character" w:customStyle="1" w:styleId="Charff0">
    <w:name w:val="框图 Char"/>
    <w:link w:val="affffffe"/>
    <w:semiHidden/>
    <w:rsid w:val="00F654F8"/>
    <w:rPr>
      <w:kern w:val="2"/>
      <w:sz w:val="21"/>
    </w:rPr>
  </w:style>
  <w:style w:type="character" w:customStyle="1" w:styleId="fontborder">
    <w:name w:val="fontborder"/>
    <w:rsid w:val="00F654F8"/>
    <w:rPr>
      <w:bdr w:val="single" w:sz="6" w:space="0" w:color="000000"/>
    </w:rPr>
  </w:style>
  <w:style w:type="character" w:customStyle="1" w:styleId="1Char4">
    <w:name w:val="页眉1 Char"/>
    <w:aliases w:val="页眉2 Char,页眉2 Char Char Char Char,无页眉 Char Char"/>
    <w:rsid w:val="00F654F8"/>
    <w:rPr>
      <w:rFonts w:eastAsia="宋体"/>
      <w:kern w:val="2"/>
      <w:sz w:val="18"/>
      <w:szCs w:val="18"/>
      <w:lang w:val="en-US" w:eastAsia="zh-CN" w:bidi="ar-SA"/>
    </w:rPr>
  </w:style>
  <w:style w:type="character" w:customStyle="1" w:styleId="3Char11">
    <w:name w:val="正文文本缩进 3 Char1"/>
    <w:rsid w:val="00F654F8"/>
    <w:rPr>
      <w:kern w:val="2"/>
      <w:sz w:val="16"/>
      <w:szCs w:val="16"/>
    </w:rPr>
  </w:style>
  <w:style w:type="character" w:customStyle="1" w:styleId="bt21">
    <w:name w:val="bt21"/>
    <w:qFormat/>
    <w:rsid w:val="00F654F8"/>
    <w:rPr>
      <w:rFonts w:ascii="黑体" w:eastAsia="黑体" w:hint="eastAsia"/>
      <w:sz w:val="24"/>
      <w:szCs w:val="24"/>
    </w:rPr>
  </w:style>
  <w:style w:type="character" w:customStyle="1" w:styleId="Char19">
    <w:name w:val="尾注文本 Char1"/>
    <w:rsid w:val="00F654F8"/>
    <w:rPr>
      <w:kern w:val="2"/>
      <w:sz w:val="21"/>
      <w:szCs w:val="22"/>
    </w:rPr>
  </w:style>
  <w:style w:type="character" w:customStyle="1" w:styleId="Charff1">
    <w:name w:val="引文目录标题 Char"/>
    <w:link w:val="afffffff"/>
    <w:rsid w:val="00F654F8"/>
    <w:rPr>
      <w:rFonts w:ascii="Arial" w:hAnsi="Arial"/>
      <w:sz w:val="24"/>
    </w:rPr>
  </w:style>
  <w:style w:type="character" w:customStyle="1" w:styleId="Charff2">
    <w:name w:val="正文（首行缩进两字） Char"/>
    <w:aliases w:val="正文（首行缩进两字） Char Char Char Char Char Char Char Char,正文（首行缩进两字） Char Char Char Char Char Char Char Char Char Char Char Char Char Char Char Char Char Char Char Char Char Char Char  Char Char,正文（首行缩进两字） Char1"/>
    <w:rsid w:val="00F654F8"/>
    <w:rPr>
      <w:rFonts w:eastAsia="宋体"/>
      <w:kern w:val="2"/>
      <w:sz w:val="21"/>
      <w:lang w:val="en-US" w:eastAsia="zh-CN" w:bidi="ar-SA"/>
    </w:rPr>
  </w:style>
  <w:style w:type="character" w:customStyle="1" w:styleId="apple-style-span">
    <w:name w:val="apple-style-span"/>
    <w:rsid w:val="00F654F8"/>
  </w:style>
  <w:style w:type="character" w:customStyle="1" w:styleId="CharChar201">
    <w:name w:val="Char Char201"/>
    <w:qFormat/>
    <w:rsid w:val="00F654F8"/>
    <w:rPr>
      <w:rFonts w:eastAsia="宋体"/>
      <w:b/>
      <w:sz w:val="28"/>
      <w:lang w:bidi="ar-SA"/>
    </w:rPr>
  </w:style>
  <w:style w:type="character" w:customStyle="1" w:styleId="32CharChar">
    <w:name w:val="表格 32 Char Char"/>
    <w:link w:val="320"/>
    <w:rsid w:val="00F654F8"/>
    <w:rPr>
      <w:rFonts w:ascii="宋体" w:hAnsi="Impact"/>
      <w:kern w:val="24"/>
      <w:sz w:val="24"/>
    </w:rPr>
  </w:style>
  <w:style w:type="character" w:customStyle="1" w:styleId="Char120">
    <w:name w:val="Char12"/>
    <w:qFormat/>
    <w:rsid w:val="00F654F8"/>
    <w:rPr>
      <w:rFonts w:ascii="宋体" w:eastAsia="宋体" w:hAnsi="Courier New"/>
      <w:kern w:val="2"/>
      <w:sz w:val="21"/>
      <w:lang w:val="en-US" w:eastAsia="zh-CN" w:bidi="ar-SA"/>
    </w:rPr>
  </w:style>
  <w:style w:type="paragraph" w:customStyle="1" w:styleId="lei-3">
    <w:name w:val="lei-标题3"/>
    <w:basedOn w:val="31"/>
    <w:rsid w:val="00F654F8"/>
    <w:pPr>
      <w:keepNext/>
      <w:keepLines/>
      <w:tabs>
        <w:tab w:val="clear" w:pos="284"/>
        <w:tab w:val="left" w:pos="1069"/>
      </w:tabs>
      <w:spacing w:line="360" w:lineRule="auto"/>
      <w:ind w:left="1069" w:hanging="709"/>
      <w:contextualSpacing w:val="0"/>
      <w:jc w:val="both"/>
    </w:pPr>
    <w:rPr>
      <w:b/>
      <w:bCs/>
      <w:snapToGrid/>
      <w:kern w:val="2"/>
      <w:sz w:val="24"/>
      <w:szCs w:val="32"/>
    </w:rPr>
  </w:style>
  <w:style w:type="paragraph" w:customStyle="1" w:styleId="WPSPlain">
    <w:name w:val="WPS Plain"/>
    <w:qFormat/>
    <w:rsid w:val="00F654F8"/>
  </w:style>
  <w:style w:type="paragraph" w:customStyle="1" w:styleId="CM51">
    <w:name w:val="CM51"/>
    <w:basedOn w:val="Default"/>
    <w:next w:val="Default"/>
    <w:qFormat/>
    <w:rsid w:val="00F654F8"/>
    <w:pPr>
      <w:spacing w:line="468" w:lineRule="atLeast"/>
    </w:pPr>
    <w:rPr>
      <w:rFonts w:ascii="黑体" w:eastAsia="黑体" w:cs="黑体" w:hint="eastAsia"/>
      <w:kern w:val="0"/>
    </w:rPr>
  </w:style>
  <w:style w:type="paragraph" w:customStyle="1" w:styleId="afffffff0">
    <w:name w:val="表内字体"/>
    <w:basedOn w:val="a1"/>
    <w:qFormat/>
    <w:rsid w:val="00F654F8"/>
    <w:rPr>
      <w:kern w:val="2"/>
      <w:szCs w:val="22"/>
    </w:rPr>
  </w:style>
  <w:style w:type="paragraph" w:customStyle="1" w:styleId="CM85">
    <w:name w:val="CM85"/>
    <w:basedOn w:val="Default"/>
    <w:next w:val="Default"/>
    <w:qFormat/>
    <w:rsid w:val="00F654F8"/>
    <w:pPr>
      <w:spacing w:after="1195"/>
    </w:pPr>
    <w:rPr>
      <w:rFonts w:ascii="黑体" w:eastAsia="黑体" w:cs="黑体" w:hint="eastAsia"/>
      <w:kern w:val="0"/>
    </w:rPr>
  </w:style>
  <w:style w:type="paragraph" w:customStyle="1" w:styleId="CM8">
    <w:name w:val="CM8"/>
    <w:basedOn w:val="Default"/>
    <w:next w:val="Default"/>
    <w:qFormat/>
    <w:rsid w:val="00F654F8"/>
    <w:pPr>
      <w:spacing w:line="468" w:lineRule="atLeast"/>
    </w:pPr>
    <w:rPr>
      <w:rFonts w:ascii="黑体" w:eastAsia="黑体" w:cs="黑体"/>
      <w:kern w:val="0"/>
    </w:rPr>
  </w:style>
  <w:style w:type="paragraph" w:customStyle="1" w:styleId="22222">
    <w:name w:val="22222"/>
    <w:basedOn w:val="a1"/>
    <w:qFormat/>
    <w:rsid w:val="00F654F8"/>
    <w:pPr>
      <w:ind w:firstLineChars="200" w:firstLine="560"/>
    </w:pPr>
    <w:rPr>
      <w:rFonts w:ascii="仿宋_GB2312" w:eastAsia="仿宋_GB2312"/>
      <w:sz w:val="28"/>
      <w:szCs w:val="28"/>
    </w:rPr>
  </w:style>
  <w:style w:type="paragraph" w:customStyle="1" w:styleId="afffffff1">
    <w:name w:val="大段杨庄集"/>
    <w:basedOn w:val="a1"/>
    <w:qFormat/>
    <w:rsid w:val="00F654F8"/>
    <w:pPr>
      <w:spacing w:line="360" w:lineRule="auto"/>
      <w:ind w:firstLineChars="200" w:firstLine="562"/>
      <w:outlineLvl w:val="2"/>
    </w:pPr>
    <w:rPr>
      <w:rFonts w:ascii="宋体" w:eastAsia="黑体" w:hAnsi="宋体"/>
      <w:b/>
      <w:kern w:val="2"/>
      <w:sz w:val="28"/>
      <w:szCs w:val="28"/>
    </w:rPr>
  </w:style>
  <w:style w:type="paragraph" w:customStyle="1" w:styleId="CharCharCharCharCharCharCharCharCharCharCharChar">
    <w:name w:val="Char Char Char Char Char Char Char Char Char Char Char Char"/>
    <w:basedOn w:val="a1"/>
    <w:next w:val="a1"/>
    <w:qFormat/>
    <w:rsid w:val="00F654F8"/>
    <w:pPr>
      <w:spacing w:line="360" w:lineRule="auto"/>
      <w:ind w:firstLineChars="200" w:firstLine="200"/>
    </w:pPr>
    <w:rPr>
      <w:rFonts w:ascii="宋体" w:hAnsi="宋体" w:cs="宋体"/>
      <w:kern w:val="2"/>
    </w:rPr>
  </w:style>
  <w:style w:type="paragraph" w:customStyle="1" w:styleId="CM67">
    <w:name w:val="CM67"/>
    <w:basedOn w:val="Default"/>
    <w:next w:val="Default"/>
    <w:qFormat/>
    <w:rsid w:val="00F654F8"/>
    <w:pPr>
      <w:spacing w:line="546" w:lineRule="atLeast"/>
    </w:pPr>
    <w:rPr>
      <w:rFonts w:ascii="黑体" w:eastAsia="黑体" w:cs="黑体" w:hint="eastAsia"/>
      <w:kern w:val="0"/>
    </w:rPr>
  </w:style>
  <w:style w:type="paragraph" w:customStyle="1" w:styleId="2e">
    <w:name w:val="小标题2"/>
    <w:basedOn w:val="a1"/>
    <w:next w:val="a1"/>
    <w:qFormat/>
    <w:rsid w:val="00F654F8"/>
    <w:pPr>
      <w:tabs>
        <w:tab w:val="left" w:pos="1174"/>
      </w:tabs>
      <w:adjustRightInd w:val="0"/>
      <w:snapToGrid w:val="0"/>
      <w:spacing w:beforeLines="50" w:before="156"/>
      <w:ind w:firstLine="454"/>
    </w:pPr>
    <w:rPr>
      <w:rFonts w:ascii="宋体"/>
      <w:kern w:val="2"/>
    </w:rPr>
  </w:style>
  <w:style w:type="paragraph" w:customStyle="1" w:styleId="NormalIndent1">
    <w:name w:val="Normal Indent1"/>
    <w:basedOn w:val="a1"/>
    <w:qFormat/>
    <w:rsid w:val="00F654F8"/>
    <w:pPr>
      <w:ind w:firstLineChars="200" w:firstLine="420"/>
    </w:pPr>
    <w:rPr>
      <w:rFonts w:cs="Angsana New"/>
      <w:kern w:val="2"/>
      <w:sz w:val="21"/>
    </w:rPr>
  </w:style>
  <w:style w:type="paragraph" w:customStyle="1" w:styleId="Main">
    <w:name w:val="Main"/>
    <w:basedOn w:val="a1"/>
    <w:qFormat/>
    <w:rsid w:val="00F654F8"/>
    <w:pPr>
      <w:spacing w:line="480" w:lineRule="atLeast"/>
      <w:ind w:leftChars="400" w:left="400" w:rightChars="400" w:right="400" w:firstLineChars="200" w:firstLine="200"/>
    </w:pPr>
    <w:rPr>
      <w:rFonts w:ascii="Tahoma" w:hAnsi="Tahoma"/>
      <w:kern w:val="2"/>
      <w:sz w:val="28"/>
      <w:szCs w:val="28"/>
    </w:rPr>
  </w:style>
  <w:style w:type="paragraph" w:styleId="afffffff2">
    <w:name w:val="List Continue"/>
    <w:basedOn w:val="a1"/>
    <w:qFormat/>
    <w:rsid w:val="00F654F8"/>
    <w:pPr>
      <w:spacing w:after="120"/>
      <w:ind w:leftChars="200" w:left="420"/>
      <w:contextualSpacing/>
    </w:pPr>
    <w:rPr>
      <w:kern w:val="2"/>
      <w:sz w:val="21"/>
      <w:szCs w:val="20"/>
    </w:rPr>
  </w:style>
  <w:style w:type="paragraph" w:customStyle="1" w:styleId="afffffff3">
    <w:name w:val="标题二级"/>
    <w:basedOn w:val="af4"/>
    <w:next w:val="a1"/>
    <w:qFormat/>
    <w:rsid w:val="00F654F8"/>
    <w:pPr>
      <w:spacing w:line="520" w:lineRule="exact"/>
    </w:pPr>
    <w:rPr>
      <w:rFonts w:ascii="Times New Roman" w:eastAsia="仿宋_GB2312" w:hAnsi="Times New Roman" w:cs="Courier New"/>
      <w:b/>
      <w:snapToGrid w:val="0"/>
      <w:kern w:val="2"/>
      <w:sz w:val="28"/>
      <w:szCs w:val="28"/>
    </w:rPr>
  </w:style>
  <w:style w:type="paragraph" w:customStyle="1" w:styleId="1f6">
    <w:name w:val="@制度标题1"/>
    <w:basedOn w:val="2"/>
    <w:next w:val="a1"/>
    <w:rsid w:val="00F654F8"/>
    <w:pPr>
      <w:keepNext w:val="0"/>
      <w:snapToGrid/>
      <w:spacing w:before="200" w:line="276" w:lineRule="auto"/>
      <w:ind w:left="0" w:firstLine="0"/>
      <w:jc w:val="center"/>
    </w:pPr>
    <w:rPr>
      <w:rFonts w:ascii="Cambria" w:hAnsi="Cambria"/>
      <w:bCs/>
      <w:snapToGrid/>
      <w:sz w:val="26"/>
      <w:szCs w:val="26"/>
      <w:lang w:eastAsia="en-US" w:bidi="en-US"/>
    </w:rPr>
  </w:style>
  <w:style w:type="paragraph" w:customStyle="1" w:styleId="CM44">
    <w:name w:val="CM44"/>
    <w:basedOn w:val="Default"/>
    <w:next w:val="Default"/>
    <w:qFormat/>
    <w:rsid w:val="00F654F8"/>
    <w:pPr>
      <w:spacing w:line="468" w:lineRule="atLeast"/>
    </w:pPr>
    <w:rPr>
      <w:rFonts w:ascii="黑体" w:eastAsia="黑体" w:cs="黑体" w:hint="eastAsia"/>
      <w:kern w:val="0"/>
    </w:rPr>
  </w:style>
  <w:style w:type="paragraph" w:customStyle="1" w:styleId="CM38">
    <w:name w:val="CM38"/>
    <w:basedOn w:val="Default"/>
    <w:next w:val="Default"/>
    <w:qFormat/>
    <w:rsid w:val="00F654F8"/>
    <w:pPr>
      <w:spacing w:line="468" w:lineRule="atLeast"/>
    </w:pPr>
    <w:rPr>
      <w:rFonts w:ascii="黑体" w:eastAsia="黑体" w:cs="黑体" w:hint="eastAsia"/>
      <w:kern w:val="0"/>
    </w:rPr>
  </w:style>
  <w:style w:type="paragraph" w:customStyle="1" w:styleId="p18">
    <w:name w:val="p18"/>
    <w:basedOn w:val="a1"/>
    <w:rsid w:val="00F654F8"/>
    <w:pPr>
      <w:snapToGrid w:val="0"/>
      <w:spacing w:line="540" w:lineRule="atLeast"/>
      <w:ind w:left="480"/>
    </w:pPr>
    <w:rPr>
      <w:rFonts w:ascii="華康中楷體" w:eastAsia="華康中楷體" w:hAnsi="宋体" w:cs="宋体"/>
      <w:spacing w:val="20"/>
      <w:sz w:val="28"/>
      <w:szCs w:val="28"/>
    </w:rPr>
  </w:style>
  <w:style w:type="paragraph" w:customStyle="1" w:styleId="CM12">
    <w:name w:val="CM12"/>
    <w:basedOn w:val="Default"/>
    <w:next w:val="Default"/>
    <w:rsid w:val="00F654F8"/>
    <w:pPr>
      <w:spacing w:line="468" w:lineRule="atLeast"/>
    </w:pPr>
    <w:rPr>
      <w:rFonts w:ascii="黑体" w:eastAsia="黑体" w:cs="黑体" w:hint="eastAsia"/>
      <w:kern w:val="0"/>
    </w:rPr>
  </w:style>
  <w:style w:type="paragraph" w:customStyle="1" w:styleId="afffffff4">
    <w:name w:val="海化表头"/>
    <w:basedOn w:val="a1"/>
    <w:qFormat/>
    <w:rsid w:val="00F654F8"/>
    <w:pPr>
      <w:ind w:firstLineChars="303" w:firstLine="758"/>
      <w:jc w:val="center"/>
    </w:pPr>
    <w:rPr>
      <w:rFonts w:ascii="仿宋_GB2312" w:eastAsia="仿宋_GB2312"/>
      <w:b/>
      <w:bCs/>
      <w:sz w:val="21"/>
      <w:szCs w:val="28"/>
    </w:rPr>
  </w:style>
  <w:style w:type="paragraph" w:customStyle="1" w:styleId="CharCharCharCharCharCharChar4">
    <w:name w:val="Char Char Char Char Char Char Char4"/>
    <w:basedOn w:val="a1"/>
    <w:qFormat/>
    <w:rsid w:val="00F654F8"/>
    <w:rPr>
      <w:kern w:val="2"/>
      <w:sz w:val="21"/>
    </w:rPr>
  </w:style>
  <w:style w:type="paragraph" w:customStyle="1" w:styleId="p19">
    <w:name w:val="p19"/>
    <w:basedOn w:val="a1"/>
    <w:qFormat/>
    <w:rsid w:val="00F654F8"/>
    <w:rPr>
      <w:rFonts w:ascii="宋体" w:hAnsi="宋体" w:cs="宋体"/>
      <w:sz w:val="21"/>
      <w:szCs w:val="21"/>
    </w:rPr>
  </w:style>
  <w:style w:type="paragraph" w:customStyle="1" w:styleId="2f">
    <w:name w:val="2级标题"/>
    <w:basedOn w:val="a1"/>
    <w:rsid w:val="00F654F8"/>
    <w:pPr>
      <w:adjustRightInd w:val="0"/>
      <w:spacing w:line="480" w:lineRule="exact"/>
    </w:pPr>
    <w:rPr>
      <w:rFonts w:eastAsia="仿宋_GB2312"/>
      <w:kern w:val="2"/>
      <w:sz w:val="28"/>
    </w:rPr>
  </w:style>
  <w:style w:type="paragraph" w:customStyle="1" w:styleId="CM13">
    <w:name w:val="CM13"/>
    <w:basedOn w:val="Default"/>
    <w:next w:val="Default"/>
    <w:qFormat/>
    <w:rsid w:val="00F654F8"/>
    <w:pPr>
      <w:spacing w:line="468" w:lineRule="atLeast"/>
    </w:pPr>
    <w:rPr>
      <w:rFonts w:ascii="黑体" w:eastAsia="黑体" w:cs="黑体" w:hint="eastAsia"/>
      <w:kern w:val="0"/>
    </w:rPr>
  </w:style>
  <w:style w:type="paragraph" w:customStyle="1" w:styleId="CM69">
    <w:name w:val="CM69"/>
    <w:basedOn w:val="Default"/>
    <w:next w:val="Default"/>
    <w:rsid w:val="00F654F8"/>
    <w:pPr>
      <w:spacing w:line="546" w:lineRule="atLeast"/>
    </w:pPr>
    <w:rPr>
      <w:rFonts w:ascii="黑体" w:eastAsia="黑体" w:cs="黑体" w:hint="eastAsia"/>
      <w:kern w:val="0"/>
    </w:rPr>
  </w:style>
  <w:style w:type="paragraph" w:customStyle="1" w:styleId="CM98">
    <w:name w:val="CM98"/>
    <w:basedOn w:val="Default"/>
    <w:next w:val="Default"/>
    <w:rsid w:val="00F654F8"/>
    <w:pPr>
      <w:spacing w:after="60"/>
    </w:pPr>
    <w:rPr>
      <w:rFonts w:ascii="黑体" w:eastAsia="黑体" w:cs="黑体" w:hint="eastAsia"/>
      <w:kern w:val="0"/>
    </w:rPr>
  </w:style>
  <w:style w:type="paragraph" w:customStyle="1" w:styleId="CM93">
    <w:name w:val="CM93"/>
    <w:basedOn w:val="Default"/>
    <w:next w:val="Default"/>
    <w:rsid w:val="00F654F8"/>
    <w:pPr>
      <w:spacing w:after="342"/>
    </w:pPr>
    <w:rPr>
      <w:rFonts w:ascii="黑体" w:eastAsia="黑体" w:cs="黑体" w:hint="eastAsia"/>
      <w:kern w:val="0"/>
    </w:rPr>
  </w:style>
  <w:style w:type="paragraph" w:styleId="afffffff">
    <w:name w:val="toa heading"/>
    <w:basedOn w:val="a1"/>
    <w:next w:val="a1"/>
    <w:link w:val="Charff1"/>
    <w:qFormat/>
    <w:rsid w:val="00F654F8"/>
    <w:pPr>
      <w:spacing w:before="120"/>
    </w:pPr>
    <w:rPr>
      <w:rFonts w:ascii="Arial" w:hAnsi="Arial"/>
      <w:szCs w:val="20"/>
    </w:rPr>
  </w:style>
  <w:style w:type="paragraph" w:customStyle="1" w:styleId="CM2">
    <w:name w:val="CM2"/>
    <w:basedOn w:val="Default"/>
    <w:next w:val="Default"/>
    <w:qFormat/>
    <w:rsid w:val="00F654F8"/>
    <w:pPr>
      <w:spacing w:line="468" w:lineRule="atLeast"/>
    </w:pPr>
    <w:rPr>
      <w:rFonts w:ascii="黑体" w:eastAsia="黑体" w:cs="黑体" w:hint="eastAsia"/>
      <w:kern w:val="0"/>
    </w:rPr>
  </w:style>
  <w:style w:type="paragraph" w:customStyle="1" w:styleId="39">
    <w:name w:val="3级标题"/>
    <w:basedOn w:val="a1"/>
    <w:qFormat/>
    <w:rsid w:val="00F654F8"/>
    <w:pPr>
      <w:adjustRightInd w:val="0"/>
      <w:spacing w:line="480" w:lineRule="exact"/>
    </w:pPr>
    <w:rPr>
      <w:rFonts w:eastAsia="仿宋_GB2312"/>
      <w:kern w:val="2"/>
      <w:sz w:val="28"/>
    </w:rPr>
  </w:style>
  <w:style w:type="paragraph" w:customStyle="1" w:styleId="afffffff5">
    <w:name w:val="林宝辉"/>
    <w:basedOn w:val="a1"/>
    <w:rsid w:val="00F654F8"/>
    <w:pPr>
      <w:tabs>
        <w:tab w:val="left" w:pos="360"/>
      </w:tabs>
      <w:spacing w:line="360" w:lineRule="auto"/>
      <w:jc w:val="center"/>
    </w:pPr>
    <w:rPr>
      <w:kern w:val="2"/>
    </w:rPr>
  </w:style>
  <w:style w:type="paragraph" w:customStyle="1" w:styleId="CM1">
    <w:name w:val="CM1"/>
    <w:basedOn w:val="Default"/>
    <w:next w:val="Default"/>
    <w:qFormat/>
    <w:rsid w:val="00F654F8"/>
    <w:rPr>
      <w:rFonts w:ascii="黑体" w:eastAsia="黑体" w:cs="黑体" w:hint="eastAsia"/>
      <w:kern w:val="0"/>
    </w:rPr>
  </w:style>
  <w:style w:type="paragraph" w:customStyle="1" w:styleId="affffffe">
    <w:name w:val="框图"/>
    <w:basedOn w:val="a1"/>
    <w:link w:val="Charff0"/>
    <w:semiHidden/>
    <w:rsid w:val="00F654F8"/>
    <w:pPr>
      <w:spacing w:line="0" w:lineRule="atLeast"/>
    </w:pPr>
    <w:rPr>
      <w:kern w:val="2"/>
      <w:sz w:val="21"/>
      <w:szCs w:val="20"/>
    </w:rPr>
  </w:style>
  <w:style w:type="paragraph" w:customStyle="1" w:styleId="CM6">
    <w:name w:val="CM6"/>
    <w:basedOn w:val="Default"/>
    <w:next w:val="Default"/>
    <w:rsid w:val="00F654F8"/>
    <w:pPr>
      <w:spacing w:line="468" w:lineRule="atLeast"/>
    </w:pPr>
    <w:rPr>
      <w:rFonts w:ascii="黑体" w:eastAsia="黑体" w:cs="黑体" w:hint="eastAsia"/>
      <w:kern w:val="0"/>
    </w:rPr>
  </w:style>
  <w:style w:type="paragraph" w:customStyle="1" w:styleId="CM66">
    <w:name w:val="CM66"/>
    <w:basedOn w:val="Default"/>
    <w:next w:val="Default"/>
    <w:rsid w:val="00F654F8"/>
    <w:pPr>
      <w:spacing w:line="546" w:lineRule="atLeast"/>
    </w:pPr>
    <w:rPr>
      <w:rFonts w:ascii="黑体" w:eastAsia="黑体" w:cs="黑体" w:hint="eastAsia"/>
      <w:kern w:val="0"/>
    </w:rPr>
  </w:style>
  <w:style w:type="paragraph" w:customStyle="1" w:styleId="CM32">
    <w:name w:val="CM32"/>
    <w:basedOn w:val="Default"/>
    <w:next w:val="Default"/>
    <w:qFormat/>
    <w:rsid w:val="00F654F8"/>
    <w:pPr>
      <w:spacing w:line="468" w:lineRule="atLeast"/>
    </w:pPr>
    <w:rPr>
      <w:rFonts w:ascii="黑体" w:eastAsia="黑体" w:cs="黑体" w:hint="eastAsia"/>
      <w:kern w:val="0"/>
    </w:rPr>
  </w:style>
  <w:style w:type="paragraph" w:customStyle="1" w:styleId="CM22">
    <w:name w:val="CM22"/>
    <w:basedOn w:val="Default"/>
    <w:next w:val="Default"/>
    <w:qFormat/>
    <w:rsid w:val="00F654F8"/>
    <w:pPr>
      <w:spacing w:line="468" w:lineRule="atLeast"/>
    </w:pPr>
    <w:rPr>
      <w:rFonts w:ascii="黑体" w:eastAsia="黑体" w:cs="黑体" w:hint="eastAsia"/>
      <w:kern w:val="0"/>
    </w:rPr>
  </w:style>
  <w:style w:type="paragraph" w:customStyle="1" w:styleId="li-chushe">
    <w:name w:val="li-正文(chushe)"/>
    <w:basedOn w:val="a1"/>
    <w:qFormat/>
    <w:rsid w:val="00F654F8"/>
    <w:pPr>
      <w:spacing w:line="540" w:lineRule="exact"/>
    </w:pPr>
    <w:rPr>
      <w:kern w:val="2"/>
      <w:sz w:val="28"/>
    </w:rPr>
  </w:style>
  <w:style w:type="paragraph" w:customStyle="1" w:styleId="CM3">
    <w:name w:val="CM3"/>
    <w:basedOn w:val="Default"/>
    <w:next w:val="Default"/>
    <w:qFormat/>
    <w:rsid w:val="00F654F8"/>
    <w:rPr>
      <w:rFonts w:ascii="黑体" w:eastAsia="黑体" w:cs="黑体" w:hint="eastAsia"/>
      <w:kern w:val="0"/>
    </w:rPr>
  </w:style>
  <w:style w:type="paragraph" w:customStyle="1" w:styleId="afffffff6">
    <w:name w:val="二级无标题条"/>
    <w:basedOn w:val="a1"/>
    <w:qFormat/>
    <w:rsid w:val="00F654F8"/>
    <w:rPr>
      <w:kern w:val="2"/>
      <w:sz w:val="21"/>
    </w:rPr>
  </w:style>
  <w:style w:type="paragraph" w:customStyle="1" w:styleId="CM5">
    <w:name w:val="CM5"/>
    <w:basedOn w:val="Default"/>
    <w:next w:val="Default"/>
    <w:qFormat/>
    <w:rsid w:val="00F654F8"/>
    <w:pPr>
      <w:spacing w:line="468" w:lineRule="atLeast"/>
    </w:pPr>
    <w:rPr>
      <w:rFonts w:ascii="黑体" w:eastAsia="黑体" w:cs="黑体" w:hint="eastAsia"/>
      <w:kern w:val="0"/>
    </w:rPr>
  </w:style>
  <w:style w:type="paragraph" w:customStyle="1" w:styleId="CM89">
    <w:name w:val="CM89"/>
    <w:basedOn w:val="Default"/>
    <w:next w:val="Default"/>
    <w:qFormat/>
    <w:rsid w:val="00F654F8"/>
    <w:pPr>
      <w:spacing w:after="408"/>
    </w:pPr>
    <w:rPr>
      <w:rFonts w:ascii="黑体" w:eastAsia="黑体" w:cs="黑体" w:hint="eastAsia"/>
      <w:kern w:val="0"/>
    </w:rPr>
  </w:style>
  <w:style w:type="paragraph" w:customStyle="1" w:styleId="0505">
    <w:name w:val="样式 段前: 0.5 行 段后: 0.5 行"/>
    <w:basedOn w:val="a1"/>
    <w:rsid w:val="00F654F8"/>
    <w:pPr>
      <w:spacing w:line="360" w:lineRule="auto"/>
    </w:pPr>
    <w:rPr>
      <w:rFonts w:ascii="宋体" w:cs="宋体"/>
      <w:kern w:val="2"/>
      <w:szCs w:val="20"/>
    </w:rPr>
  </w:style>
  <w:style w:type="paragraph" w:customStyle="1" w:styleId="PlainText1">
    <w:name w:val="Plain Text1"/>
    <w:basedOn w:val="a1"/>
    <w:qFormat/>
    <w:rsid w:val="00F654F8"/>
    <w:pPr>
      <w:adjustRightInd w:val="0"/>
      <w:textAlignment w:val="baseline"/>
    </w:pPr>
    <w:rPr>
      <w:rFonts w:ascii="Courier New" w:eastAsia="仿宋_GB2312" w:hAnsi="Courier New"/>
      <w:kern w:val="2"/>
      <w:sz w:val="28"/>
      <w:szCs w:val="20"/>
    </w:rPr>
  </w:style>
  <w:style w:type="paragraph" w:customStyle="1" w:styleId="CM86">
    <w:name w:val="CM86"/>
    <w:basedOn w:val="Default"/>
    <w:next w:val="Default"/>
    <w:qFormat/>
    <w:rsid w:val="00F654F8"/>
    <w:pPr>
      <w:spacing w:after="485"/>
    </w:pPr>
    <w:rPr>
      <w:rFonts w:ascii="黑体" w:eastAsia="黑体" w:cs="黑体" w:hint="eastAsia"/>
      <w:kern w:val="0"/>
    </w:rPr>
  </w:style>
  <w:style w:type="paragraph" w:customStyle="1" w:styleId="CharCharCharCharCharChar2CharCharCharCharCharCharCharCharCharCharCharCharChar">
    <w:name w:val="Char Char Char Char Char Char2 Char Char Char Char Char Char Char Char Char Char Char Char Char"/>
    <w:basedOn w:val="a1"/>
    <w:qFormat/>
    <w:rsid w:val="00F654F8"/>
    <w:pPr>
      <w:spacing w:line="360" w:lineRule="auto"/>
      <w:ind w:firstLineChars="200" w:firstLine="200"/>
    </w:pPr>
    <w:rPr>
      <w:rFonts w:ascii="宋体" w:hAnsi="宋体" w:cs="宋体"/>
      <w:kern w:val="2"/>
    </w:rPr>
  </w:style>
  <w:style w:type="paragraph" w:customStyle="1" w:styleId="CM48">
    <w:name w:val="CM48"/>
    <w:basedOn w:val="Default"/>
    <w:next w:val="Default"/>
    <w:qFormat/>
    <w:rsid w:val="00F654F8"/>
    <w:pPr>
      <w:spacing w:line="468" w:lineRule="atLeast"/>
    </w:pPr>
    <w:rPr>
      <w:rFonts w:ascii="黑体" w:eastAsia="黑体" w:cs="黑体" w:hint="eastAsia"/>
      <w:kern w:val="0"/>
    </w:rPr>
  </w:style>
  <w:style w:type="paragraph" w:customStyle="1" w:styleId="afffffff7">
    <w:name w:val="表名"/>
    <w:basedOn w:val="a1"/>
    <w:next w:val="a1"/>
    <w:qFormat/>
    <w:rsid w:val="00F654F8"/>
    <w:pPr>
      <w:keepNext/>
      <w:snapToGrid w:val="0"/>
      <w:spacing w:beforeLines="50" w:before="156" w:afterLines="50" w:after="156"/>
      <w:jc w:val="center"/>
    </w:pPr>
    <w:rPr>
      <w:rFonts w:eastAsia="黑体"/>
      <w:kern w:val="2"/>
    </w:rPr>
  </w:style>
  <w:style w:type="paragraph" w:customStyle="1" w:styleId="CharCharChar11">
    <w:name w:val="Char Char Char11"/>
    <w:basedOn w:val="a1"/>
    <w:rsid w:val="00F654F8"/>
    <w:rPr>
      <w:kern w:val="2"/>
      <w:sz w:val="21"/>
      <w:szCs w:val="20"/>
    </w:rPr>
  </w:style>
  <w:style w:type="paragraph" w:customStyle="1" w:styleId="lei07-1">
    <w:name w:val="lei07-标题1"/>
    <w:basedOn w:val="10"/>
    <w:qFormat/>
    <w:rsid w:val="00F654F8"/>
    <w:pPr>
      <w:tabs>
        <w:tab w:val="left" w:pos="425"/>
      </w:tabs>
      <w:spacing w:line="240" w:lineRule="auto"/>
      <w:ind w:left="425" w:hanging="425"/>
      <w:jc w:val="center"/>
    </w:pPr>
    <w:rPr>
      <w:b w:val="0"/>
      <w:bCs/>
      <w:spacing w:val="-4"/>
      <w:kern w:val="2"/>
    </w:rPr>
  </w:style>
  <w:style w:type="paragraph" w:customStyle="1" w:styleId="CM53">
    <w:name w:val="CM53"/>
    <w:basedOn w:val="Default"/>
    <w:next w:val="Default"/>
    <w:qFormat/>
    <w:rsid w:val="00F654F8"/>
    <w:pPr>
      <w:spacing w:line="468" w:lineRule="atLeast"/>
    </w:pPr>
    <w:rPr>
      <w:rFonts w:ascii="黑体" w:eastAsia="黑体" w:cs="黑体" w:hint="eastAsia"/>
      <w:kern w:val="0"/>
    </w:rPr>
  </w:style>
  <w:style w:type="paragraph" w:customStyle="1" w:styleId="CM84">
    <w:name w:val="CM84"/>
    <w:basedOn w:val="Default"/>
    <w:next w:val="Default"/>
    <w:qFormat/>
    <w:rsid w:val="00F654F8"/>
    <w:pPr>
      <w:spacing w:after="243"/>
    </w:pPr>
    <w:rPr>
      <w:rFonts w:ascii="黑体" w:eastAsia="黑体" w:cs="黑体" w:hint="eastAsia"/>
      <w:kern w:val="0"/>
    </w:rPr>
  </w:style>
  <w:style w:type="paragraph" w:customStyle="1" w:styleId="-0">
    <w:name w:val="能力-正文"/>
    <w:basedOn w:val="a1"/>
    <w:rsid w:val="00F654F8"/>
    <w:pPr>
      <w:spacing w:line="360" w:lineRule="auto"/>
      <w:ind w:firstLineChars="200" w:firstLine="200"/>
    </w:pPr>
    <w:rPr>
      <w:kern w:val="2"/>
      <w:szCs w:val="20"/>
    </w:rPr>
  </w:style>
  <w:style w:type="paragraph" w:customStyle="1" w:styleId="CM68">
    <w:name w:val="CM68"/>
    <w:basedOn w:val="Default"/>
    <w:next w:val="Default"/>
    <w:qFormat/>
    <w:rsid w:val="00F654F8"/>
    <w:pPr>
      <w:spacing w:line="546" w:lineRule="atLeast"/>
    </w:pPr>
    <w:rPr>
      <w:rFonts w:ascii="黑体" w:eastAsia="黑体" w:cs="黑体" w:hint="eastAsia"/>
      <w:kern w:val="0"/>
    </w:rPr>
  </w:style>
  <w:style w:type="paragraph" w:customStyle="1" w:styleId="CM65">
    <w:name w:val="CM65"/>
    <w:basedOn w:val="Default"/>
    <w:next w:val="Default"/>
    <w:rsid w:val="00F654F8"/>
    <w:pPr>
      <w:spacing w:line="546" w:lineRule="atLeast"/>
    </w:pPr>
    <w:rPr>
      <w:rFonts w:ascii="黑体" w:eastAsia="黑体" w:cs="黑体" w:hint="eastAsia"/>
      <w:kern w:val="0"/>
    </w:rPr>
  </w:style>
  <w:style w:type="paragraph" w:customStyle="1" w:styleId="cucd-TB-Head">
    <w:name w:val="cucd-TB-Head"/>
    <w:basedOn w:val="a1"/>
    <w:next w:val="a1"/>
    <w:rsid w:val="00F654F8"/>
    <w:pPr>
      <w:spacing w:beforeLines="50" w:before="156" w:afterLines="50" w:after="156"/>
      <w:jc w:val="center"/>
    </w:pPr>
    <w:rPr>
      <w:rFonts w:ascii="宋体" w:hAnsi="宋体"/>
      <w:kern w:val="2"/>
      <w:szCs w:val="20"/>
    </w:rPr>
  </w:style>
  <w:style w:type="paragraph" w:customStyle="1" w:styleId="Char41">
    <w:name w:val="Char41"/>
    <w:basedOn w:val="a1"/>
    <w:qFormat/>
    <w:rsid w:val="00F654F8"/>
    <w:rPr>
      <w:kern w:val="2"/>
      <w:sz w:val="21"/>
      <w:szCs w:val="20"/>
    </w:rPr>
  </w:style>
  <w:style w:type="paragraph" w:customStyle="1" w:styleId="p15">
    <w:name w:val="p15"/>
    <w:basedOn w:val="a1"/>
    <w:rsid w:val="00F654F8"/>
    <w:pPr>
      <w:jc w:val="center"/>
    </w:pPr>
    <w:rPr>
      <w:rFonts w:ascii="仿宋_GB2312" w:eastAsia="仿宋_GB2312" w:hAnsi="宋体" w:cs="宋体"/>
    </w:rPr>
  </w:style>
  <w:style w:type="paragraph" w:customStyle="1" w:styleId="CM15">
    <w:name w:val="CM15"/>
    <w:basedOn w:val="Default"/>
    <w:next w:val="Default"/>
    <w:qFormat/>
    <w:rsid w:val="00F654F8"/>
    <w:pPr>
      <w:spacing w:line="468" w:lineRule="atLeast"/>
    </w:pPr>
    <w:rPr>
      <w:rFonts w:ascii="黑体" w:eastAsia="黑体" w:cs="黑体" w:hint="eastAsia"/>
      <w:kern w:val="0"/>
    </w:rPr>
  </w:style>
  <w:style w:type="paragraph" w:customStyle="1" w:styleId="CM91">
    <w:name w:val="CM91"/>
    <w:basedOn w:val="Default"/>
    <w:next w:val="Default"/>
    <w:qFormat/>
    <w:rsid w:val="00F654F8"/>
    <w:pPr>
      <w:spacing w:after="125"/>
    </w:pPr>
    <w:rPr>
      <w:rFonts w:ascii="黑体" w:eastAsia="黑体" w:cs="黑体" w:hint="eastAsia"/>
      <w:kern w:val="0"/>
    </w:rPr>
  </w:style>
  <w:style w:type="paragraph" w:customStyle="1" w:styleId="Char60">
    <w:name w:val="Char6"/>
    <w:basedOn w:val="a1"/>
    <w:qFormat/>
    <w:rsid w:val="00F654F8"/>
    <w:rPr>
      <w:kern w:val="2"/>
      <w:sz w:val="21"/>
    </w:rPr>
  </w:style>
  <w:style w:type="paragraph" w:customStyle="1" w:styleId="CM43">
    <w:name w:val="CM43"/>
    <w:basedOn w:val="Default"/>
    <w:next w:val="Default"/>
    <w:rsid w:val="00F654F8"/>
    <w:pPr>
      <w:spacing w:line="468" w:lineRule="atLeast"/>
    </w:pPr>
    <w:rPr>
      <w:rFonts w:ascii="黑体" w:eastAsia="黑体" w:cs="黑体" w:hint="eastAsia"/>
      <w:kern w:val="0"/>
    </w:rPr>
  </w:style>
  <w:style w:type="paragraph" w:customStyle="1" w:styleId="320">
    <w:name w:val="表格 32"/>
    <w:basedOn w:val="a1"/>
    <w:link w:val="32CharChar"/>
    <w:rsid w:val="00F654F8"/>
    <w:pPr>
      <w:autoSpaceDE w:val="0"/>
      <w:autoSpaceDN w:val="0"/>
      <w:adjustRightInd w:val="0"/>
      <w:jc w:val="center"/>
      <w:textAlignment w:val="baseline"/>
    </w:pPr>
    <w:rPr>
      <w:rFonts w:ascii="宋体" w:hAnsi="Impact"/>
      <w:kern w:val="24"/>
      <w:szCs w:val="20"/>
    </w:rPr>
  </w:style>
  <w:style w:type="paragraph" w:customStyle="1" w:styleId="CM99">
    <w:name w:val="CM99"/>
    <w:basedOn w:val="Default"/>
    <w:next w:val="Default"/>
    <w:rsid w:val="00F654F8"/>
    <w:pPr>
      <w:spacing w:after="180"/>
    </w:pPr>
    <w:rPr>
      <w:rFonts w:ascii="黑体" w:eastAsia="黑体" w:cs="黑体" w:hint="eastAsia"/>
      <w:kern w:val="0"/>
    </w:rPr>
  </w:style>
  <w:style w:type="paragraph" w:customStyle="1" w:styleId="afffffff8">
    <w:name w:val="导则正文"/>
    <w:basedOn w:val="a1"/>
    <w:qFormat/>
    <w:rsid w:val="00F654F8"/>
    <w:pPr>
      <w:ind w:firstLine="200"/>
    </w:pPr>
    <w:rPr>
      <w:kern w:val="2"/>
      <w:sz w:val="21"/>
      <w:szCs w:val="20"/>
    </w:rPr>
  </w:style>
  <w:style w:type="paragraph" w:customStyle="1" w:styleId="CM94">
    <w:name w:val="CM94"/>
    <w:basedOn w:val="Default"/>
    <w:next w:val="Default"/>
    <w:qFormat/>
    <w:rsid w:val="00F654F8"/>
    <w:pPr>
      <w:spacing w:after="283"/>
    </w:pPr>
    <w:rPr>
      <w:rFonts w:ascii="黑体" w:eastAsia="黑体" w:cs="黑体" w:hint="eastAsia"/>
      <w:kern w:val="0"/>
    </w:rPr>
  </w:style>
  <w:style w:type="paragraph" w:customStyle="1" w:styleId="lei07-2">
    <w:name w:val="lei07-标题2"/>
    <w:basedOn w:val="2"/>
    <w:qFormat/>
    <w:rsid w:val="00F654F8"/>
    <w:pPr>
      <w:keepLines/>
      <w:tabs>
        <w:tab w:val="left" w:pos="567"/>
      </w:tabs>
      <w:snapToGrid/>
      <w:spacing w:line="240" w:lineRule="auto"/>
      <w:ind w:left="567" w:hanging="567"/>
      <w:jc w:val="center"/>
    </w:pPr>
    <w:rPr>
      <w:bCs/>
      <w:snapToGrid/>
      <w:kern w:val="2"/>
      <w:sz w:val="24"/>
      <w:szCs w:val="32"/>
    </w:rPr>
  </w:style>
  <w:style w:type="paragraph" w:customStyle="1" w:styleId="B">
    <w:name w:val="正文B"/>
    <w:basedOn w:val="a1"/>
    <w:qFormat/>
    <w:rsid w:val="00F654F8"/>
    <w:pPr>
      <w:adjustRightInd w:val="0"/>
      <w:spacing w:line="390" w:lineRule="exact"/>
      <w:ind w:firstLine="601"/>
      <w:textAlignment w:val="baseline"/>
    </w:pPr>
    <w:rPr>
      <w:rFonts w:eastAsia="楷体_GB2312"/>
      <w:spacing w:val="8"/>
      <w:sz w:val="28"/>
      <w:szCs w:val="20"/>
    </w:rPr>
  </w:style>
  <w:style w:type="paragraph" w:customStyle="1" w:styleId="CM56">
    <w:name w:val="CM56"/>
    <w:basedOn w:val="Default"/>
    <w:next w:val="Default"/>
    <w:qFormat/>
    <w:rsid w:val="00F654F8"/>
    <w:pPr>
      <w:spacing w:line="468" w:lineRule="atLeast"/>
    </w:pPr>
    <w:rPr>
      <w:rFonts w:ascii="黑体" w:eastAsia="黑体" w:cs="黑体" w:hint="eastAsia"/>
      <w:kern w:val="0"/>
    </w:rPr>
  </w:style>
  <w:style w:type="paragraph" w:customStyle="1" w:styleId="GB2312">
    <w:name w:val="样式 仿宋_GB2312 加粗 居中"/>
    <w:basedOn w:val="a1"/>
    <w:rsid w:val="00F654F8"/>
    <w:pPr>
      <w:jc w:val="center"/>
    </w:pPr>
    <w:rPr>
      <w:rFonts w:ascii="仿宋_GB2312" w:eastAsia="仿宋_GB2312" w:hAnsi="宋体" w:cs="宋体"/>
      <w:bCs/>
      <w:kern w:val="2"/>
    </w:rPr>
  </w:style>
  <w:style w:type="paragraph" w:customStyle="1" w:styleId="YYC">
    <w:name w:val="YYC"/>
    <w:basedOn w:val="a1"/>
    <w:qFormat/>
    <w:rsid w:val="00F654F8"/>
    <w:pPr>
      <w:spacing w:line="490" w:lineRule="exact"/>
      <w:ind w:firstLineChars="200" w:firstLine="200"/>
    </w:pPr>
    <w:rPr>
      <w:color w:val="000000"/>
      <w:kern w:val="2"/>
      <w:sz w:val="28"/>
      <w:szCs w:val="28"/>
    </w:rPr>
  </w:style>
  <w:style w:type="paragraph" w:customStyle="1" w:styleId="CM42">
    <w:name w:val="CM42"/>
    <w:basedOn w:val="Default"/>
    <w:next w:val="Default"/>
    <w:qFormat/>
    <w:rsid w:val="00F654F8"/>
    <w:pPr>
      <w:spacing w:line="468" w:lineRule="atLeast"/>
    </w:pPr>
    <w:rPr>
      <w:rFonts w:ascii="黑体" w:eastAsia="黑体" w:cs="黑体" w:hint="eastAsia"/>
      <w:kern w:val="0"/>
    </w:rPr>
  </w:style>
  <w:style w:type="paragraph" w:customStyle="1" w:styleId="afffffff9">
    <w:name w:val="小表中"/>
    <w:basedOn w:val="a1"/>
    <w:qFormat/>
    <w:rsid w:val="00F654F8"/>
    <w:rPr>
      <w:rFonts w:ascii="宋体" w:hAnsi="宋体"/>
      <w:kern w:val="2"/>
      <w:sz w:val="21"/>
      <w:szCs w:val="21"/>
    </w:rPr>
  </w:style>
  <w:style w:type="paragraph" w:customStyle="1" w:styleId="CM37">
    <w:name w:val="CM37"/>
    <w:basedOn w:val="Default"/>
    <w:next w:val="Default"/>
    <w:qFormat/>
    <w:rsid w:val="00F654F8"/>
    <w:pPr>
      <w:spacing w:line="283" w:lineRule="atLeast"/>
    </w:pPr>
    <w:rPr>
      <w:rFonts w:ascii="黑体" w:eastAsia="黑体" w:cs="黑体" w:hint="eastAsia"/>
      <w:kern w:val="0"/>
    </w:rPr>
  </w:style>
  <w:style w:type="paragraph" w:customStyle="1" w:styleId="p17">
    <w:name w:val="p17"/>
    <w:basedOn w:val="a1"/>
    <w:rsid w:val="00F654F8"/>
    <w:pPr>
      <w:spacing w:line="240" w:lineRule="atLeast"/>
    </w:pPr>
    <w:rPr>
      <w:rFonts w:ascii="仿宋_GB2312" w:eastAsia="仿宋_GB2312" w:hAnsi="宋体" w:cs="宋体"/>
    </w:rPr>
  </w:style>
  <w:style w:type="paragraph" w:customStyle="1" w:styleId="afffffffa">
    <w:name w:val="正文楷体"/>
    <w:basedOn w:val="a1"/>
    <w:rsid w:val="00F654F8"/>
    <w:rPr>
      <w:rFonts w:eastAsia="楷体_GB2312"/>
      <w:kern w:val="2"/>
      <w:sz w:val="21"/>
      <w:szCs w:val="20"/>
    </w:rPr>
  </w:style>
  <w:style w:type="paragraph" w:customStyle="1" w:styleId="affffffc">
    <w:name w:val="排版正文"/>
    <w:link w:val="Charff"/>
    <w:qFormat/>
    <w:rsid w:val="00F654F8"/>
    <w:pPr>
      <w:widowControl w:val="0"/>
      <w:ind w:firstLineChars="200" w:firstLine="560"/>
      <w:jc w:val="both"/>
    </w:pPr>
    <w:rPr>
      <w:rFonts w:ascii="仿宋_GB2312" w:eastAsia="仿宋_GB2312"/>
      <w:bCs/>
      <w:spacing w:val="8"/>
      <w:sz w:val="28"/>
    </w:rPr>
  </w:style>
  <w:style w:type="paragraph" w:customStyle="1" w:styleId="CM104">
    <w:name w:val="CM104"/>
    <w:basedOn w:val="Default"/>
    <w:next w:val="Default"/>
    <w:rsid w:val="00F654F8"/>
    <w:pPr>
      <w:spacing w:after="405"/>
    </w:pPr>
    <w:rPr>
      <w:rFonts w:ascii="黑体" w:eastAsia="黑体" w:cs="黑体" w:hint="eastAsia"/>
      <w:kern w:val="0"/>
    </w:rPr>
  </w:style>
  <w:style w:type="paragraph" w:customStyle="1" w:styleId="CM54">
    <w:name w:val="CM54"/>
    <w:basedOn w:val="Default"/>
    <w:next w:val="Default"/>
    <w:qFormat/>
    <w:rsid w:val="00F654F8"/>
    <w:pPr>
      <w:spacing w:line="468" w:lineRule="atLeast"/>
    </w:pPr>
    <w:rPr>
      <w:rFonts w:ascii="黑体" w:eastAsia="黑体" w:cs="黑体" w:hint="eastAsia"/>
      <w:kern w:val="0"/>
    </w:rPr>
  </w:style>
  <w:style w:type="paragraph" w:customStyle="1" w:styleId="NormalWeb1">
    <w:name w:val="Normal (Web)1"/>
    <w:basedOn w:val="a1"/>
    <w:qFormat/>
    <w:rsid w:val="00F654F8"/>
    <w:pPr>
      <w:spacing w:before="100" w:beforeAutospacing="1" w:after="100" w:afterAutospacing="1"/>
    </w:pPr>
    <w:rPr>
      <w:rFonts w:ascii="宋体" w:hAnsi="宋体"/>
    </w:rPr>
  </w:style>
  <w:style w:type="paragraph" w:customStyle="1" w:styleId="CharCharCharCharCharCharCharCharCharChar4">
    <w:name w:val="Char Char Char Char Char Char Char Char Char Char4"/>
    <w:basedOn w:val="a1"/>
    <w:qFormat/>
    <w:rsid w:val="00F654F8"/>
    <w:pPr>
      <w:spacing w:after="160" w:line="240" w:lineRule="exact"/>
    </w:pPr>
    <w:rPr>
      <w:rFonts w:ascii="Verdana" w:eastAsia="仿宋_GB2312" w:hAnsi="Verdana"/>
      <w:szCs w:val="20"/>
      <w:lang w:eastAsia="en-US"/>
    </w:rPr>
  </w:style>
  <w:style w:type="paragraph" w:customStyle="1" w:styleId="CM49">
    <w:name w:val="CM49"/>
    <w:basedOn w:val="Default"/>
    <w:next w:val="Default"/>
    <w:qFormat/>
    <w:rsid w:val="00F654F8"/>
    <w:pPr>
      <w:spacing w:line="468" w:lineRule="atLeast"/>
    </w:pPr>
    <w:rPr>
      <w:rFonts w:ascii="黑体" w:eastAsia="黑体" w:cs="黑体" w:hint="eastAsia"/>
      <w:kern w:val="0"/>
    </w:rPr>
  </w:style>
  <w:style w:type="paragraph" w:customStyle="1" w:styleId="BodyTextIndent1">
    <w:name w:val="Body Text Indent1"/>
    <w:basedOn w:val="a1"/>
    <w:qFormat/>
    <w:rsid w:val="00F654F8"/>
    <w:pPr>
      <w:ind w:firstLine="480"/>
    </w:pPr>
    <w:rPr>
      <w:kern w:val="2"/>
      <w:sz w:val="28"/>
      <w:szCs w:val="21"/>
    </w:rPr>
  </w:style>
  <w:style w:type="paragraph" w:styleId="afffffffb">
    <w:name w:val="Revision"/>
    <w:uiPriority w:val="99"/>
    <w:semiHidden/>
    <w:rsid w:val="00F654F8"/>
    <w:rPr>
      <w:kern w:val="2"/>
      <w:sz w:val="21"/>
    </w:rPr>
  </w:style>
  <w:style w:type="paragraph" w:customStyle="1" w:styleId="CM35">
    <w:name w:val="CM35"/>
    <w:basedOn w:val="Default"/>
    <w:next w:val="Default"/>
    <w:qFormat/>
    <w:rsid w:val="00F654F8"/>
    <w:pPr>
      <w:spacing w:line="468" w:lineRule="atLeast"/>
    </w:pPr>
    <w:rPr>
      <w:rFonts w:ascii="黑体" w:eastAsia="黑体" w:cs="黑体" w:hint="eastAsia"/>
      <w:kern w:val="0"/>
    </w:rPr>
  </w:style>
  <w:style w:type="paragraph" w:customStyle="1" w:styleId="p16">
    <w:name w:val="p16"/>
    <w:basedOn w:val="a1"/>
    <w:qFormat/>
    <w:rsid w:val="00F654F8"/>
    <w:pPr>
      <w:snapToGrid w:val="0"/>
      <w:spacing w:line="460" w:lineRule="atLeast"/>
    </w:pPr>
    <w:rPr>
      <w:rFonts w:ascii="仿宋_GB2312" w:eastAsia="仿宋_GB2312" w:hAnsi="宋体" w:cs="宋体"/>
    </w:rPr>
  </w:style>
  <w:style w:type="paragraph" w:customStyle="1" w:styleId="CM87">
    <w:name w:val="CM87"/>
    <w:basedOn w:val="Default"/>
    <w:next w:val="Default"/>
    <w:qFormat/>
    <w:rsid w:val="00F654F8"/>
    <w:pPr>
      <w:spacing w:after="593"/>
    </w:pPr>
    <w:rPr>
      <w:rFonts w:ascii="黑体" w:eastAsia="黑体" w:cs="黑体" w:hint="eastAsia"/>
      <w:kern w:val="0"/>
    </w:rPr>
  </w:style>
  <w:style w:type="paragraph" w:customStyle="1" w:styleId="CM17">
    <w:name w:val="CM17"/>
    <w:basedOn w:val="Default"/>
    <w:next w:val="Default"/>
    <w:rsid w:val="00F654F8"/>
    <w:pPr>
      <w:spacing w:line="468" w:lineRule="atLeast"/>
    </w:pPr>
    <w:rPr>
      <w:rFonts w:ascii="黑体" w:eastAsia="黑体" w:cs="黑体" w:hint="eastAsia"/>
      <w:kern w:val="0"/>
    </w:rPr>
  </w:style>
  <w:style w:type="paragraph" w:customStyle="1" w:styleId="CM9">
    <w:name w:val="CM9"/>
    <w:basedOn w:val="Default"/>
    <w:next w:val="Default"/>
    <w:qFormat/>
    <w:rsid w:val="00F654F8"/>
    <w:pPr>
      <w:spacing w:line="468" w:lineRule="atLeast"/>
    </w:pPr>
    <w:rPr>
      <w:rFonts w:ascii="黑体" w:eastAsia="黑体" w:cs="黑体" w:hint="eastAsia"/>
      <w:kern w:val="0"/>
    </w:rPr>
  </w:style>
  <w:style w:type="paragraph" w:customStyle="1" w:styleId="CM41">
    <w:name w:val="CM41"/>
    <w:basedOn w:val="Default"/>
    <w:next w:val="Default"/>
    <w:rsid w:val="00F654F8"/>
    <w:pPr>
      <w:spacing w:line="513" w:lineRule="atLeast"/>
    </w:pPr>
    <w:rPr>
      <w:rFonts w:ascii="黑体" w:eastAsia="黑体" w:cs="黑体" w:hint="eastAsia"/>
      <w:kern w:val="0"/>
    </w:rPr>
  </w:style>
  <w:style w:type="paragraph" w:customStyle="1" w:styleId="CM63">
    <w:name w:val="CM63"/>
    <w:basedOn w:val="Default"/>
    <w:next w:val="Default"/>
    <w:rsid w:val="00F654F8"/>
    <w:rPr>
      <w:rFonts w:ascii="黑体" w:eastAsia="黑体" w:cs="黑体" w:hint="eastAsia"/>
      <w:kern w:val="0"/>
    </w:rPr>
  </w:style>
  <w:style w:type="paragraph" w:customStyle="1" w:styleId="ParaCharCharCharCharCharCharChar">
    <w:name w:val="默认段落字体 Para Char Char Char Char Char Char Char"/>
    <w:basedOn w:val="a1"/>
    <w:rsid w:val="00F654F8"/>
    <w:rPr>
      <w:rFonts w:ascii="Arial" w:hAnsi="Arial" w:cs="Arial"/>
      <w:kern w:val="2"/>
      <w:sz w:val="20"/>
      <w:szCs w:val="20"/>
    </w:rPr>
  </w:style>
  <w:style w:type="paragraph" w:customStyle="1" w:styleId="CharCharChar10">
    <w:name w:val="Char Char Char1"/>
    <w:basedOn w:val="a1"/>
    <w:rsid w:val="00F654F8"/>
    <w:rPr>
      <w:kern w:val="2"/>
      <w:sz w:val="21"/>
      <w:szCs w:val="20"/>
    </w:rPr>
  </w:style>
  <w:style w:type="paragraph" w:customStyle="1" w:styleId="CM40">
    <w:name w:val="CM40"/>
    <w:basedOn w:val="Default"/>
    <w:next w:val="Default"/>
    <w:qFormat/>
    <w:rsid w:val="00F654F8"/>
    <w:pPr>
      <w:spacing w:line="468" w:lineRule="atLeast"/>
    </w:pPr>
    <w:rPr>
      <w:rFonts w:ascii="黑体" w:eastAsia="黑体" w:cs="黑体" w:hint="eastAsia"/>
      <w:kern w:val="0"/>
    </w:rPr>
  </w:style>
  <w:style w:type="paragraph" w:customStyle="1" w:styleId="CM60">
    <w:name w:val="CM60"/>
    <w:basedOn w:val="Default"/>
    <w:next w:val="Default"/>
    <w:qFormat/>
    <w:rsid w:val="00F654F8"/>
    <w:pPr>
      <w:spacing w:line="468" w:lineRule="atLeast"/>
    </w:pPr>
    <w:rPr>
      <w:rFonts w:ascii="黑体" w:eastAsia="黑体" w:cs="黑体" w:hint="eastAsia"/>
      <w:kern w:val="0"/>
    </w:rPr>
  </w:style>
  <w:style w:type="paragraph" w:customStyle="1" w:styleId="CharCharChar13">
    <w:name w:val="Char Char Char13"/>
    <w:basedOn w:val="a1"/>
    <w:qFormat/>
    <w:rsid w:val="00F654F8"/>
    <w:rPr>
      <w:kern w:val="2"/>
      <w:sz w:val="21"/>
      <w:szCs w:val="20"/>
    </w:rPr>
  </w:style>
  <w:style w:type="paragraph" w:customStyle="1" w:styleId="affffffd">
    <w:name w:val="正文四号"/>
    <w:basedOn w:val="a1"/>
    <w:link w:val="CharChara"/>
    <w:rsid w:val="00F654F8"/>
    <w:pPr>
      <w:adjustRightInd w:val="0"/>
      <w:snapToGrid w:val="0"/>
      <w:spacing w:line="360" w:lineRule="auto"/>
      <w:ind w:firstLineChars="200" w:firstLine="480"/>
    </w:pPr>
    <w:rPr>
      <w:kern w:val="2"/>
    </w:rPr>
  </w:style>
  <w:style w:type="paragraph" w:customStyle="1" w:styleId="CharCharCharChar2">
    <w:name w:val="Char Char Char Char2"/>
    <w:basedOn w:val="a1"/>
    <w:qFormat/>
    <w:rsid w:val="00F654F8"/>
    <w:rPr>
      <w:kern w:val="2"/>
      <w:sz w:val="21"/>
    </w:rPr>
  </w:style>
  <w:style w:type="paragraph" w:customStyle="1" w:styleId="CM62">
    <w:name w:val="CM62"/>
    <w:basedOn w:val="Default"/>
    <w:next w:val="Default"/>
    <w:rsid w:val="00F654F8"/>
    <w:pPr>
      <w:spacing w:line="468" w:lineRule="atLeast"/>
    </w:pPr>
    <w:rPr>
      <w:rFonts w:ascii="黑体" w:eastAsia="黑体" w:cs="黑体" w:hint="eastAsia"/>
      <w:kern w:val="0"/>
    </w:rPr>
  </w:style>
  <w:style w:type="table" w:customStyle="1" w:styleId="3a">
    <w:name w:val="网格型3"/>
    <w:basedOn w:val="a3"/>
    <w:next w:val="affffffb"/>
    <w:uiPriority w:val="59"/>
    <w:unhideWhenUsed/>
    <w:rsid w:val="00F654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网格型11"/>
    <w:basedOn w:val="a3"/>
    <w:uiPriority w:val="59"/>
    <w:rsid w:val="00F654F8"/>
    <w:rPr>
      <w:rFonts w:ascii="Calibri" w:hAnsi="Calibri"/>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无列表11"/>
    <w:next w:val="a4"/>
    <w:uiPriority w:val="99"/>
    <w:semiHidden/>
    <w:unhideWhenUsed/>
    <w:rsid w:val="00F654F8"/>
  </w:style>
  <w:style w:type="character" w:customStyle="1" w:styleId="Charff3">
    <w:name w:val="日期 Char"/>
    <w:rsid w:val="00F654F8"/>
    <w:rPr>
      <w:kern w:val="2"/>
      <w:sz w:val="21"/>
    </w:rPr>
  </w:style>
  <w:style w:type="character" w:customStyle="1" w:styleId="45">
    <w:name w:val="默认段落字体4"/>
    <w:rsid w:val="00F654F8"/>
  </w:style>
  <w:style w:type="character" w:customStyle="1" w:styleId="td21">
    <w:name w:val="td21"/>
    <w:rsid w:val="00F654F8"/>
    <w:rPr>
      <w:strike w:val="0"/>
      <w:dstrike w:val="0"/>
      <w:color w:val="000000"/>
      <w:u w:val="none"/>
    </w:rPr>
  </w:style>
  <w:style w:type="character" w:customStyle="1" w:styleId="3Char4">
    <w:name w:val="标题 3 Char"/>
    <w:rsid w:val="00F654F8"/>
    <w:rPr>
      <w:b/>
      <w:kern w:val="2"/>
      <w:sz w:val="32"/>
      <w:szCs w:val="24"/>
    </w:rPr>
  </w:style>
  <w:style w:type="paragraph" w:customStyle="1" w:styleId="TableContents0">
    <w:name w:val="Table Contents"/>
    <w:basedOn w:val="a1"/>
    <w:rsid w:val="00F654F8"/>
    <w:pPr>
      <w:suppressLineNumbers/>
    </w:pPr>
    <w:rPr>
      <w:kern w:val="2"/>
      <w:sz w:val="21"/>
    </w:rPr>
  </w:style>
  <w:style w:type="paragraph" w:customStyle="1" w:styleId="CharCharCharCharCharCharCharCharCharCharCharCharCharCharCharCharCharCharChar">
    <w:name w:val="Char Char Char Char Char Char Char Char Char Char Char Char Char Char Char Char Char Char Char"/>
    <w:basedOn w:val="a1"/>
    <w:rsid w:val="00F654F8"/>
    <w:rPr>
      <w:kern w:val="2"/>
    </w:rPr>
  </w:style>
  <w:style w:type="paragraph" w:customStyle="1" w:styleId="1f7">
    <w:name w:val="—1—"/>
    <w:basedOn w:val="a1"/>
    <w:rsid w:val="00F654F8"/>
    <w:pPr>
      <w:spacing w:line="440" w:lineRule="exact"/>
    </w:pPr>
    <w:rPr>
      <w:rFonts w:ascii="宋体" w:hAnsi="宋体"/>
      <w:kern w:val="2"/>
      <w:sz w:val="21"/>
    </w:rPr>
  </w:style>
  <w:style w:type="paragraph" w:customStyle="1" w:styleId="afffffffc">
    <w:name w:val="正文表标题"/>
    <w:next w:val="a1"/>
    <w:rsid w:val="00F654F8"/>
    <w:pPr>
      <w:jc w:val="center"/>
    </w:pPr>
    <w:rPr>
      <w:rFonts w:ascii="黑体" w:eastAsia="黑体"/>
      <w:sz w:val="21"/>
    </w:rPr>
  </w:style>
  <w:style w:type="paragraph" w:customStyle="1" w:styleId="pic-info">
    <w:name w:val="pic-info"/>
    <w:basedOn w:val="a1"/>
    <w:qFormat/>
    <w:rsid w:val="00F654F8"/>
    <w:pPr>
      <w:spacing w:before="100" w:beforeAutospacing="1" w:after="100" w:afterAutospacing="1"/>
    </w:pPr>
    <w:rPr>
      <w:rFonts w:ascii="宋体" w:hAnsi="宋体" w:cs="宋体"/>
    </w:rPr>
  </w:style>
  <w:style w:type="paragraph" w:customStyle="1" w:styleId="afffffffd">
    <w:name w:val="应填表格"/>
    <w:basedOn w:val="a1"/>
    <w:rsid w:val="00F654F8"/>
    <w:pPr>
      <w:adjustRightInd w:val="0"/>
      <w:spacing w:before="40" w:after="40"/>
      <w:textAlignment w:val="baseline"/>
    </w:pPr>
    <w:rPr>
      <w:szCs w:val="20"/>
    </w:rPr>
  </w:style>
  <w:style w:type="character" w:customStyle="1" w:styleId="2Char3">
    <w:name w:val="正文文本缩进 2 Char"/>
    <w:rsid w:val="00F654F8"/>
    <w:rPr>
      <w:kern w:val="2"/>
      <w:sz w:val="25"/>
    </w:rPr>
  </w:style>
  <w:style w:type="table" w:customStyle="1" w:styleId="c1">
    <w:name w:val="网格型c1"/>
    <w:basedOn w:val="a3"/>
    <w:next w:val="affffffb"/>
    <w:uiPriority w:val="59"/>
    <w:rsid w:val="00F654F8"/>
    <w:pPr>
      <w:widowControl w:val="0"/>
      <w:adjustRightInd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27">
    <w:name w:val="报告正文 Char2"/>
    <w:rsid w:val="00F654F8"/>
    <w:rPr>
      <w:kern w:val="2"/>
      <w:sz w:val="28"/>
      <w:szCs w:val="24"/>
    </w:rPr>
  </w:style>
  <w:style w:type="character" w:customStyle="1" w:styleId="Charff4">
    <w:name w:val="批注文字 Char"/>
    <w:uiPriority w:val="99"/>
    <w:qFormat/>
    <w:rsid w:val="00F654F8"/>
    <w:rPr>
      <w:kern w:val="2"/>
      <w:sz w:val="21"/>
      <w:szCs w:val="24"/>
    </w:rPr>
  </w:style>
  <w:style w:type="character" w:customStyle="1" w:styleId="Charff5">
    <w:name w:val="批注主题 Char"/>
    <w:rsid w:val="00F654F8"/>
    <w:rPr>
      <w:b/>
      <w:bCs/>
      <w:kern w:val="2"/>
      <w:sz w:val="21"/>
      <w:szCs w:val="24"/>
    </w:rPr>
  </w:style>
  <w:style w:type="paragraph" w:customStyle="1" w:styleId="normal1">
    <w:name w:val="normal1"/>
    <w:basedOn w:val="a1"/>
    <w:rsid w:val="00F654F8"/>
    <w:pPr>
      <w:spacing w:before="100" w:beforeAutospacing="1" w:after="100" w:afterAutospacing="1"/>
    </w:pPr>
    <w:rPr>
      <w:rFonts w:ascii="Tahoma" w:hAnsi="Tahoma" w:cs="Tahoma"/>
      <w:color w:val="353535"/>
      <w:sz w:val="21"/>
      <w:szCs w:val="21"/>
    </w:rPr>
  </w:style>
  <w:style w:type="paragraph" w:customStyle="1" w:styleId="reader-word-layerreader-word-s1-0">
    <w:name w:val="reader-word-layer reader-word-s1-0"/>
    <w:basedOn w:val="a1"/>
    <w:rsid w:val="00F654F8"/>
    <w:pPr>
      <w:spacing w:before="100" w:beforeAutospacing="1" w:after="100" w:afterAutospacing="1"/>
    </w:pPr>
    <w:rPr>
      <w:rFonts w:ascii="宋体" w:hAnsi="宋体" w:cs="宋体"/>
    </w:rPr>
  </w:style>
  <w:style w:type="paragraph" w:customStyle="1" w:styleId="afffffffe">
    <w:name w:val="标准正文"/>
    <w:basedOn w:val="a1"/>
    <w:link w:val="Charff6"/>
    <w:qFormat/>
    <w:rsid w:val="00F654F8"/>
    <w:pPr>
      <w:spacing w:line="360" w:lineRule="auto"/>
      <w:ind w:firstLineChars="200" w:firstLine="480"/>
    </w:pPr>
    <w:rPr>
      <w:kern w:val="2"/>
      <w:szCs w:val="22"/>
      <w:lang w:val="x-none" w:eastAsia="x-none"/>
    </w:rPr>
  </w:style>
  <w:style w:type="character" w:customStyle="1" w:styleId="Charff6">
    <w:name w:val="标准正文 Char"/>
    <w:link w:val="afffffffe"/>
    <w:rsid w:val="00F654F8"/>
    <w:rPr>
      <w:kern w:val="2"/>
      <w:sz w:val="24"/>
      <w:szCs w:val="22"/>
      <w:lang w:val="x-none" w:eastAsia="x-none"/>
    </w:rPr>
  </w:style>
  <w:style w:type="paragraph" w:customStyle="1" w:styleId="affffffff">
    <w:name w:val="正文标准样式"/>
    <w:basedOn w:val="a1"/>
    <w:rsid w:val="00F654F8"/>
    <w:pPr>
      <w:adjustRightInd w:val="0"/>
      <w:spacing w:line="300" w:lineRule="auto"/>
      <w:ind w:firstLine="482"/>
    </w:pPr>
    <w:rPr>
      <w:szCs w:val="20"/>
    </w:rPr>
  </w:style>
  <w:style w:type="character" w:customStyle="1" w:styleId="3b">
    <w:name w:val="正文3"/>
    <w:rsid w:val="00F654F8"/>
  </w:style>
  <w:style w:type="paragraph" w:customStyle="1" w:styleId="affffffff0">
    <w:name w:val="工业统一表格文字"/>
    <w:basedOn w:val="a1"/>
    <w:rsid w:val="00F654F8"/>
    <w:pPr>
      <w:adjustRightInd w:val="0"/>
      <w:snapToGrid w:val="0"/>
      <w:spacing w:beforeLines="20" w:afterLines="20"/>
      <w:ind w:leftChars="-20" w:left="-20" w:rightChars="-20" w:right="-20"/>
      <w:jc w:val="center"/>
    </w:pPr>
    <w:rPr>
      <w:rFonts w:ascii="宋体"/>
      <w:kern w:val="2"/>
      <w:sz w:val="21"/>
      <w:szCs w:val="20"/>
    </w:rPr>
  </w:style>
  <w:style w:type="character" w:customStyle="1" w:styleId="5Char0">
    <w:name w:val="5号表格 Char"/>
    <w:link w:val="affffffff1"/>
    <w:rsid w:val="00F654F8"/>
    <w:rPr>
      <w:kern w:val="2"/>
      <w:sz w:val="24"/>
      <w:szCs w:val="22"/>
    </w:rPr>
  </w:style>
  <w:style w:type="character" w:customStyle="1" w:styleId="Charff7">
    <w:name w:val="四号表头 Char"/>
    <w:link w:val="affffffff2"/>
    <w:rsid w:val="00F654F8"/>
  </w:style>
  <w:style w:type="paragraph" w:customStyle="1" w:styleId="affffffff2">
    <w:name w:val="四号表头"/>
    <w:basedOn w:val="afffffffe"/>
    <w:link w:val="Charff7"/>
    <w:qFormat/>
    <w:rsid w:val="00F654F8"/>
    <w:pPr>
      <w:ind w:firstLineChars="0" w:firstLine="0"/>
      <w:jc w:val="center"/>
    </w:pPr>
    <w:rPr>
      <w:kern w:val="0"/>
      <w:sz w:val="20"/>
      <w:szCs w:val="20"/>
      <w:lang w:val="en-US" w:eastAsia="zh-CN"/>
    </w:rPr>
  </w:style>
  <w:style w:type="paragraph" w:customStyle="1" w:styleId="affffffff1">
    <w:name w:val="五号表格"/>
    <w:basedOn w:val="af1"/>
    <w:link w:val="5Char0"/>
    <w:qFormat/>
    <w:rsid w:val="00F654F8"/>
    <w:pPr>
      <w:jc w:val="center"/>
    </w:pPr>
    <w:rPr>
      <w:kern w:val="2"/>
      <w:szCs w:val="22"/>
    </w:rPr>
  </w:style>
  <w:style w:type="character" w:customStyle="1" w:styleId="font31">
    <w:name w:val="font31"/>
    <w:qFormat/>
    <w:rsid w:val="00F654F8"/>
    <w:rPr>
      <w:rFonts w:ascii="Calibri" w:hAnsi="Calibri" w:cs="Calibri"/>
      <w:color w:val="000000"/>
      <w:sz w:val="21"/>
      <w:szCs w:val="21"/>
      <w:u w:val="none"/>
    </w:rPr>
  </w:style>
  <w:style w:type="character" w:customStyle="1" w:styleId="font41">
    <w:name w:val="font41"/>
    <w:qFormat/>
    <w:rsid w:val="00F654F8"/>
    <w:rPr>
      <w:rFonts w:ascii="Calibri" w:hAnsi="Calibri" w:cs="Calibri"/>
      <w:color w:val="000000"/>
      <w:sz w:val="21"/>
      <w:szCs w:val="21"/>
      <w:u w:val="none"/>
    </w:rPr>
  </w:style>
  <w:style w:type="character" w:customStyle="1" w:styleId="font81">
    <w:name w:val="font81"/>
    <w:qFormat/>
    <w:rsid w:val="00F654F8"/>
    <w:rPr>
      <w:rFonts w:ascii="Times New Roman" w:hAnsi="Times New Roman" w:cs="Times New Roman" w:hint="default"/>
      <w:color w:val="000000"/>
      <w:sz w:val="21"/>
      <w:szCs w:val="21"/>
      <w:u w:val="none"/>
    </w:rPr>
  </w:style>
  <w:style w:type="character" w:customStyle="1" w:styleId="font61">
    <w:name w:val="font61"/>
    <w:qFormat/>
    <w:rsid w:val="00F654F8"/>
    <w:rPr>
      <w:rFonts w:ascii="宋体" w:eastAsia="宋体" w:hAnsi="宋体" w:cs="宋体" w:hint="eastAsia"/>
      <w:color w:val="000000"/>
      <w:sz w:val="21"/>
      <w:szCs w:val="21"/>
      <w:u w:val="none"/>
    </w:rPr>
  </w:style>
  <w:style w:type="character" w:customStyle="1" w:styleId="font101">
    <w:name w:val="font101"/>
    <w:qFormat/>
    <w:rsid w:val="00F654F8"/>
    <w:rPr>
      <w:rFonts w:ascii="Times New Roman" w:hAnsi="Times New Roman" w:cs="Times New Roman" w:hint="default"/>
      <w:b/>
      <w:color w:val="000000"/>
      <w:sz w:val="21"/>
      <w:szCs w:val="21"/>
      <w:u w:val="none"/>
    </w:rPr>
  </w:style>
  <w:style w:type="character" w:customStyle="1" w:styleId="font51">
    <w:name w:val="font51"/>
    <w:qFormat/>
    <w:rsid w:val="00F654F8"/>
    <w:rPr>
      <w:rFonts w:ascii="Calibri" w:hAnsi="Calibri" w:cs="Calibri"/>
      <w:color w:val="000000"/>
      <w:sz w:val="21"/>
      <w:szCs w:val="21"/>
      <w:u w:val="none"/>
    </w:rPr>
  </w:style>
  <w:style w:type="character" w:customStyle="1" w:styleId="Charff8">
    <w:name w:val="页眉 Char"/>
    <w:rsid w:val="00F654F8"/>
    <w:rPr>
      <w:kern w:val="2"/>
      <w:sz w:val="18"/>
      <w:szCs w:val="18"/>
    </w:rPr>
  </w:style>
  <w:style w:type="character" w:customStyle="1" w:styleId="Charff9">
    <w:name w:val="页脚 Char"/>
    <w:rsid w:val="00F654F8"/>
    <w:rPr>
      <w:kern w:val="2"/>
      <w:sz w:val="18"/>
      <w:szCs w:val="18"/>
    </w:rPr>
  </w:style>
  <w:style w:type="character" w:customStyle="1" w:styleId="ca-3">
    <w:name w:val="ca-3"/>
    <w:qFormat/>
    <w:rsid w:val="00CC686A"/>
  </w:style>
  <w:style w:type="numbering" w:customStyle="1" w:styleId="2f0">
    <w:name w:val="无列表2"/>
    <w:next w:val="a4"/>
    <w:uiPriority w:val="99"/>
    <w:semiHidden/>
    <w:unhideWhenUsed/>
    <w:rsid w:val="00B1349E"/>
  </w:style>
  <w:style w:type="paragraph" w:styleId="a">
    <w:name w:val="List Number"/>
    <w:basedOn w:val="a1"/>
    <w:qFormat/>
    <w:rsid w:val="00B1349E"/>
    <w:pPr>
      <w:numPr>
        <w:numId w:val="8"/>
      </w:numPr>
      <w:adjustRightInd w:val="0"/>
      <w:textAlignment w:val="baseline"/>
    </w:pPr>
    <w:rPr>
      <w:kern w:val="2"/>
      <w:sz w:val="21"/>
      <w:szCs w:val="20"/>
    </w:rPr>
  </w:style>
  <w:style w:type="paragraph" w:styleId="3">
    <w:name w:val="List Bullet 3"/>
    <w:basedOn w:val="a1"/>
    <w:qFormat/>
    <w:rsid w:val="00B1349E"/>
    <w:pPr>
      <w:numPr>
        <w:numId w:val="9"/>
      </w:numPr>
      <w:adjustRightInd w:val="0"/>
      <w:spacing w:line="312" w:lineRule="atLeast"/>
      <w:ind w:leftChars="400" w:left="0" w:hangingChars="200" w:hanging="200"/>
    </w:pPr>
    <w:rPr>
      <w:rFonts w:ascii="宋体"/>
      <w:sz w:val="34"/>
      <w:szCs w:val="20"/>
    </w:rPr>
  </w:style>
  <w:style w:type="paragraph" w:styleId="affffffff3">
    <w:name w:val="Signature"/>
    <w:basedOn w:val="a1"/>
    <w:link w:val="Charffa"/>
    <w:qFormat/>
    <w:rsid w:val="00B1349E"/>
    <w:pPr>
      <w:ind w:leftChars="2100" w:left="100"/>
    </w:pPr>
    <w:rPr>
      <w:sz w:val="20"/>
      <w:szCs w:val="20"/>
    </w:rPr>
  </w:style>
  <w:style w:type="character" w:customStyle="1" w:styleId="Charffa">
    <w:name w:val="签名 Char"/>
    <w:basedOn w:val="a2"/>
    <w:link w:val="affffffff3"/>
    <w:rsid w:val="00B1349E"/>
  </w:style>
  <w:style w:type="table" w:customStyle="1" w:styleId="46">
    <w:name w:val="网格型4"/>
    <w:basedOn w:val="a3"/>
    <w:next w:val="affffffb"/>
    <w:uiPriority w:val="59"/>
    <w:unhideWhenUsed/>
    <w:qFormat/>
    <w:rsid w:val="00B1349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TML6">
    <w:name w:val="HTML Typewriter"/>
    <w:qFormat/>
    <w:rsid w:val="00B1349E"/>
    <w:rPr>
      <w:rFonts w:ascii="仿宋_GB2312" w:eastAsia="仿宋_GB2312" w:cs="Courier New"/>
      <w:sz w:val="30"/>
    </w:rPr>
  </w:style>
  <w:style w:type="character" w:customStyle="1" w:styleId="1f8">
    <w:name w:val="批注文字 字符1"/>
    <w:uiPriority w:val="99"/>
    <w:qFormat/>
    <w:rsid w:val="00B1349E"/>
    <w:rPr>
      <w:kern w:val="2"/>
      <w:sz w:val="21"/>
      <w:szCs w:val="22"/>
    </w:rPr>
  </w:style>
  <w:style w:type="character" w:customStyle="1" w:styleId="CharChard">
    <w:name w:val="表格内容 Char Char"/>
    <w:qFormat/>
    <w:rsid w:val="00B1349E"/>
    <w:rPr>
      <w:rFonts w:ascii="宋体" w:hAnsi="宋体" w:cs="Courier New"/>
      <w:snapToGrid w:val="0"/>
      <w:color w:val="0000FF"/>
      <w:w w:val="90"/>
      <w:sz w:val="21"/>
      <w:szCs w:val="21"/>
    </w:rPr>
  </w:style>
  <w:style w:type="paragraph" w:customStyle="1" w:styleId="2f1">
    <w:name w:val="2"/>
    <w:basedOn w:val="a1"/>
    <w:rsid w:val="00B1349E"/>
    <w:pPr>
      <w:spacing w:line="360" w:lineRule="auto"/>
      <w:ind w:firstLineChars="200" w:firstLine="200"/>
    </w:pPr>
    <w:rPr>
      <w:rFonts w:ascii="宋体" w:hAnsi="宋体" w:cs="宋体"/>
      <w:kern w:val="2"/>
    </w:rPr>
  </w:style>
  <w:style w:type="paragraph" w:customStyle="1" w:styleId="CharCharChar12">
    <w:name w:val="Char Char Char12"/>
    <w:basedOn w:val="a1"/>
    <w:qFormat/>
    <w:rsid w:val="00B1349E"/>
    <w:rPr>
      <w:kern w:val="2"/>
      <w:sz w:val="21"/>
      <w:szCs w:val="20"/>
    </w:rPr>
  </w:style>
  <w:style w:type="paragraph" w:customStyle="1" w:styleId="Char210">
    <w:name w:val="Char21"/>
    <w:basedOn w:val="a1"/>
    <w:qFormat/>
    <w:rsid w:val="00B1349E"/>
    <w:pPr>
      <w:spacing w:line="360" w:lineRule="auto"/>
      <w:ind w:firstLineChars="200" w:firstLine="200"/>
    </w:pPr>
    <w:rPr>
      <w:rFonts w:ascii="宋体" w:hAnsi="宋体" w:cs="宋体"/>
      <w:kern w:val="2"/>
    </w:rPr>
  </w:style>
  <w:style w:type="character" w:customStyle="1" w:styleId="high-light-bg">
    <w:name w:val="high-light-bg"/>
    <w:qFormat/>
    <w:rsid w:val="00B1349E"/>
    <w:rPr>
      <w:rFonts w:cs="Times New Roman"/>
    </w:rPr>
  </w:style>
  <w:style w:type="character" w:customStyle="1" w:styleId="Charfd">
    <w:name w:val="题注 Char"/>
    <w:link w:val="afffb"/>
    <w:qFormat/>
    <w:rsid w:val="00B1349E"/>
    <w:rPr>
      <w:rFonts w:ascii="Cambria" w:eastAsia="黑体" w:hAnsi="Cambria"/>
    </w:rPr>
  </w:style>
  <w:style w:type="character" w:customStyle="1" w:styleId="CharChare">
    <w:name w:val="工作正文 Char Char"/>
    <w:link w:val="affffffff4"/>
    <w:qFormat/>
    <w:rsid w:val="00B1349E"/>
    <w:rPr>
      <w:rFonts w:ascii="宋体" w:hAnsi="宋体"/>
      <w:sz w:val="24"/>
      <w:szCs w:val="24"/>
    </w:rPr>
  </w:style>
  <w:style w:type="paragraph" w:customStyle="1" w:styleId="affffffff4">
    <w:name w:val="工作正文"/>
    <w:basedOn w:val="a1"/>
    <w:link w:val="CharChare"/>
    <w:qFormat/>
    <w:rsid w:val="00B1349E"/>
    <w:pPr>
      <w:adjustRightInd w:val="0"/>
      <w:snapToGrid w:val="0"/>
      <w:spacing w:line="360" w:lineRule="auto"/>
      <w:ind w:firstLineChars="200" w:firstLine="480"/>
    </w:pPr>
    <w:rPr>
      <w:rFonts w:ascii="宋体" w:hAnsi="宋体"/>
    </w:rPr>
  </w:style>
  <w:style w:type="character" w:customStyle="1" w:styleId="highlight">
    <w:name w:val="highlight"/>
    <w:qFormat/>
    <w:rsid w:val="00B1349E"/>
  </w:style>
  <w:style w:type="paragraph" w:customStyle="1" w:styleId="211112b2112112h2l22ndlevelTitre2">
    <w:name w:val="样式 标题 2节标题 1.11.1标题2b21.1标题 21.1标题2h2l22nd levelTitre2..."/>
    <w:basedOn w:val="2"/>
    <w:qFormat/>
    <w:rsid w:val="00B1349E"/>
    <w:pPr>
      <w:keepNext w:val="0"/>
      <w:snapToGrid/>
      <w:spacing w:beforeLines="50" w:line="460" w:lineRule="exact"/>
      <w:ind w:left="0" w:firstLine="0"/>
    </w:pPr>
    <w:rPr>
      <w:snapToGrid/>
      <w:kern w:val="2"/>
      <w:szCs w:val="20"/>
      <w:lang w:val="zh-CN"/>
    </w:rPr>
  </w:style>
  <w:style w:type="paragraph" w:customStyle="1" w:styleId="1">
    <w:name w:val="1)编号样式"/>
    <w:link w:val="1Char5"/>
    <w:qFormat/>
    <w:rsid w:val="00B1349E"/>
    <w:pPr>
      <w:numPr>
        <w:numId w:val="10"/>
      </w:numPr>
      <w:spacing w:line="500" w:lineRule="exact"/>
    </w:pPr>
    <w:rPr>
      <w:rFonts w:eastAsia="仿宋_GB2312"/>
      <w:kern w:val="2"/>
      <w:sz w:val="28"/>
      <w:szCs w:val="28"/>
    </w:rPr>
  </w:style>
  <w:style w:type="character" w:customStyle="1" w:styleId="1Char5">
    <w:name w:val="1)编号样式 Char"/>
    <w:link w:val="1"/>
    <w:qFormat/>
    <w:rsid w:val="00B1349E"/>
    <w:rPr>
      <w:rFonts w:eastAsia="仿宋_GB2312"/>
      <w:kern w:val="2"/>
      <w:sz w:val="28"/>
      <w:szCs w:val="28"/>
    </w:rPr>
  </w:style>
  <w:style w:type="paragraph" w:customStyle="1" w:styleId="1f9">
    <w:name w:val="列出段落1"/>
    <w:basedOn w:val="a1"/>
    <w:qFormat/>
    <w:rsid w:val="00B1349E"/>
    <w:pPr>
      <w:ind w:firstLineChars="200" w:firstLine="420"/>
    </w:pPr>
    <w:rPr>
      <w:kern w:val="2"/>
      <w:sz w:val="21"/>
    </w:rPr>
  </w:style>
  <w:style w:type="paragraph" w:customStyle="1" w:styleId="1fa">
    <w:name w:val="修订1"/>
    <w:hidden/>
    <w:uiPriority w:val="99"/>
    <w:unhideWhenUsed/>
    <w:qFormat/>
    <w:rsid w:val="00B1349E"/>
    <w:rPr>
      <w:kern w:val="2"/>
      <w:sz w:val="21"/>
      <w:szCs w:val="24"/>
    </w:rPr>
  </w:style>
  <w:style w:type="paragraph" w:customStyle="1" w:styleId="affffffff5">
    <w:name w:val="表内表"/>
    <w:basedOn w:val="a1"/>
    <w:qFormat/>
    <w:rsid w:val="00B1349E"/>
    <w:pPr>
      <w:jc w:val="center"/>
    </w:pPr>
    <w:rPr>
      <w:rFonts w:ascii="Calibri" w:hAnsi="Calibri"/>
      <w:sz w:val="21"/>
      <w:szCs w:val="22"/>
      <w:lang w:bidi="en-US"/>
    </w:rPr>
  </w:style>
  <w:style w:type="character" w:customStyle="1" w:styleId="CharCharf">
    <w:name w:val="排版正文 Char Char"/>
    <w:qFormat/>
    <w:rsid w:val="00B1349E"/>
    <w:rPr>
      <w:rFonts w:ascii="仿宋_GB2312" w:eastAsia="仿宋_GB2312"/>
      <w:spacing w:val="8"/>
      <w:sz w:val="28"/>
      <w:lang w:val="en-US" w:eastAsia="zh-CN" w:bidi="ar-SA"/>
    </w:rPr>
  </w:style>
  <w:style w:type="paragraph" w:customStyle="1" w:styleId="affffffff6">
    <w:name w:val="封面标准文稿编辑信息"/>
    <w:qFormat/>
    <w:rsid w:val="00B1349E"/>
    <w:pPr>
      <w:spacing w:before="180" w:line="180" w:lineRule="exact"/>
      <w:jc w:val="center"/>
    </w:pPr>
    <w:rPr>
      <w:rFonts w:ascii="宋体"/>
      <w:sz w:val="21"/>
    </w:rPr>
  </w:style>
  <w:style w:type="character" w:customStyle="1" w:styleId="shorttext1">
    <w:name w:val="short_text1"/>
    <w:qFormat/>
    <w:rsid w:val="00B1349E"/>
    <w:rPr>
      <w:sz w:val="29"/>
      <w:szCs w:val="29"/>
    </w:rPr>
  </w:style>
  <w:style w:type="character" w:customStyle="1" w:styleId="c10">
    <w:name w:val="c1"/>
    <w:qFormat/>
    <w:rsid w:val="00B1349E"/>
  </w:style>
  <w:style w:type="character" w:customStyle="1" w:styleId="CharCharf0">
    <w:name w:val="新正文样式 Char Char"/>
    <w:link w:val="affffffff7"/>
    <w:qFormat/>
    <w:rsid w:val="00B1349E"/>
    <w:rPr>
      <w:spacing w:val="20"/>
      <w:kern w:val="2"/>
      <w:sz w:val="24"/>
    </w:rPr>
  </w:style>
  <w:style w:type="paragraph" w:customStyle="1" w:styleId="affffffff7">
    <w:name w:val="新正文样式"/>
    <w:basedOn w:val="a1"/>
    <w:link w:val="CharCharf0"/>
    <w:qFormat/>
    <w:rsid w:val="00B1349E"/>
    <w:pPr>
      <w:tabs>
        <w:tab w:val="left" w:pos="567"/>
      </w:tabs>
      <w:spacing w:line="360" w:lineRule="auto"/>
      <w:ind w:firstLine="567"/>
    </w:pPr>
    <w:rPr>
      <w:spacing w:val="20"/>
      <w:kern w:val="2"/>
      <w:szCs w:val="20"/>
    </w:rPr>
  </w:style>
  <w:style w:type="character" w:customStyle="1" w:styleId="11CharChar0">
    <w:name w:val="节标题 1.1 Char Char"/>
    <w:qFormat/>
    <w:rsid w:val="00B1349E"/>
    <w:rPr>
      <w:rFonts w:ascii="宋体" w:eastAsia="宋体" w:hAnsi="宋体"/>
      <w:b/>
      <w:sz w:val="24"/>
      <w:szCs w:val="24"/>
      <w:lang w:val="en-US" w:eastAsia="zh-CN" w:bidi="ar-SA"/>
    </w:rPr>
  </w:style>
  <w:style w:type="character" w:customStyle="1" w:styleId="22222CharChar">
    <w:name w:val="22222 Char Char"/>
    <w:qFormat/>
    <w:rsid w:val="00B1349E"/>
    <w:rPr>
      <w:rFonts w:ascii="仿宋_GB2312" w:eastAsia="仿宋_GB2312"/>
      <w:sz w:val="28"/>
      <w:lang w:val="en-US"/>
    </w:rPr>
  </w:style>
  <w:style w:type="character" w:customStyle="1" w:styleId="CharCharf1">
    <w:name w:val="表格题目 Char Char"/>
    <w:link w:val="affffffff8"/>
    <w:qFormat/>
    <w:rsid w:val="00B1349E"/>
    <w:rPr>
      <w:rFonts w:ascii="仿宋_GB2312" w:hAnsi="仿宋"/>
      <w:b/>
      <w:snapToGrid w:val="0"/>
      <w:kern w:val="2"/>
      <w:sz w:val="28"/>
      <w:szCs w:val="28"/>
      <w:lang w:val="en-GB"/>
    </w:rPr>
  </w:style>
  <w:style w:type="paragraph" w:customStyle="1" w:styleId="affffffff8">
    <w:name w:val="表格题目"/>
    <w:basedOn w:val="a1"/>
    <w:link w:val="CharCharf1"/>
    <w:qFormat/>
    <w:rsid w:val="00B1349E"/>
    <w:pPr>
      <w:overflowPunct w:val="0"/>
      <w:spacing w:line="490" w:lineRule="exact"/>
      <w:ind w:firstLineChars="200" w:firstLine="200"/>
    </w:pPr>
    <w:rPr>
      <w:rFonts w:ascii="仿宋_GB2312" w:hAnsi="仿宋"/>
      <w:b/>
      <w:snapToGrid w:val="0"/>
      <w:kern w:val="2"/>
      <w:sz w:val="28"/>
      <w:szCs w:val="28"/>
      <w:lang w:val="en-GB"/>
    </w:rPr>
  </w:style>
  <w:style w:type="character" w:customStyle="1" w:styleId="zhs">
    <w:name w:val="zhs"/>
    <w:qFormat/>
    <w:rsid w:val="00B1349E"/>
  </w:style>
  <w:style w:type="character" w:customStyle="1" w:styleId="CharCharf2">
    <w:name w:val="正文文本 Char Char"/>
    <w:qFormat/>
    <w:rsid w:val="00B1349E"/>
    <w:rPr>
      <w:rFonts w:ascii="宋体" w:eastAsia="宋体" w:hAnsi="宋体" w:hint="eastAsia"/>
      <w:sz w:val="28"/>
      <w:lang w:val="en-US" w:eastAsia="zh-CN" w:bidi="ar-SA"/>
    </w:rPr>
  </w:style>
  <w:style w:type="character" w:customStyle="1" w:styleId="ttag">
    <w:name w:val="t_tag"/>
    <w:qFormat/>
    <w:rsid w:val="00B1349E"/>
  </w:style>
  <w:style w:type="character" w:customStyle="1" w:styleId="CharChar60">
    <w:name w:val="Char Char6"/>
    <w:qFormat/>
    <w:rsid w:val="00B1349E"/>
    <w:rPr>
      <w:rFonts w:ascii="宋体" w:eastAsia="宋体" w:hAnsi="Courier New" w:cs="Courier New" w:hint="eastAsia"/>
      <w:kern w:val="2"/>
      <w:sz w:val="21"/>
      <w:szCs w:val="21"/>
      <w:lang w:val="en-US" w:eastAsia="zh-CN" w:bidi="ar-SA"/>
    </w:rPr>
  </w:style>
  <w:style w:type="character" w:customStyle="1" w:styleId="CharChar6">
    <w:name w:val="图表标题 Char Char"/>
    <w:link w:val="afffff2"/>
    <w:qFormat/>
    <w:rsid w:val="00B1349E"/>
    <w:rPr>
      <w:color w:val="000000"/>
      <w:sz w:val="28"/>
      <w:szCs w:val="28"/>
    </w:rPr>
  </w:style>
  <w:style w:type="character" w:customStyle="1" w:styleId="zxlChar">
    <w:name w:val="页眉zxl Char"/>
    <w:qFormat/>
    <w:rsid w:val="00B1349E"/>
    <w:rPr>
      <w:rFonts w:eastAsia="宋体"/>
      <w:kern w:val="2"/>
      <w:sz w:val="18"/>
      <w:szCs w:val="18"/>
      <w:lang w:val="en-US" w:eastAsia="zh-CN" w:bidi="ar-SA"/>
    </w:rPr>
  </w:style>
  <w:style w:type="character" w:customStyle="1" w:styleId="22222CharCharCharChar">
    <w:name w:val="22222 Char Char Char Char"/>
    <w:qFormat/>
    <w:rsid w:val="00B1349E"/>
    <w:rPr>
      <w:rFonts w:ascii="仿宋_GB2312" w:eastAsia="仿宋_GB2312"/>
      <w:sz w:val="28"/>
      <w:lang w:val="en-US"/>
    </w:rPr>
  </w:style>
  <w:style w:type="character" w:customStyle="1" w:styleId="paragragh1">
    <w:name w:val="paragragh1"/>
    <w:qFormat/>
    <w:rsid w:val="00B1349E"/>
    <w:rPr>
      <w:color w:val="004040"/>
      <w:sz w:val="21"/>
      <w:szCs w:val="21"/>
    </w:rPr>
  </w:style>
  <w:style w:type="character" w:customStyle="1" w:styleId="Char1a">
    <w:name w:val="表内字 Char1"/>
    <w:link w:val="affffffff9"/>
    <w:qFormat/>
    <w:rsid w:val="00B1349E"/>
    <w:rPr>
      <w:color w:val="000000"/>
      <w:sz w:val="21"/>
    </w:rPr>
  </w:style>
  <w:style w:type="paragraph" w:customStyle="1" w:styleId="affffffff9">
    <w:name w:val="表内字"/>
    <w:link w:val="Char1a"/>
    <w:qFormat/>
    <w:rsid w:val="00B1349E"/>
    <w:rPr>
      <w:color w:val="000000"/>
      <w:sz w:val="21"/>
    </w:rPr>
  </w:style>
  <w:style w:type="character" w:customStyle="1" w:styleId="headline-content2">
    <w:name w:val="headline-content2"/>
    <w:qFormat/>
    <w:rsid w:val="00B1349E"/>
  </w:style>
  <w:style w:type="character" w:customStyle="1" w:styleId="style41">
    <w:name w:val="style41"/>
    <w:qFormat/>
    <w:rsid w:val="00B1349E"/>
    <w:rPr>
      <w:color w:val="000000"/>
    </w:rPr>
  </w:style>
  <w:style w:type="character" w:customStyle="1" w:styleId="p9">
    <w:name w:val="p9"/>
    <w:qFormat/>
    <w:rsid w:val="00B1349E"/>
  </w:style>
  <w:style w:type="character" w:customStyle="1" w:styleId="style3">
    <w:name w:val="style3"/>
    <w:qFormat/>
    <w:rsid w:val="00B1349E"/>
  </w:style>
  <w:style w:type="character" w:customStyle="1" w:styleId="grame">
    <w:name w:val="grame"/>
    <w:qFormat/>
    <w:rsid w:val="00B1349E"/>
  </w:style>
  <w:style w:type="character" w:customStyle="1" w:styleId="title2">
    <w:name w:val="title2"/>
    <w:qFormat/>
    <w:rsid w:val="00B1349E"/>
  </w:style>
  <w:style w:type="character" w:customStyle="1" w:styleId="11Char1">
    <w:name w:val="节标题 1.1 Char1"/>
    <w:qFormat/>
    <w:rsid w:val="00B1349E"/>
    <w:rPr>
      <w:rFonts w:ascii="Arial" w:eastAsia="黑体" w:hAnsi="Arial" w:cs="宋体"/>
      <w:b/>
      <w:bCs/>
      <w:kern w:val="2"/>
      <w:sz w:val="32"/>
      <w:szCs w:val="32"/>
      <w:lang w:val="en-US" w:eastAsia="zh-CN" w:bidi="ar-SA"/>
    </w:rPr>
  </w:style>
  <w:style w:type="character" w:customStyle="1" w:styleId="Charffb">
    <w:name w:val="样式 图表目录 + 黑体 五号 Char"/>
    <w:qFormat/>
    <w:rsid w:val="00B1349E"/>
    <w:rPr>
      <w:rFonts w:ascii="黑体" w:eastAsia="黑体" w:hAnsi="黑体" w:hint="eastAsia"/>
      <w:kern w:val="2"/>
      <w:sz w:val="21"/>
      <w:szCs w:val="24"/>
      <w:lang w:val="en-US" w:eastAsia="zh-CN" w:bidi="ar-SA"/>
    </w:rPr>
  </w:style>
  <w:style w:type="character" w:customStyle="1" w:styleId="4CharChar0">
    <w:name w:val="样式4 Char Char"/>
    <w:qFormat/>
    <w:rsid w:val="00B1349E"/>
    <w:rPr>
      <w:rFonts w:eastAsia="仿宋_GB2312"/>
      <w:b/>
      <w:sz w:val="28"/>
      <w:lang w:bidi="ar-SA"/>
    </w:rPr>
  </w:style>
  <w:style w:type="character" w:customStyle="1" w:styleId="ca-2">
    <w:name w:val="ca-2"/>
    <w:qFormat/>
    <w:rsid w:val="00B1349E"/>
  </w:style>
  <w:style w:type="character" w:customStyle="1" w:styleId="Char1CharCharChar0">
    <w:name w:val="正文缩进 Char1 Char Char Char"/>
    <w:qFormat/>
    <w:rsid w:val="00B1349E"/>
    <w:rPr>
      <w:rFonts w:eastAsia="宋体"/>
      <w:kern w:val="2"/>
      <w:sz w:val="28"/>
      <w:lang w:val="en-US" w:eastAsia="zh-CN" w:bidi="ar-SA"/>
    </w:rPr>
  </w:style>
  <w:style w:type="character" w:customStyle="1" w:styleId="CharChar15">
    <w:name w:val="Char Char15"/>
    <w:qFormat/>
    <w:rsid w:val="00B1349E"/>
    <w:rPr>
      <w:rFonts w:ascii="Arial" w:eastAsia="黑体" w:hAnsi="Arial"/>
      <w:sz w:val="24"/>
      <w:lang w:val="en-US" w:eastAsia="zh-CN" w:bidi="ar-SA"/>
    </w:rPr>
  </w:style>
  <w:style w:type="character" w:customStyle="1" w:styleId="3Char5">
    <w:name w:val="页脚3 Char"/>
    <w:qFormat/>
    <w:rsid w:val="00B1349E"/>
    <w:rPr>
      <w:rFonts w:eastAsia="宋体"/>
      <w:kern w:val="2"/>
      <w:sz w:val="18"/>
      <w:szCs w:val="18"/>
      <w:lang w:val="en-US" w:eastAsia="zh-CN" w:bidi="ar-SA"/>
    </w:rPr>
  </w:style>
  <w:style w:type="character" w:customStyle="1" w:styleId="zw">
    <w:name w:val="zw"/>
    <w:qFormat/>
    <w:rsid w:val="00B1349E"/>
  </w:style>
  <w:style w:type="character" w:customStyle="1" w:styleId="1Char6">
    <w:name w:val="页脚1 Char"/>
    <w:qFormat/>
    <w:rsid w:val="00B1349E"/>
    <w:rPr>
      <w:rFonts w:eastAsia="宋体"/>
      <w:kern w:val="2"/>
      <w:sz w:val="18"/>
      <w:lang w:val="en-US" w:eastAsia="zh-CN" w:bidi="ar-SA"/>
    </w:rPr>
  </w:style>
  <w:style w:type="character" w:customStyle="1" w:styleId="ourfont3">
    <w:name w:val="ourfont3"/>
    <w:qFormat/>
    <w:rsid w:val="00B1349E"/>
  </w:style>
  <w:style w:type="character" w:customStyle="1" w:styleId="CharChar7">
    <w:name w:val="简单回函地址 Char Char"/>
    <w:link w:val="affffff2"/>
    <w:qFormat/>
    <w:rsid w:val="00B1349E"/>
    <w:rPr>
      <w:sz w:val="24"/>
      <w:szCs w:val="24"/>
    </w:rPr>
  </w:style>
  <w:style w:type="character" w:customStyle="1" w:styleId="t11">
    <w:name w:val="t11"/>
    <w:qFormat/>
    <w:rsid w:val="00B1349E"/>
    <w:rPr>
      <w:b/>
      <w:bCs/>
      <w:sz w:val="32"/>
      <w:szCs w:val="32"/>
      <w:shd w:val="clear" w:color="auto" w:fill="FFFFFF"/>
    </w:rPr>
  </w:style>
  <w:style w:type="character" w:customStyle="1" w:styleId="221">
    <w:name w:val="原文22"/>
    <w:qFormat/>
    <w:rsid w:val="00B1349E"/>
    <w:rPr>
      <w:rFonts w:ascii="Times New Roman" w:hAnsi="Times New Roman" w:cs="Times New Roman"/>
      <w:color w:val="0000FF"/>
      <w:kern w:val="22"/>
      <w:sz w:val="22"/>
      <w:szCs w:val="22"/>
    </w:rPr>
  </w:style>
  <w:style w:type="character" w:customStyle="1" w:styleId="CharChar51">
    <w:name w:val="Char Char51"/>
    <w:qFormat/>
    <w:rsid w:val="00B1349E"/>
    <w:rPr>
      <w:rFonts w:ascii="Arial" w:eastAsia="仿宋_GB2312" w:hAnsi="Arial"/>
      <w:sz w:val="28"/>
      <w:lang w:val="en-US" w:eastAsia="zh-CN"/>
    </w:rPr>
  </w:style>
  <w:style w:type="character" w:customStyle="1" w:styleId="CharCharf3">
    <w:name w:val="文本框 Char Char"/>
    <w:link w:val="affffffffa"/>
    <w:qFormat/>
    <w:rsid w:val="00B1349E"/>
    <w:rPr>
      <w:rFonts w:ascii="仿宋_GB2312" w:eastAsia="仿宋_GB2312"/>
      <w:kern w:val="2"/>
      <w:sz w:val="21"/>
      <w:szCs w:val="18"/>
    </w:rPr>
  </w:style>
  <w:style w:type="paragraph" w:customStyle="1" w:styleId="affffffffa">
    <w:name w:val="文本框"/>
    <w:basedOn w:val="a1"/>
    <w:link w:val="CharCharf3"/>
    <w:qFormat/>
    <w:rsid w:val="00B1349E"/>
    <w:pPr>
      <w:wordWrap w:val="0"/>
      <w:overflowPunct w:val="0"/>
      <w:spacing w:line="280" w:lineRule="exact"/>
    </w:pPr>
    <w:rPr>
      <w:rFonts w:ascii="仿宋_GB2312" w:eastAsia="仿宋_GB2312"/>
      <w:kern w:val="2"/>
      <w:sz w:val="21"/>
      <w:szCs w:val="18"/>
    </w:rPr>
  </w:style>
  <w:style w:type="character" w:customStyle="1" w:styleId="title3">
    <w:name w:val="title3"/>
    <w:qFormat/>
    <w:rsid w:val="00B1349E"/>
  </w:style>
  <w:style w:type="character" w:customStyle="1" w:styleId="2CharChar0">
    <w:name w:val="正文 首行缩进:  2 字符 Char Char"/>
    <w:link w:val="2f2"/>
    <w:qFormat/>
    <w:rsid w:val="00B1349E"/>
    <w:rPr>
      <w:rFonts w:cs="宋体"/>
      <w:kern w:val="2"/>
      <w:sz w:val="24"/>
    </w:rPr>
  </w:style>
  <w:style w:type="paragraph" w:customStyle="1" w:styleId="2f2">
    <w:name w:val="正文 首行缩进:  2 字符"/>
    <w:basedOn w:val="a1"/>
    <w:link w:val="2CharChar0"/>
    <w:qFormat/>
    <w:rsid w:val="00B1349E"/>
    <w:pPr>
      <w:snapToGrid w:val="0"/>
      <w:spacing w:line="500" w:lineRule="exact"/>
      <w:ind w:firstLineChars="200" w:firstLine="480"/>
    </w:pPr>
    <w:rPr>
      <w:rFonts w:cs="宋体"/>
      <w:kern w:val="2"/>
      <w:szCs w:val="20"/>
    </w:rPr>
  </w:style>
  <w:style w:type="character" w:customStyle="1" w:styleId="px141">
    <w:name w:val="px141"/>
    <w:qFormat/>
    <w:rsid w:val="00B1349E"/>
    <w:rPr>
      <w:sz w:val="21"/>
      <w:szCs w:val="21"/>
    </w:rPr>
  </w:style>
  <w:style w:type="character" w:customStyle="1" w:styleId="1fb">
    <w:name w:val="超链接1"/>
    <w:qFormat/>
    <w:rsid w:val="00B1349E"/>
    <w:rPr>
      <w:color w:val="0000FF"/>
      <w:u w:val="single"/>
    </w:rPr>
  </w:style>
  <w:style w:type="character" w:customStyle="1" w:styleId="arr1">
    <w:name w:val="arr1"/>
    <w:qFormat/>
    <w:rsid w:val="00B1349E"/>
  </w:style>
  <w:style w:type="character" w:customStyle="1" w:styleId="title4">
    <w:name w:val="title4"/>
    <w:qFormat/>
    <w:rsid w:val="00B1349E"/>
  </w:style>
  <w:style w:type="character" w:customStyle="1" w:styleId="CharCharf4">
    <w:name w:val="我的正文 Char Char"/>
    <w:link w:val="affffffffb"/>
    <w:qFormat/>
    <w:rsid w:val="00B1349E"/>
    <w:rPr>
      <w:rFonts w:cs="宋体"/>
      <w:kern w:val="2"/>
      <w:sz w:val="24"/>
      <w:szCs w:val="24"/>
    </w:rPr>
  </w:style>
  <w:style w:type="paragraph" w:customStyle="1" w:styleId="affffffffb">
    <w:name w:val="我的正文"/>
    <w:basedOn w:val="a1"/>
    <w:link w:val="CharCharf4"/>
    <w:qFormat/>
    <w:rsid w:val="00B1349E"/>
    <w:pPr>
      <w:spacing w:line="360" w:lineRule="auto"/>
      <w:ind w:firstLineChars="200" w:firstLine="480"/>
    </w:pPr>
    <w:rPr>
      <w:rFonts w:cs="宋体"/>
      <w:kern w:val="2"/>
    </w:rPr>
  </w:style>
  <w:style w:type="character" w:customStyle="1" w:styleId="unnamed21">
    <w:name w:val="unnamed21"/>
    <w:qFormat/>
    <w:rsid w:val="00B1349E"/>
    <w:rPr>
      <w:rFonts w:ascii="ˎ̥" w:hAnsi="ˎ̥" w:hint="default"/>
      <w:color w:val="333333"/>
      <w:sz w:val="24"/>
      <w:szCs w:val="24"/>
    </w:rPr>
  </w:style>
  <w:style w:type="character" w:customStyle="1" w:styleId="f141">
    <w:name w:val="f141"/>
    <w:qFormat/>
    <w:rsid w:val="00B1349E"/>
    <w:rPr>
      <w:sz w:val="28"/>
      <w:szCs w:val="28"/>
    </w:rPr>
  </w:style>
  <w:style w:type="character" w:customStyle="1" w:styleId="unnamed11">
    <w:name w:val="unnamed11"/>
    <w:qFormat/>
    <w:rsid w:val="00B1349E"/>
    <w:rPr>
      <w:rFonts w:ascii="Arial" w:hAnsi="Arial" w:cs="Arial" w:hint="default"/>
      <w:color w:val="333333"/>
      <w:sz w:val="18"/>
      <w:szCs w:val="18"/>
    </w:rPr>
  </w:style>
  <w:style w:type="character" w:customStyle="1" w:styleId="CharCharf5">
    <w:name w:val="评价依据 Char Char"/>
    <w:link w:val="affffffffc"/>
    <w:qFormat/>
    <w:rsid w:val="00B1349E"/>
    <w:rPr>
      <w:rFonts w:ascii="仿宋_GB2312" w:eastAsia="仿宋_GB2312"/>
      <w:kern w:val="2"/>
      <w:sz w:val="28"/>
      <w:szCs w:val="28"/>
    </w:rPr>
  </w:style>
  <w:style w:type="paragraph" w:customStyle="1" w:styleId="affffffffc">
    <w:name w:val="评价依据"/>
    <w:basedOn w:val="a1"/>
    <w:next w:val="a1"/>
    <w:link w:val="CharCharf5"/>
    <w:qFormat/>
    <w:rsid w:val="00B1349E"/>
    <w:pPr>
      <w:wordWrap w:val="0"/>
      <w:overflowPunct w:val="0"/>
      <w:spacing w:line="490" w:lineRule="exact"/>
    </w:pPr>
    <w:rPr>
      <w:rFonts w:ascii="仿宋_GB2312" w:eastAsia="仿宋_GB2312"/>
      <w:kern w:val="2"/>
      <w:sz w:val="28"/>
      <w:szCs w:val="28"/>
    </w:rPr>
  </w:style>
  <w:style w:type="character" w:customStyle="1" w:styleId="CharCharf6">
    <w:name w:val="表头 Char Char"/>
    <w:qFormat/>
    <w:rsid w:val="00B1349E"/>
    <w:rPr>
      <w:rFonts w:ascii="宋体"/>
      <w:b/>
      <w:color w:val="000000"/>
      <w:sz w:val="21"/>
      <w:szCs w:val="28"/>
    </w:rPr>
  </w:style>
  <w:style w:type="character" w:customStyle="1" w:styleId="CharChar61">
    <w:name w:val="Char Char61"/>
    <w:qFormat/>
    <w:rsid w:val="00B1349E"/>
    <w:rPr>
      <w:rFonts w:eastAsia="宋体"/>
      <w:kern w:val="2"/>
      <w:sz w:val="21"/>
      <w:lang w:val="en-US" w:eastAsia="zh-CN" w:bidi="ar-SA"/>
    </w:rPr>
  </w:style>
  <w:style w:type="character" w:customStyle="1" w:styleId="hangju">
    <w:name w:val="hangju"/>
    <w:qFormat/>
    <w:rsid w:val="00B1349E"/>
  </w:style>
  <w:style w:type="character" w:customStyle="1" w:styleId="CharChar21">
    <w:name w:val="Char Char2"/>
    <w:qFormat/>
    <w:rsid w:val="00B1349E"/>
    <w:rPr>
      <w:rFonts w:ascii="宋体" w:eastAsia="宋体" w:hAnsi="Courier New" w:cs="Courier New"/>
      <w:kern w:val="2"/>
      <w:sz w:val="21"/>
      <w:szCs w:val="21"/>
      <w:lang w:val="en-US" w:eastAsia="zh-CN" w:bidi="ar-SA"/>
    </w:rPr>
  </w:style>
  <w:style w:type="character" w:customStyle="1" w:styleId="MessageHeaderLabel">
    <w:name w:val="Message Header Label"/>
    <w:qFormat/>
    <w:rsid w:val="00B1349E"/>
    <w:rPr>
      <w:rFonts w:ascii="Arial Black" w:hAnsi="Arial Black" w:hint="default"/>
      <w:sz w:val="18"/>
    </w:rPr>
  </w:style>
  <w:style w:type="character" w:customStyle="1" w:styleId="CharCharf7">
    <w:name w:val="节 Char Char"/>
    <w:qFormat/>
    <w:rsid w:val="00B1349E"/>
    <w:rPr>
      <w:rFonts w:ascii="黑体" w:eastAsia="黑体" w:hAnsi="仿宋_GB2312"/>
      <w:b/>
      <w:color w:val="000000"/>
      <w:sz w:val="32"/>
      <w:szCs w:val="32"/>
      <w:lang w:val="en-US" w:eastAsia="zh-CN" w:bidi="ar-SA"/>
    </w:rPr>
  </w:style>
  <w:style w:type="character" w:customStyle="1" w:styleId="CharCharf8">
    <w:name w:val="专篇正文 Char Char"/>
    <w:link w:val="affffffffd"/>
    <w:qFormat/>
    <w:rsid w:val="00B1349E"/>
    <w:rPr>
      <w:rFonts w:ascii="宋体"/>
      <w:sz w:val="28"/>
    </w:rPr>
  </w:style>
  <w:style w:type="paragraph" w:customStyle="1" w:styleId="affffffffd">
    <w:name w:val="专篇正文"/>
    <w:link w:val="CharCharf8"/>
    <w:qFormat/>
    <w:rsid w:val="00B1349E"/>
    <w:pPr>
      <w:spacing w:line="360" w:lineRule="auto"/>
      <w:ind w:firstLineChars="200" w:firstLine="200"/>
      <w:jc w:val="both"/>
    </w:pPr>
    <w:rPr>
      <w:rFonts w:ascii="宋体"/>
      <w:sz w:val="28"/>
    </w:rPr>
  </w:style>
  <w:style w:type="paragraph" w:customStyle="1" w:styleId="affffffffe">
    <w:name w:val="正文格式"/>
    <w:next w:val="a1"/>
    <w:qFormat/>
    <w:rsid w:val="00B1349E"/>
    <w:pPr>
      <w:spacing w:beforeLines="50" w:line="440" w:lineRule="exact"/>
      <w:ind w:firstLineChars="200" w:firstLine="560"/>
    </w:pPr>
    <w:rPr>
      <w:rFonts w:eastAsia="仿宋_GB2312"/>
      <w:kern w:val="2"/>
      <w:sz w:val="28"/>
      <w:szCs w:val="28"/>
    </w:rPr>
  </w:style>
  <w:style w:type="paragraph" w:customStyle="1" w:styleId="CM34">
    <w:name w:val="CM34"/>
    <w:basedOn w:val="Default"/>
    <w:next w:val="Default"/>
    <w:qFormat/>
    <w:rsid w:val="00B1349E"/>
    <w:pPr>
      <w:spacing w:line="468" w:lineRule="atLeast"/>
    </w:pPr>
    <w:rPr>
      <w:rFonts w:ascii="Sim Sun+ 2" w:eastAsia="Sim Sun+ 2" w:cs="Sim Sun+ 2"/>
      <w:color w:val="auto"/>
      <w:kern w:val="0"/>
    </w:rPr>
  </w:style>
  <w:style w:type="paragraph" w:customStyle="1" w:styleId="CM80">
    <w:name w:val="CM80"/>
    <w:basedOn w:val="Default"/>
    <w:next w:val="Default"/>
    <w:qFormat/>
    <w:rsid w:val="00B1349E"/>
    <w:pPr>
      <w:spacing w:after="60"/>
    </w:pPr>
    <w:rPr>
      <w:rFonts w:ascii="Sim Sun+ 2" w:eastAsia="Sim Sun+ 2" w:cs="Sim Sun+ 2"/>
      <w:color w:val="auto"/>
      <w:kern w:val="0"/>
    </w:rPr>
  </w:style>
  <w:style w:type="paragraph" w:customStyle="1" w:styleId="CharChar1CharCharChar">
    <w:name w:val="Char Char1 Char Char Char"/>
    <w:basedOn w:val="a1"/>
    <w:qFormat/>
    <w:rsid w:val="00B1349E"/>
    <w:rPr>
      <w:kern w:val="2"/>
      <w:sz w:val="21"/>
    </w:rPr>
  </w:style>
  <w:style w:type="paragraph" w:customStyle="1" w:styleId="PP">
    <w:name w:val="PP 行"/>
    <w:basedOn w:val="affffffff3"/>
    <w:qFormat/>
    <w:rsid w:val="00B1349E"/>
  </w:style>
  <w:style w:type="paragraph" w:customStyle="1" w:styleId="47">
    <w:name w:val="表格名4黑"/>
    <w:basedOn w:val="54"/>
    <w:qFormat/>
    <w:rsid w:val="00B1349E"/>
    <w:pPr>
      <w:jc w:val="center"/>
    </w:pPr>
    <w:rPr>
      <w:rFonts w:ascii="黑体"/>
    </w:rPr>
  </w:style>
  <w:style w:type="paragraph" w:customStyle="1" w:styleId="54">
    <w:name w:val="正文5号"/>
    <w:basedOn w:val="a1"/>
    <w:qFormat/>
    <w:rsid w:val="00B1349E"/>
    <w:pPr>
      <w:adjustRightInd w:val="0"/>
      <w:snapToGrid w:val="0"/>
      <w:spacing w:line="400" w:lineRule="atLeast"/>
      <w:textAlignment w:val="baseline"/>
    </w:pPr>
    <w:rPr>
      <w:rFonts w:ascii="楷体"/>
      <w:spacing w:val="4"/>
      <w:sz w:val="28"/>
      <w:szCs w:val="20"/>
    </w:rPr>
  </w:style>
  <w:style w:type="paragraph" w:customStyle="1" w:styleId="CharChar2CharCharCharCharCharChar">
    <w:name w:val="Char Char2 Char Char Char Char Char Char"/>
    <w:basedOn w:val="a1"/>
    <w:qFormat/>
    <w:rsid w:val="00B1349E"/>
    <w:pPr>
      <w:spacing w:line="360" w:lineRule="auto"/>
    </w:pPr>
    <w:rPr>
      <w:rFonts w:ascii="宋体" w:hAnsi="宋体"/>
      <w:kern w:val="2"/>
      <w:sz w:val="22"/>
    </w:rPr>
  </w:style>
  <w:style w:type="paragraph" w:customStyle="1" w:styleId="CM36">
    <w:name w:val="CM36"/>
    <w:basedOn w:val="Default"/>
    <w:next w:val="Default"/>
    <w:qFormat/>
    <w:rsid w:val="00B1349E"/>
    <w:pPr>
      <w:spacing w:line="468" w:lineRule="atLeast"/>
    </w:pPr>
    <w:rPr>
      <w:rFonts w:ascii="Sim Sun+ 2" w:eastAsia="Sim Sun+ 2" w:cs="Sim Sun+ 2"/>
      <w:color w:val="auto"/>
      <w:kern w:val="0"/>
    </w:rPr>
  </w:style>
  <w:style w:type="paragraph" w:customStyle="1" w:styleId="1fc">
    <w:name w:val="称呼1"/>
    <w:basedOn w:val="a1"/>
    <w:qFormat/>
    <w:rsid w:val="00B1349E"/>
    <w:rPr>
      <w:kern w:val="2"/>
      <w:sz w:val="21"/>
      <w:szCs w:val="21"/>
    </w:rPr>
  </w:style>
  <w:style w:type="paragraph" w:customStyle="1" w:styleId="CM47">
    <w:name w:val="CM47"/>
    <w:basedOn w:val="Default"/>
    <w:next w:val="Default"/>
    <w:qFormat/>
    <w:rsid w:val="00B1349E"/>
    <w:pPr>
      <w:spacing w:line="440" w:lineRule="atLeast"/>
    </w:pPr>
    <w:rPr>
      <w:rFonts w:ascii="Sim Sun+ 2" w:eastAsia="Sim Sun+ 2" w:cs="Sim Sun+ 2"/>
      <w:color w:val="auto"/>
      <w:kern w:val="0"/>
    </w:rPr>
  </w:style>
  <w:style w:type="paragraph" w:customStyle="1" w:styleId="CM18">
    <w:name w:val="CM18"/>
    <w:basedOn w:val="Default"/>
    <w:next w:val="Default"/>
    <w:qFormat/>
    <w:rsid w:val="00B1349E"/>
    <w:rPr>
      <w:rFonts w:ascii="Sim Sun+ 2" w:eastAsia="Sim Sun+ 2" w:cs="Sim Sun+ 2"/>
      <w:color w:val="auto"/>
      <w:kern w:val="0"/>
    </w:rPr>
  </w:style>
  <w:style w:type="paragraph" w:customStyle="1" w:styleId="pa-2">
    <w:name w:val="pa-2"/>
    <w:basedOn w:val="a1"/>
    <w:qFormat/>
    <w:rsid w:val="00B1349E"/>
    <w:pPr>
      <w:spacing w:before="100" w:beforeAutospacing="1" w:after="100" w:afterAutospacing="1"/>
    </w:pPr>
    <w:rPr>
      <w:rFonts w:ascii="宋体" w:hAnsi="宋体" w:cs="宋体"/>
    </w:rPr>
  </w:style>
  <w:style w:type="paragraph" w:customStyle="1" w:styleId="wr">
    <w:name w:val="段落wr"/>
    <w:basedOn w:val="a1"/>
    <w:qFormat/>
    <w:rsid w:val="00B1349E"/>
    <w:pPr>
      <w:shd w:val="clear" w:color="auto" w:fill="FFFFFF"/>
      <w:adjustRightInd w:val="0"/>
      <w:spacing w:line="490" w:lineRule="exact"/>
      <w:ind w:firstLineChars="200" w:firstLine="200"/>
    </w:pPr>
    <w:rPr>
      <w:rFonts w:ascii="仿宋_GB2312" w:eastAsia="仿宋_GB2312" w:hAnsi="宋体" w:cs="宋体"/>
      <w:color w:val="000000"/>
      <w:sz w:val="28"/>
      <w:szCs w:val="28"/>
    </w:rPr>
  </w:style>
  <w:style w:type="paragraph" w:customStyle="1" w:styleId="afffffffff">
    <w:name w:val="表格后正文"/>
    <w:basedOn w:val="a1"/>
    <w:qFormat/>
    <w:rsid w:val="00B1349E"/>
    <w:pPr>
      <w:tabs>
        <w:tab w:val="left" w:pos="567"/>
      </w:tabs>
      <w:spacing w:before="200" w:line="360" w:lineRule="auto"/>
      <w:ind w:firstLineChars="200" w:firstLine="560"/>
    </w:pPr>
    <w:rPr>
      <w:rFonts w:eastAsia="华文中宋"/>
      <w:spacing w:val="20"/>
      <w:kern w:val="2"/>
      <w:szCs w:val="20"/>
    </w:rPr>
  </w:style>
  <w:style w:type="paragraph" w:customStyle="1" w:styleId="0000">
    <w:name w:val="000"/>
    <w:basedOn w:val="a1"/>
    <w:qFormat/>
    <w:rsid w:val="00B1349E"/>
    <w:pPr>
      <w:ind w:firstLineChars="2" w:firstLine="2"/>
      <w:jc w:val="center"/>
    </w:pPr>
    <w:rPr>
      <w:rFonts w:ascii="Arial" w:eastAsia="楷体_GB2312" w:hAnsi="Arial" w:cs="宋体"/>
      <w:color w:val="000000"/>
      <w:kern w:val="2"/>
      <w:szCs w:val="20"/>
    </w:rPr>
  </w:style>
  <w:style w:type="paragraph" w:customStyle="1" w:styleId="afffffffff0">
    <w:name w:val="项目符号"/>
    <w:basedOn w:val="a1"/>
    <w:qFormat/>
    <w:rsid w:val="00B1349E"/>
    <w:pPr>
      <w:tabs>
        <w:tab w:val="left" w:pos="1322"/>
      </w:tabs>
      <w:overflowPunct w:val="0"/>
      <w:snapToGrid w:val="0"/>
      <w:spacing w:line="480" w:lineRule="exact"/>
      <w:ind w:left="1322" w:firstLineChars="200" w:hanging="840"/>
    </w:pPr>
    <w:rPr>
      <w:rFonts w:ascii="Arial" w:eastAsia="仿宋_GB2312" w:hAnsi="Arial"/>
      <w:kern w:val="2"/>
      <w:sz w:val="28"/>
      <w:szCs w:val="20"/>
    </w:rPr>
  </w:style>
  <w:style w:type="paragraph" w:customStyle="1" w:styleId="3CharCharCharCharCharCharCharCharChar3Char">
    <w:name w:val="3 Char Char Char Char Char Char Char Char Char3 Char"/>
    <w:basedOn w:val="a1"/>
    <w:qFormat/>
    <w:rsid w:val="00B1349E"/>
    <w:pPr>
      <w:adjustRightInd w:val="0"/>
      <w:snapToGrid w:val="0"/>
      <w:spacing w:line="400" w:lineRule="exact"/>
      <w:ind w:firstLineChars="200" w:firstLine="200"/>
    </w:pPr>
    <w:rPr>
      <w:kern w:val="2"/>
      <w:szCs w:val="20"/>
    </w:rPr>
  </w:style>
  <w:style w:type="paragraph" w:customStyle="1" w:styleId="4">
    <w:name w:val="副标题4"/>
    <w:basedOn w:val="30"/>
    <w:qFormat/>
    <w:rsid w:val="00B1349E"/>
    <w:pPr>
      <w:numPr>
        <w:ilvl w:val="4"/>
      </w:numPr>
      <w:tabs>
        <w:tab w:val="left" w:pos="360"/>
      </w:tabs>
      <w:outlineLvl w:val="4"/>
    </w:pPr>
  </w:style>
  <w:style w:type="paragraph" w:customStyle="1" w:styleId="30">
    <w:name w:val="副标题3"/>
    <w:basedOn w:val="a1"/>
    <w:qFormat/>
    <w:rsid w:val="00B1349E"/>
    <w:pPr>
      <w:keepLines/>
      <w:numPr>
        <w:ilvl w:val="3"/>
        <w:numId w:val="11"/>
      </w:numPr>
      <w:tabs>
        <w:tab w:val="clear" w:pos="1680"/>
        <w:tab w:val="left" w:pos="672"/>
        <w:tab w:val="left" w:pos="720"/>
      </w:tabs>
      <w:adjustRightInd w:val="0"/>
      <w:snapToGrid w:val="0"/>
      <w:spacing w:line="400" w:lineRule="atLeast"/>
      <w:ind w:left="672" w:hanging="348"/>
      <w:outlineLvl w:val="3"/>
    </w:pPr>
    <w:rPr>
      <w:rFonts w:ascii="宋体"/>
      <w:snapToGrid w:val="0"/>
      <w:szCs w:val="20"/>
    </w:rPr>
  </w:style>
  <w:style w:type="paragraph" w:customStyle="1" w:styleId="20505">
    <w:name w:val="样式 标题 2 + 段前: 0.5 行 段后: 0.5 行"/>
    <w:basedOn w:val="2"/>
    <w:qFormat/>
    <w:rsid w:val="00B1349E"/>
    <w:pPr>
      <w:keepNext w:val="0"/>
      <w:numPr>
        <w:ilvl w:val="1"/>
        <w:numId w:val="4"/>
      </w:numPr>
      <w:spacing w:beforeLines="50" w:before="156" w:afterLines="50" w:line="480" w:lineRule="exact"/>
    </w:pPr>
    <w:rPr>
      <w:snapToGrid/>
      <w:sz w:val="30"/>
      <w:szCs w:val="20"/>
    </w:rPr>
  </w:style>
  <w:style w:type="paragraph" w:customStyle="1" w:styleId="a0">
    <w:name w:val="正文编号"/>
    <w:basedOn w:val="a1"/>
    <w:qFormat/>
    <w:rsid w:val="00B1349E"/>
    <w:pPr>
      <w:numPr>
        <w:numId w:val="12"/>
      </w:numPr>
      <w:tabs>
        <w:tab w:val="clear" w:pos="900"/>
        <w:tab w:val="left" w:pos="874"/>
      </w:tabs>
      <w:adjustRightInd w:val="0"/>
      <w:spacing w:line="360" w:lineRule="auto"/>
      <w:textAlignment w:val="baseline"/>
    </w:pPr>
    <w:rPr>
      <w:rFonts w:ascii="Arial" w:hAnsi="Arial"/>
    </w:rPr>
  </w:style>
  <w:style w:type="paragraph" w:customStyle="1" w:styleId="afffffffff1">
    <w:name w:val="首行缩进"/>
    <w:basedOn w:val="a1"/>
    <w:qFormat/>
    <w:rsid w:val="00B1349E"/>
    <w:pPr>
      <w:autoSpaceDE w:val="0"/>
      <w:autoSpaceDN w:val="0"/>
      <w:ind w:firstLineChars="200" w:firstLine="200"/>
    </w:pPr>
    <w:rPr>
      <w:sz w:val="28"/>
    </w:rPr>
  </w:style>
  <w:style w:type="paragraph" w:customStyle="1" w:styleId="afffffffff2">
    <w:name w:val="图表五号"/>
    <w:basedOn w:val="a1"/>
    <w:qFormat/>
    <w:rsid w:val="00B1349E"/>
    <w:pPr>
      <w:autoSpaceDE w:val="0"/>
      <w:autoSpaceDN w:val="0"/>
      <w:adjustRightInd w:val="0"/>
      <w:spacing w:line="20" w:lineRule="atLeast"/>
      <w:jc w:val="center"/>
      <w:textAlignment w:val="baseline"/>
    </w:pPr>
    <w:rPr>
      <w:kern w:val="2"/>
      <w:sz w:val="21"/>
      <w:szCs w:val="20"/>
    </w:rPr>
  </w:style>
  <w:style w:type="paragraph" w:customStyle="1" w:styleId="afffffffff3">
    <w:name w:val="页号"/>
    <w:basedOn w:val="af9"/>
    <w:qFormat/>
    <w:rsid w:val="00B1349E"/>
    <w:pPr>
      <w:tabs>
        <w:tab w:val="clear" w:pos="4153"/>
        <w:tab w:val="clear" w:pos="8306"/>
        <w:tab w:val="center" w:pos="4320"/>
        <w:tab w:val="right" w:pos="8640"/>
      </w:tabs>
      <w:adjustRightInd w:val="0"/>
      <w:snapToGrid/>
      <w:jc w:val="center"/>
    </w:pPr>
    <w:rPr>
      <w:rFonts w:ascii="宋体" w:hAnsi="Arial"/>
      <w:spacing w:val="3"/>
      <w:kern w:val="24"/>
      <w:sz w:val="24"/>
      <w:szCs w:val="20"/>
    </w:rPr>
  </w:style>
  <w:style w:type="paragraph" w:customStyle="1" w:styleId="afffffffff4">
    <w:name w:val="华能大连店厂企业标准"/>
    <w:basedOn w:val="a1"/>
    <w:next w:val="a1"/>
    <w:qFormat/>
    <w:rsid w:val="00B1349E"/>
    <w:pPr>
      <w:adjustRightInd w:val="0"/>
      <w:spacing w:before="420" w:after="60" w:line="400" w:lineRule="exact"/>
      <w:jc w:val="center"/>
      <w:textAlignment w:val="baseline"/>
    </w:pPr>
    <w:rPr>
      <w:rFonts w:ascii="黑体" w:eastAsia="黑体"/>
      <w:caps/>
      <w:w w:val="200"/>
      <w:kern w:val="2"/>
      <w:sz w:val="28"/>
      <w:szCs w:val="20"/>
    </w:rPr>
  </w:style>
  <w:style w:type="paragraph" w:customStyle="1" w:styleId="1GB231200">
    <w:name w:val="样式 标题 1 + (中文) 仿宋_GB2312 小三 非加粗 居中 段前: 0 磅 段后: 0 磅 行距: 固定值..."/>
    <w:basedOn w:val="10"/>
    <w:qFormat/>
    <w:rsid w:val="00B1349E"/>
    <w:pPr>
      <w:keepLines/>
      <w:pageBreakBefore/>
      <w:tabs>
        <w:tab w:val="left" w:pos="420"/>
      </w:tabs>
      <w:ind w:left="420" w:hanging="420"/>
      <w:jc w:val="center"/>
    </w:pPr>
    <w:rPr>
      <w:rFonts w:cs="宋体"/>
      <w:kern w:val="44"/>
      <w:sz w:val="30"/>
      <w:szCs w:val="20"/>
    </w:rPr>
  </w:style>
  <w:style w:type="paragraph" w:customStyle="1" w:styleId="10251025">
    <w:name w:val="样式 样式 表题 + 段前: 1 行 段后: 0.25 行 + 段前: 1 行 段后: 0.25 行"/>
    <w:basedOn w:val="a1"/>
    <w:qFormat/>
    <w:rsid w:val="00B1349E"/>
    <w:pPr>
      <w:spacing w:beforeLines="100" w:afterLines="25" w:line="500" w:lineRule="exact"/>
      <w:jc w:val="center"/>
    </w:pPr>
    <w:rPr>
      <w:rFonts w:eastAsia="黑体" w:cs="宋体"/>
      <w:kern w:val="2"/>
      <w:sz w:val="28"/>
      <w:szCs w:val="28"/>
    </w:rPr>
  </w:style>
  <w:style w:type="paragraph" w:customStyle="1" w:styleId="CM14">
    <w:name w:val="CM14"/>
    <w:basedOn w:val="a1"/>
    <w:next w:val="a1"/>
    <w:qFormat/>
    <w:rsid w:val="00B1349E"/>
    <w:pPr>
      <w:autoSpaceDE w:val="0"/>
      <w:autoSpaceDN w:val="0"/>
      <w:adjustRightInd w:val="0"/>
      <w:spacing w:line="468" w:lineRule="atLeast"/>
    </w:pPr>
    <w:rPr>
      <w:rFonts w:ascii="Sim Sun+ 2" w:eastAsia="Sim Sun+ 2"/>
    </w:rPr>
  </w:style>
  <w:style w:type="paragraph" w:customStyle="1" w:styleId="NewNewNew">
    <w:name w:val="页脚 New New New"/>
    <w:basedOn w:val="a1"/>
    <w:qFormat/>
    <w:rsid w:val="00B1349E"/>
    <w:pPr>
      <w:tabs>
        <w:tab w:val="center" w:pos="4153"/>
        <w:tab w:val="right" w:pos="8306"/>
      </w:tabs>
      <w:snapToGrid w:val="0"/>
    </w:pPr>
    <w:rPr>
      <w:kern w:val="2"/>
      <w:sz w:val="18"/>
      <w:szCs w:val="18"/>
    </w:rPr>
  </w:style>
  <w:style w:type="paragraph" w:customStyle="1" w:styleId="GM">
    <w:name w:val="GM"/>
    <w:basedOn w:val="10"/>
    <w:qFormat/>
    <w:rsid w:val="00B1349E"/>
    <w:pPr>
      <w:pageBreakBefore/>
      <w:numPr>
        <w:numId w:val="11"/>
      </w:numPr>
      <w:tabs>
        <w:tab w:val="left" w:pos="2260"/>
        <w:tab w:val="left" w:pos="2820"/>
        <w:tab w:val="left" w:pos="3420"/>
      </w:tabs>
      <w:spacing w:before="240" w:after="120" w:line="240" w:lineRule="auto"/>
      <w:ind w:left="851" w:right="-28" w:hanging="851"/>
    </w:pPr>
    <w:rPr>
      <w:rFonts w:ascii="Arial" w:hAnsi="Arial"/>
      <w:sz w:val="22"/>
      <w:szCs w:val="20"/>
      <w:lang w:val="en-GB"/>
    </w:rPr>
  </w:style>
  <w:style w:type="paragraph" w:customStyle="1" w:styleId="01">
    <w:name w:val="正文01"/>
    <w:basedOn w:val="a1"/>
    <w:qFormat/>
    <w:rsid w:val="00B1349E"/>
    <w:pPr>
      <w:spacing w:before="60" w:line="460" w:lineRule="exact"/>
      <w:ind w:firstLineChars="200" w:firstLine="200"/>
    </w:pPr>
    <w:rPr>
      <w:kern w:val="2"/>
      <w:szCs w:val="20"/>
    </w:rPr>
  </w:style>
  <w:style w:type="paragraph" w:customStyle="1" w:styleId="2f3">
    <w:name w:val="样式 标题 2 + 黑体"/>
    <w:basedOn w:val="2"/>
    <w:qFormat/>
    <w:rsid w:val="00B1349E"/>
    <w:pPr>
      <w:keepNext w:val="0"/>
      <w:adjustRightInd w:val="0"/>
      <w:spacing w:beforeLines="50" w:line="360" w:lineRule="auto"/>
      <w:ind w:firstLineChars="98" w:firstLine="274"/>
    </w:pPr>
    <w:rPr>
      <w:rFonts w:ascii="仿宋_GB2312" w:hAnsi="宋体"/>
      <w:b w:val="0"/>
      <w:snapToGrid/>
      <w:color w:val="000000"/>
    </w:rPr>
  </w:style>
  <w:style w:type="paragraph" w:customStyle="1" w:styleId="Items">
    <w:name w:val="Items"/>
    <w:basedOn w:val="a1"/>
    <w:qFormat/>
    <w:rsid w:val="00B1349E"/>
    <w:pPr>
      <w:spacing w:before="48" w:after="72" w:line="440" w:lineRule="atLeast"/>
      <w:ind w:firstLine="567"/>
    </w:pPr>
    <w:rPr>
      <w:rFonts w:ascii="Tahoma" w:eastAsia="华文中宋" w:hAnsi="Tahoma"/>
      <w:kern w:val="2"/>
      <w:sz w:val="28"/>
      <w:szCs w:val="20"/>
    </w:rPr>
  </w:style>
  <w:style w:type="paragraph" w:customStyle="1" w:styleId="afffffffff5">
    <w:name w:val="新标题样式"/>
    <w:basedOn w:val="a1"/>
    <w:qFormat/>
    <w:rsid w:val="00B1349E"/>
    <w:pPr>
      <w:tabs>
        <w:tab w:val="left" w:pos="567"/>
      </w:tabs>
      <w:spacing w:line="360" w:lineRule="auto"/>
    </w:pPr>
    <w:rPr>
      <w:rFonts w:eastAsia="黑体"/>
      <w:b/>
      <w:spacing w:val="20"/>
      <w:kern w:val="2"/>
      <w:szCs w:val="20"/>
    </w:rPr>
  </w:style>
  <w:style w:type="paragraph" w:customStyle="1" w:styleId="afffffffff6">
    <w:name w:val="表题注"/>
    <w:basedOn w:val="a1"/>
    <w:qFormat/>
    <w:rsid w:val="00B1349E"/>
    <w:pPr>
      <w:spacing w:line="500" w:lineRule="exact"/>
      <w:jc w:val="center"/>
    </w:pPr>
    <w:rPr>
      <w:rFonts w:ascii="Arial" w:hAnsi="Arial" w:cs="Arial"/>
      <w:kern w:val="2"/>
      <w:sz w:val="28"/>
      <w:szCs w:val="28"/>
    </w:rPr>
  </w:style>
  <w:style w:type="paragraph" w:customStyle="1" w:styleId="Content0">
    <w:name w:val="Content"/>
    <w:basedOn w:val="a1"/>
    <w:qFormat/>
    <w:rsid w:val="00B1349E"/>
    <w:pPr>
      <w:tabs>
        <w:tab w:val="left" w:pos="9480"/>
        <w:tab w:val="left" w:pos="9600"/>
      </w:tabs>
      <w:spacing w:before="120" w:after="120" w:line="240" w:lineRule="atLeast"/>
      <w:jc w:val="center"/>
    </w:pPr>
    <w:rPr>
      <w:rFonts w:ascii="Arial" w:hAnsi="Arial"/>
      <w:b/>
      <w:sz w:val="28"/>
      <w:szCs w:val="20"/>
      <w:lang w:val="fr-FR"/>
    </w:rPr>
  </w:style>
  <w:style w:type="paragraph" w:customStyle="1" w:styleId="afffffffff7">
    <w:name w:val="文字框文字"/>
    <w:qFormat/>
    <w:rsid w:val="00B1349E"/>
    <w:pPr>
      <w:adjustRightInd w:val="0"/>
      <w:spacing w:line="300" w:lineRule="exact"/>
      <w:jc w:val="center"/>
      <w:textAlignment w:val="baseline"/>
    </w:pPr>
    <w:rPr>
      <w:rFonts w:eastAsia="仿宋_GB2312"/>
      <w:sz w:val="24"/>
    </w:rPr>
  </w:style>
  <w:style w:type="paragraph" w:customStyle="1" w:styleId="2f4">
    <w:name w:val="标题2，表格"/>
    <w:basedOn w:val="2"/>
    <w:qFormat/>
    <w:rsid w:val="00B1349E"/>
    <w:pPr>
      <w:keepNext w:val="0"/>
      <w:snapToGrid/>
      <w:spacing w:beforeLines="50" w:line="440" w:lineRule="exact"/>
    </w:pPr>
    <w:rPr>
      <w:rFonts w:ascii="宋体" w:eastAsia="宋体" w:hAnsi="宋体"/>
      <w:snapToGrid/>
      <w:spacing w:val="8"/>
      <w:kern w:val="2"/>
      <w:sz w:val="36"/>
      <w:szCs w:val="20"/>
    </w:rPr>
  </w:style>
  <w:style w:type="paragraph" w:customStyle="1" w:styleId="afffffffff8">
    <w:name w:val="五级条标题"/>
    <w:basedOn w:val="afffffffff9"/>
    <w:next w:val="afffff5"/>
    <w:qFormat/>
    <w:rsid w:val="00B1349E"/>
    <w:pPr>
      <w:tabs>
        <w:tab w:val="left" w:pos="2940"/>
      </w:tabs>
      <w:ind w:left="2940"/>
      <w:outlineLvl w:val="6"/>
    </w:pPr>
  </w:style>
  <w:style w:type="paragraph" w:customStyle="1" w:styleId="afffffffff9">
    <w:name w:val="四级条标题"/>
    <w:basedOn w:val="a1"/>
    <w:next w:val="afffff5"/>
    <w:qFormat/>
    <w:rsid w:val="00B1349E"/>
    <w:pPr>
      <w:tabs>
        <w:tab w:val="left" w:pos="2520"/>
      </w:tabs>
      <w:ind w:left="2520" w:hanging="420"/>
      <w:outlineLvl w:val="5"/>
    </w:pPr>
    <w:rPr>
      <w:rFonts w:ascii="黑体" w:eastAsia="黑体"/>
      <w:sz w:val="21"/>
      <w:szCs w:val="20"/>
    </w:rPr>
  </w:style>
  <w:style w:type="paragraph" w:customStyle="1" w:styleId="Body">
    <w:name w:val="Body"/>
    <w:qFormat/>
    <w:rsid w:val="00B1349E"/>
    <w:pPr>
      <w:tabs>
        <w:tab w:val="left" w:pos="-720"/>
      </w:tabs>
      <w:suppressAutoHyphens/>
      <w:jc w:val="both"/>
    </w:pPr>
    <w:rPr>
      <w:rFonts w:ascii="Helvetica" w:hAnsi="Helvetica"/>
      <w:spacing w:val="-3"/>
      <w:sz w:val="24"/>
      <w:lang w:eastAsia="en-US"/>
    </w:rPr>
  </w:style>
  <w:style w:type="paragraph" w:customStyle="1" w:styleId="CharCharCharCharCharChar1CharCharCharCharCharCharChar">
    <w:name w:val="Char Char Char Char Char Char1 Char Char Char Char Char Char Char"/>
    <w:basedOn w:val="a1"/>
    <w:qFormat/>
    <w:rsid w:val="00B1349E"/>
    <w:rPr>
      <w:kern w:val="2"/>
      <w:sz w:val="21"/>
    </w:rPr>
  </w:style>
  <w:style w:type="paragraph" w:customStyle="1" w:styleId="afffffffffa">
    <w:name w:val="段标"/>
    <w:basedOn w:val="a1"/>
    <w:qFormat/>
    <w:rsid w:val="00B1349E"/>
    <w:pPr>
      <w:adjustRightInd w:val="0"/>
      <w:spacing w:line="360" w:lineRule="auto"/>
      <w:ind w:firstLine="567"/>
    </w:pPr>
    <w:rPr>
      <w:sz w:val="28"/>
      <w:szCs w:val="20"/>
    </w:rPr>
  </w:style>
  <w:style w:type="paragraph" w:customStyle="1" w:styleId="dc">
    <w:name w:val="dc"/>
    <w:basedOn w:val="a1"/>
    <w:qFormat/>
    <w:rsid w:val="00B1349E"/>
    <w:pPr>
      <w:spacing w:before="100" w:beforeAutospacing="1" w:after="100" w:afterAutospacing="1" w:line="270" w:lineRule="atLeast"/>
    </w:pPr>
    <w:rPr>
      <w:rFonts w:ascii="宋体" w:hAnsi="宋体"/>
      <w:sz w:val="18"/>
      <w:szCs w:val="18"/>
    </w:rPr>
  </w:style>
  <w:style w:type="paragraph" w:customStyle="1" w:styleId="Address">
    <w:name w:val="Address"/>
    <w:basedOn w:val="afff2"/>
    <w:qFormat/>
    <w:rsid w:val="00B1349E"/>
    <w:pPr>
      <w:keepLines/>
    </w:pPr>
    <w:rPr>
      <w:snapToGrid w:val="0"/>
      <w:sz w:val="19"/>
      <w:lang w:eastAsia="he-IL"/>
    </w:rPr>
  </w:style>
  <w:style w:type="paragraph" w:customStyle="1" w:styleId="afffffffffb">
    <w:name w:val="表内式样"/>
    <w:qFormat/>
    <w:rsid w:val="00B1349E"/>
    <w:pPr>
      <w:widowControl w:val="0"/>
      <w:jc w:val="center"/>
    </w:pPr>
    <w:rPr>
      <w:rFonts w:ascii="宋体" w:hAnsi="宋体"/>
      <w:color w:val="000000"/>
      <w:kern w:val="2"/>
      <w:sz w:val="21"/>
      <w:szCs w:val="24"/>
    </w:rPr>
  </w:style>
  <w:style w:type="paragraph" w:customStyle="1" w:styleId="afffffffffc">
    <w:name w:val="文献分类号"/>
    <w:qFormat/>
    <w:rsid w:val="00B1349E"/>
    <w:pPr>
      <w:widowControl w:val="0"/>
      <w:textAlignment w:val="center"/>
    </w:pPr>
    <w:rPr>
      <w:rFonts w:eastAsia="黑体"/>
      <w:sz w:val="21"/>
    </w:rPr>
  </w:style>
  <w:style w:type="paragraph" w:customStyle="1" w:styleId="afffffffffd">
    <w:name w:val="标题a"/>
    <w:basedOn w:val="10"/>
    <w:qFormat/>
    <w:rsid w:val="00B1349E"/>
    <w:pPr>
      <w:keepLines/>
      <w:pageBreakBefore/>
      <w:tabs>
        <w:tab w:val="left" w:pos="420"/>
      </w:tabs>
      <w:ind w:left="420" w:hanging="420"/>
    </w:pPr>
    <w:rPr>
      <w:bCs/>
      <w:kern w:val="44"/>
      <w:sz w:val="32"/>
      <w:szCs w:val="32"/>
    </w:rPr>
  </w:style>
  <w:style w:type="paragraph" w:customStyle="1" w:styleId="NewNew">
    <w:name w:val="页脚 New New"/>
    <w:basedOn w:val="a1"/>
    <w:qFormat/>
    <w:rsid w:val="00B1349E"/>
    <w:pPr>
      <w:tabs>
        <w:tab w:val="center" w:pos="4153"/>
        <w:tab w:val="right" w:pos="8306"/>
      </w:tabs>
      <w:snapToGrid w:val="0"/>
    </w:pPr>
    <w:rPr>
      <w:kern w:val="2"/>
      <w:sz w:val="18"/>
      <w:szCs w:val="18"/>
    </w:rPr>
  </w:style>
  <w:style w:type="paragraph" w:customStyle="1" w:styleId="1fd">
    <w:name w:val="文档1"/>
    <w:basedOn w:val="a1"/>
    <w:qFormat/>
    <w:rsid w:val="00B1349E"/>
    <w:pPr>
      <w:adjustRightInd w:val="0"/>
      <w:snapToGrid w:val="0"/>
      <w:spacing w:line="480" w:lineRule="atLeast"/>
      <w:ind w:firstLineChars="200" w:firstLine="200"/>
    </w:pPr>
    <w:rPr>
      <w:rFonts w:ascii="宋体" w:hAnsi="宋体"/>
      <w:snapToGrid w:val="0"/>
      <w:spacing w:val="6"/>
      <w:sz w:val="28"/>
      <w:szCs w:val="20"/>
    </w:rPr>
  </w:style>
  <w:style w:type="paragraph" w:customStyle="1" w:styleId="CM81">
    <w:name w:val="CM81"/>
    <w:basedOn w:val="Default"/>
    <w:next w:val="Default"/>
    <w:qFormat/>
    <w:rsid w:val="00B1349E"/>
    <w:pPr>
      <w:spacing w:after="763"/>
    </w:pPr>
    <w:rPr>
      <w:rFonts w:ascii="Sim Sun+ 2" w:eastAsia="Sim Sun+ 2" w:cs="Sim Sun+ 2"/>
      <w:color w:val="auto"/>
      <w:kern w:val="0"/>
    </w:rPr>
  </w:style>
  <w:style w:type="paragraph" w:customStyle="1" w:styleId="211112b2GB2312">
    <w:name w:val="样式 标题 2节标题 1.11.1标题2b2 + 仿宋_GB2312"/>
    <w:basedOn w:val="2"/>
    <w:qFormat/>
    <w:rsid w:val="00B1349E"/>
    <w:pPr>
      <w:keepNext w:val="0"/>
      <w:snapToGrid/>
      <w:spacing w:beforeLines="50" w:line="490" w:lineRule="exact"/>
    </w:pPr>
    <w:rPr>
      <w:rFonts w:ascii="仿宋_GB2312" w:hAnsi="仿宋_GB2312"/>
      <w:bCs/>
      <w:snapToGrid/>
      <w:kern w:val="2"/>
    </w:rPr>
  </w:style>
  <w:style w:type="paragraph" w:customStyle="1" w:styleId="55">
    <w:name w:val="正文表格5号"/>
    <w:basedOn w:val="a1"/>
    <w:qFormat/>
    <w:rsid w:val="00B1349E"/>
    <w:pPr>
      <w:adjustRightInd w:val="0"/>
      <w:spacing w:line="312" w:lineRule="atLeast"/>
    </w:pPr>
    <w:rPr>
      <w:rFonts w:ascii="宋体"/>
      <w:sz w:val="21"/>
      <w:szCs w:val="20"/>
    </w:rPr>
  </w:style>
  <w:style w:type="paragraph" w:customStyle="1" w:styleId="CharCharCharCharCharCharChar11">
    <w:name w:val="Char Char Char Char Char Char Char11"/>
    <w:basedOn w:val="a1"/>
    <w:qFormat/>
    <w:rsid w:val="00B1349E"/>
    <w:pPr>
      <w:spacing w:after="160" w:line="240" w:lineRule="exact"/>
    </w:pPr>
    <w:rPr>
      <w:rFonts w:ascii="Verdana" w:hAnsi="Verdana"/>
      <w:sz w:val="20"/>
      <w:szCs w:val="20"/>
      <w:lang w:eastAsia="en-US"/>
    </w:rPr>
  </w:style>
  <w:style w:type="paragraph" w:customStyle="1" w:styleId="afffffffffe">
    <w:name w:val="设计文本"/>
    <w:basedOn w:val="a1"/>
    <w:qFormat/>
    <w:rsid w:val="00B1349E"/>
    <w:pPr>
      <w:spacing w:line="360" w:lineRule="auto"/>
      <w:jc w:val="center"/>
    </w:pPr>
    <w:rPr>
      <w:kern w:val="2"/>
      <w:szCs w:val="20"/>
    </w:rPr>
  </w:style>
  <w:style w:type="paragraph" w:customStyle="1" w:styleId="affffffffff">
    <w:name w:val="表文字"/>
    <w:basedOn w:val="a1"/>
    <w:qFormat/>
    <w:rsid w:val="00B1349E"/>
    <w:rPr>
      <w:kern w:val="2"/>
    </w:rPr>
  </w:style>
  <w:style w:type="paragraph" w:customStyle="1" w:styleId="CM45">
    <w:name w:val="CM45"/>
    <w:basedOn w:val="Default"/>
    <w:next w:val="Default"/>
    <w:qFormat/>
    <w:rsid w:val="00B1349E"/>
    <w:pPr>
      <w:spacing w:line="440" w:lineRule="atLeast"/>
    </w:pPr>
    <w:rPr>
      <w:rFonts w:ascii="Sim Sun+ 2" w:eastAsia="Sim Sun+ 2" w:cs="Sim Sun+ 2"/>
      <w:color w:val="auto"/>
      <w:kern w:val="0"/>
    </w:rPr>
  </w:style>
  <w:style w:type="paragraph" w:customStyle="1" w:styleId="CM78">
    <w:name w:val="CM78"/>
    <w:basedOn w:val="Default"/>
    <w:next w:val="Default"/>
    <w:qFormat/>
    <w:rsid w:val="00B1349E"/>
    <w:pPr>
      <w:spacing w:after="265"/>
    </w:pPr>
    <w:rPr>
      <w:rFonts w:ascii="Sim Sun+ 2" w:eastAsia="Sim Sun+ 2" w:cs="Sim Sun+ 2"/>
      <w:color w:val="auto"/>
      <w:kern w:val="0"/>
    </w:rPr>
  </w:style>
  <w:style w:type="paragraph" w:customStyle="1" w:styleId="affffffffff0">
    <w:name w:val="表题"/>
    <w:basedOn w:val="afffe"/>
    <w:qFormat/>
    <w:rsid w:val="00B1349E"/>
    <w:pPr>
      <w:spacing w:beforeLines="50" w:line="400" w:lineRule="exact"/>
      <w:ind w:left="0" w:firstLineChars="0" w:firstLine="0"/>
      <w:jc w:val="center"/>
    </w:pPr>
    <w:rPr>
      <w:b/>
      <w:kern w:val="2"/>
      <w:szCs w:val="20"/>
    </w:rPr>
  </w:style>
  <w:style w:type="paragraph" w:customStyle="1" w:styleId="affffffffff1">
    <w:name w:val="说明书"/>
    <w:basedOn w:val="a1"/>
    <w:qFormat/>
    <w:rsid w:val="00B1349E"/>
    <w:pPr>
      <w:adjustRightInd w:val="0"/>
      <w:spacing w:line="500" w:lineRule="exact"/>
      <w:ind w:firstLine="624"/>
      <w:textAlignment w:val="baseline"/>
    </w:pPr>
    <w:rPr>
      <w:rFonts w:ascii="Arial" w:hAnsi="Arial"/>
      <w:sz w:val="28"/>
      <w:szCs w:val="20"/>
    </w:rPr>
  </w:style>
  <w:style w:type="paragraph" w:customStyle="1" w:styleId="CharCharCharCharCharCharCharCharCharChar11">
    <w:name w:val="Char Char Char Char Char Char Char Char Char Char11"/>
    <w:basedOn w:val="a1"/>
    <w:qFormat/>
    <w:rsid w:val="00B1349E"/>
    <w:rPr>
      <w:kern w:val="2"/>
      <w:sz w:val="21"/>
    </w:rPr>
  </w:style>
  <w:style w:type="paragraph" w:customStyle="1" w:styleId="tgt1">
    <w:name w:val="tgt1"/>
    <w:basedOn w:val="a1"/>
    <w:qFormat/>
    <w:rsid w:val="00B1349E"/>
    <w:pPr>
      <w:spacing w:after="150"/>
    </w:pPr>
    <w:rPr>
      <w:rFonts w:ascii="宋体" w:hAnsi="宋体" w:cs="宋体"/>
    </w:rPr>
  </w:style>
  <w:style w:type="paragraph" w:customStyle="1" w:styleId="Style2">
    <w:name w:val="_Style 2"/>
    <w:basedOn w:val="a1"/>
    <w:qFormat/>
    <w:rsid w:val="00B1349E"/>
    <w:pPr>
      <w:adjustRightInd w:val="0"/>
      <w:spacing w:after="160" w:line="240" w:lineRule="exact"/>
      <w:textAlignment w:val="baseline"/>
    </w:pPr>
    <w:rPr>
      <w:kern w:val="2"/>
      <w:sz w:val="21"/>
    </w:rPr>
  </w:style>
  <w:style w:type="paragraph" w:customStyle="1" w:styleId="Texte">
    <w:name w:val="Texte"/>
    <w:basedOn w:val="a1"/>
    <w:qFormat/>
    <w:rsid w:val="00B1349E"/>
    <w:pPr>
      <w:spacing w:before="120" w:after="120"/>
      <w:ind w:left="851" w:firstLineChars="200" w:firstLine="200"/>
    </w:pPr>
    <w:rPr>
      <w:rFonts w:ascii="Arial" w:hAnsi="Arial"/>
      <w:sz w:val="22"/>
      <w:szCs w:val="20"/>
      <w:lang w:val="en-GB"/>
    </w:rPr>
  </w:style>
  <w:style w:type="paragraph" w:customStyle="1" w:styleId="affffffffff2">
    <w:name w:val="样式 题注 + 黑体 五号"/>
    <w:basedOn w:val="afffb"/>
    <w:qFormat/>
    <w:rsid w:val="00B1349E"/>
    <w:pPr>
      <w:spacing w:line="440" w:lineRule="exact"/>
      <w:jc w:val="center"/>
    </w:pPr>
    <w:rPr>
      <w:rFonts w:ascii="黑体" w:hAnsi="黑体" w:cs="Arial"/>
      <w:kern w:val="2"/>
      <w:sz w:val="21"/>
      <w:szCs w:val="24"/>
    </w:rPr>
  </w:style>
  <w:style w:type="paragraph" w:customStyle="1" w:styleId="3c">
    <w:name w:val="标题3"/>
    <w:basedOn w:val="2"/>
    <w:next w:val="31"/>
    <w:qFormat/>
    <w:rsid w:val="00B1349E"/>
    <w:pPr>
      <w:keepNext w:val="0"/>
      <w:snapToGrid/>
      <w:spacing w:beforeLines="50" w:line="240" w:lineRule="auto"/>
      <w:outlineLvl w:val="2"/>
    </w:pPr>
    <w:rPr>
      <w:rFonts w:eastAsia="宋体"/>
      <w:b w:val="0"/>
      <w:snapToGrid/>
      <w:kern w:val="2"/>
      <w:szCs w:val="20"/>
    </w:rPr>
  </w:style>
  <w:style w:type="paragraph" w:customStyle="1" w:styleId="font17">
    <w:name w:val="font17"/>
    <w:basedOn w:val="a1"/>
    <w:qFormat/>
    <w:rsid w:val="00B1349E"/>
    <w:pPr>
      <w:spacing w:before="100" w:beforeAutospacing="1" w:after="100" w:afterAutospacing="1"/>
    </w:pPr>
    <w:rPr>
      <w:color w:val="000000"/>
    </w:rPr>
  </w:style>
  <w:style w:type="paragraph" w:customStyle="1" w:styleId="affffffffff3">
    <w:name w:val="——"/>
    <w:basedOn w:val="Texte"/>
    <w:qFormat/>
    <w:rsid w:val="00B1349E"/>
    <w:pPr>
      <w:ind w:left="0" w:firstLineChars="300" w:firstLine="660"/>
    </w:pPr>
  </w:style>
  <w:style w:type="paragraph" w:customStyle="1" w:styleId="CM75">
    <w:name w:val="CM75"/>
    <w:basedOn w:val="Default"/>
    <w:next w:val="Default"/>
    <w:qFormat/>
    <w:rsid w:val="00B1349E"/>
    <w:pPr>
      <w:spacing w:after="60"/>
    </w:pPr>
    <w:rPr>
      <w:rFonts w:ascii="Sim Sun+ 2" w:eastAsia="Sim Sun+ 2" w:cs="Sim Sun+ 2"/>
      <w:color w:val="auto"/>
      <w:kern w:val="0"/>
    </w:rPr>
  </w:style>
  <w:style w:type="paragraph" w:customStyle="1" w:styleId="CharCharCharCharCharCharCharCharCharChar2">
    <w:name w:val="Char Char Char Char Char Char Char Char Char Char2"/>
    <w:basedOn w:val="a1"/>
    <w:qFormat/>
    <w:rsid w:val="00B1349E"/>
    <w:pPr>
      <w:tabs>
        <w:tab w:val="left" w:pos="567"/>
      </w:tabs>
      <w:spacing w:after="160" w:line="360" w:lineRule="auto"/>
      <w:jc w:val="center"/>
    </w:pPr>
    <w:rPr>
      <w:kern w:val="2"/>
    </w:rPr>
  </w:style>
  <w:style w:type="paragraph" w:customStyle="1" w:styleId="NewNewNewNew">
    <w:name w:val="页脚 New New New New"/>
    <w:basedOn w:val="a1"/>
    <w:qFormat/>
    <w:rsid w:val="00B1349E"/>
    <w:pPr>
      <w:tabs>
        <w:tab w:val="center" w:pos="4153"/>
        <w:tab w:val="right" w:pos="8306"/>
      </w:tabs>
      <w:snapToGrid w:val="0"/>
    </w:pPr>
    <w:rPr>
      <w:kern w:val="2"/>
      <w:sz w:val="18"/>
      <w:szCs w:val="18"/>
    </w:rPr>
  </w:style>
  <w:style w:type="paragraph" w:customStyle="1" w:styleId="Sun">
    <w:name w:val="Sun"/>
    <w:basedOn w:val="a1"/>
    <w:qFormat/>
    <w:rsid w:val="00B1349E"/>
    <w:pPr>
      <w:adjustRightInd w:val="0"/>
      <w:spacing w:line="360" w:lineRule="auto"/>
      <w:ind w:firstLine="567"/>
    </w:pPr>
    <w:rPr>
      <w:kern w:val="28"/>
      <w:sz w:val="28"/>
    </w:rPr>
  </w:style>
  <w:style w:type="paragraph" w:customStyle="1" w:styleId="210">
    <w:name w:val="正文文本缩进 21"/>
    <w:basedOn w:val="a1"/>
    <w:qFormat/>
    <w:rsid w:val="00B1349E"/>
    <w:pPr>
      <w:adjustRightInd w:val="0"/>
      <w:spacing w:line="340" w:lineRule="exact"/>
      <w:ind w:firstLine="251"/>
      <w:textAlignment w:val="baseline"/>
    </w:pPr>
    <w:rPr>
      <w:rFonts w:ascii="仿宋_GB2312" w:eastAsia="仿宋_GB2312"/>
      <w:color w:val="000000"/>
      <w:spacing w:val="8"/>
      <w:kern w:val="2"/>
      <w:szCs w:val="20"/>
    </w:rPr>
  </w:style>
  <w:style w:type="paragraph" w:customStyle="1" w:styleId="-1">
    <w:name w:val="正文-采用"/>
    <w:basedOn w:val="a1"/>
    <w:qFormat/>
    <w:rsid w:val="00B1349E"/>
    <w:pPr>
      <w:snapToGrid w:val="0"/>
      <w:spacing w:line="360" w:lineRule="auto"/>
      <w:ind w:firstLineChars="200" w:firstLine="480"/>
    </w:pPr>
    <w:rPr>
      <w:snapToGrid w:val="0"/>
      <w:color w:val="000000"/>
      <w:kern w:val="2"/>
    </w:rPr>
  </w:style>
  <w:style w:type="paragraph" w:customStyle="1" w:styleId="420">
    <w:name w:val="正文文字4号缩进2"/>
    <w:basedOn w:val="21"/>
    <w:qFormat/>
    <w:rsid w:val="00B1349E"/>
    <w:pPr>
      <w:snapToGrid w:val="0"/>
      <w:spacing w:line="460" w:lineRule="atLeast"/>
      <w:ind w:firstLineChars="192" w:firstLine="601"/>
    </w:pPr>
    <w:rPr>
      <w:rFonts w:ascii="Arial" w:hAnsi="Arial"/>
      <w:kern w:val="2"/>
      <w:szCs w:val="20"/>
    </w:rPr>
  </w:style>
  <w:style w:type="paragraph" w:customStyle="1" w:styleId="Charffc">
    <w:name w:val="表格文字居中 Char"/>
    <w:basedOn w:val="afe"/>
    <w:qFormat/>
    <w:rsid w:val="00B1349E"/>
    <w:pPr>
      <w:adjustRightInd/>
      <w:spacing w:after="0" w:line="240" w:lineRule="auto"/>
      <w:ind w:leftChars="-38" w:left="-106" w:rightChars="-38" w:right="-106" w:firstLine="0"/>
      <w:jc w:val="center"/>
      <w:textAlignment w:val="auto"/>
    </w:pPr>
    <w:rPr>
      <w:rFonts w:ascii="仿宋_GB2312" w:eastAsia="仿宋_GB2312" w:hAnsi="宋体"/>
      <w:color w:val="000000"/>
      <w:kern w:val="2"/>
      <w:szCs w:val="28"/>
    </w:rPr>
  </w:style>
  <w:style w:type="paragraph" w:customStyle="1" w:styleId="affffffffff4">
    <w:name w:val="图文字"/>
    <w:basedOn w:val="a1"/>
    <w:next w:val="a1"/>
    <w:qFormat/>
    <w:rsid w:val="00B1349E"/>
    <w:pPr>
      <w:snapToGrid w:val="0"/>
    </w:pPr>
    <w:rPr>
      <w:rFonts w:ascii="Arial" w:eastAsia="楷体_GB2312" w:hAnsi="Arial"/>
      <w:kern w:val="2"/>
      <w:szCs w:val="20"/>
    </w:rPr>
  </w:style>
  <w:style w:type="paragraph" w:customStyle="1" w:styleId="Affffffffff5">
    <w:name w:val="A章标题"/>
    <w:next w:val="a1"/>
    <w:qFormat/>
    <w:rsid w:val="00B1349E"/>
    <w:pPr>
      <w:widowControl w:val="0"/>
      <w:spacing w:beforeLines="100" w:afterLines="100" w:line="360" w:lineRule="auto"/>
      <w:jc w:val="center"/>
    </w:pPr>
    <w:rPr>
      <w:rFonts w:eastAsia="黑体"/>
      <w:kern w:val="2"/>
      <w:sz w:val="44"/>
      <w:szCs w:val="44"/>
    </w:rPr>
  </w:style>
  <w:style w:type="paragraph" w:customStyle="1" w:styleId="60">
    <w:name w:val="样式6"/>
    <w:basedOn w:val="31"/>
    <w:qFormat/>
    <w:rsid w:val="00B1349E"/>
    <w:pPr>
      <w:numPr>
        <w:ilvl w:val="2"/>
        <w:numId w:val="4"/>
      </w:numPr>
      <w:tabs>
        <w:tab w:val="clear" w:pos="284"/>
        <w:tab w:val="left" w:pos="1683"/>
        <w:tab w:val="left" w:pos="1740"/>
      </w:tabs>
      <w:spacing w:line="360" w:lineRule="auto"/>
      <w:ind w:left="1683"/>
      <w:contextualSpacing w:val="0"/>
      <w:jc w:val="both"/>
    </w:pPr>
    <w:rPr>
      <w:rFonts w:ascii="宋体" w:eastAsia="仿宋_GB2312" w:hAnsi="宋体" w:cs="宋体"/>
      <w:snapToGrid/>
      <w:color w:val="000000"/>
      <w:sz w:val="24"/>
      <w:szCs w:val="24"/>
    </w:rPr>
  </w:style>
  <w:style w:type="paragraph" w:customStyle="1" w:styleId="41111">
    <w:name w:val="标题 4(1.1.1.1)"/>
    <w:basedOn w:val="a1"/>
    <w:rsid w:val="00B1349E"/>
    <w:pPr>
      <w:adjustRightInd w:val="0"/>
      <w:spacing w:line="480" w:lineRule="exact"/>
      <w:textAlignment w:val="baseline"/>
    </w:pPr>
    <w:rPr>
      <w:rFonts w:ascii="仿宋_GB2312" w:eastAsia="仿宋_GB2312"/>
      <w:b/>
      <w:spacing w:val="8"/>
      <w:kern w:val="2"/>
      <w:sz w:val="28"/>
      <w:szCs w:val="20"/>
    </w:rPr>
  </w:style>
  <w:style w:type="paragraph" w:customStyle="1" w:styleId="3d">
    <w:name w:val="样式 标题 3 + 加粗"/>
    <w:basedOn w:val="31"/>
    <w:qFormat/>
    <w:rsid w:val="00B1349E"/>
    <w:pPr>
      <w:tabs>
        <w:tab w:val="clear" w:pos="284"/>
        <w:tab w:val="left" w:pos="2760"/>
        <w:tab w:val="left" w:pos="3600"/>
        <w:tab w:val="center" w:pos="4333"/>
      </w:tabs>
      <w:adjustRightInd w:val="0"/>
      <w:snapToGrid w:val="0"/>
      <w:spacing w:line="360" w:lineRule="auto"/>
      <w:ind w:firstLineChars="200" w:firstLine="200"/>
      <w:contextualSpacing w:val="0"/>
    </w:pPr>
    <w:rPr>
      <w:rFonts w:ascii="宋体" w:eastAsia="黑体" w:hAnsi="宋体"/>
      <w:bCs/>
      <w:snapToGrid/>
      <w:kern w:val="28"/>
    </w:rPr>
  </w:style>
  <w:style w:type="paragraph" w:customStyle="1" w:styleId="affffffffff6">
    <w:name w:val="表"/>
    <w:basedOn w:val="a1"/>
    <w:qFormat/>
    <w:rsid w:val="00B1349E"/>
    <w:pPr>
      <w:spacing w:line="440" w:lineRule="exact"/>
      <w:jc w:val="center"/>
    </w:pPr>
    <w:rPr>
      <w:rFonts w:eastAsia="楷体_GB2312"/>
      <w:color w:val="000000"/>
      <w:kern w:val="2"/>
      <w:sz w:val="21"/>
      <w:szCs w:val="21"/>
    </w:rPr>
  </w:style>
  <w:style w:type="paragraph" w:customStyle="1" w:styleId="82">
    <w:name w:val="样式8"/>
    <w:basedOn w:val="a1"/>
    <w:qFormat/>
    <w:rsid w:val="00B1349E"/>
    <w:pPr>
      <w:ind w:firstLine="499"/>
    </w:pPr>
    <w:rPr>
      <w:rFonts w:ascii="宋体" w:hint="eastAsia"/>
      <w:kern w:val="2"/>
      <w:szCs w:val="20"/>
    </w:rPr>
  </w:style>
  <w:style w:type="paragraph" w:customStyle="1" w:styleId="affffffffff7">
    <w:name w:val="标题后正文"/>
    <w:basedOn w:val="a1"/>
    <w:qFormat/>
    <w:rsid w:val="00B1349E"/>
    <w:pPr>
      <w:adjustRightInd w:val="0"/>
      <w:spacing w:line="360" w:lineRule="auto"/>
      <w:ind w:firstLine="200"/>
      <w:textAlignment w:val="baseline"/>
    </w:pPr>
    <w:rPr>
      <w:kern w:val="28"/>
      <w:szCs w:val="20"/>
    </w:rPr>
  </w:style>
  <w:style w:type="paragraph" w:customStyle="1" w:styleId="M">
    <w:name w:val="M"/>
    <w:basedOn w:val="10"/>
    <w:qFormat/>
    <w:rsid w:val="00B1349E"/>
    <w:pPr>
      <w:pageBreakBefore/>
      <w:tabs>
        <w:tab w:val="left" w:pos="2260"/>
        <w:tab w:val="left" w:pos="2820"/>
        <w:tab w:val="left" w:pos="3420"/>
      </w:tabs>
      <w:spacing w:before="440" w:after="120" w:line="240" w:lineRule="auto"/>
      <w:ind w:left="851" w:right="-28" w:hanging="851"/>
    </w:pPr>
    <w:rPr>
      <w:rFonts w:ascii="Arial" w:hAnsi="Arial"/>
      <w:b w:val="0"/>
      <w:sz w:val="22"/>
      <w:szCs w:val="20"/>
      <w:lang w:val="en-GB"/>
    </w:rPr>
  </w:style>
  <w:style w:type="paragraph" w:customStyle="1" w:styleId="affffffffff8">
    <w:name w:val="企业简介"/>
    <w:basedOn w:val="a1"/>
    <w:qFormat/>
    <w:rsid w:val="00B1349E"/>
    <w:pPr>
      <w:tabs>
        <w:tab w:val="left" w:pos="360"/>
      </w:tabs>
      <w:overflowPunct w:val="0"/>
      <w:snapToGrid w:val="0"/>
      <w:spacing w:line="480" w:lineRule="exact"/>
      <w:ind w:firstLineChars="200" w:firstLine="560"/>
    </w:pPr>
    <w:rPr>
      <w:rFonts w:ascii="Arial" w:eastAsia="仿宋_GB2312" w:hAnsi="Arial"/>
      <w:kern w:val="2"/>
      <w:sz w:val="28"/>
      <w:szCs w:val="20"/>
    </w:rPr>
  </w:style>
  <w:style w:type="paragraph" w:customStyle="1" w:styleId="Tableheader">
    <w:name w:val="Table header"/>
    <w:basedOn w:val="a1"/>
    <w:qFormat/>
    <w:rsid w:val="00B1349E"/>
    <w:pPr>
      <w:spacing w:before="80" w:after="80"/>
    </w:pPr>
    <w:rPr>
      <w:rFonts w:ascii="Arial" w:hAnsi="Arial"/>
      <w:b/>
      <w:sz w:val="20"/>
      <w:szCs w:val="20"/>
      <w:lang w:val="en-GB" w:eastAsia="ja-JP"/>
    </w:rPr>
  </w:style>
  <w:style w:type="paragraph" w:customStyle="1" w:styleId="CharCharCharCharCharCharCharCharCharCharCharCharCharCharCharCharCharCharCharCharCharCharCharChar">
    <w:name w:val="Char Char Char Char Char Char Char Char Char Char Char Char Char Char Char Char Char Char Char Char Char Char Char Char"/>
    <w:basedOn w:val="a1"/>
    <w:qFormat/>
    <w:rsid w:val="00B1349E"/>
    <w:pPr>
      <w:spacing w:beforeLines="100" w:line="360" w:lineRule="auto"/>
      <w:ind w:firstLineChars="200" w:firstLine="200"/>
      <w:jc w:val="center"/>
    </w:pPr>
    <w:rPr>
      <w:rFonts w:eastAsia="黑体"/>
      <w:kern w:val="2"/>
      <w:sz w:val="30"/>
      <w:szCs w:val="30"/>
    </w:rPr>
  </w:style>
  <w:style w:type="paragraph" w:customStyle="1" w:styleId="ST2032">
    <w:name w:val="ST20_32"/>
    <w:basedOn w:val="af9"/>
    <w:qFormat/>
    <w:rsid w:val="00B1349E"/>
    <w:pPr>
      <w:keepLines/>
      <w:tabs>
        <w:tab w:val="clear" w:pos="4153"/>
        <w:tab w:val="clear" w:pos="8306"/>
        <w:tab w:val="center" w:pos="4320"/>
      </w:tabs>
      <w:autoSpaceDE w:val="0"/>
      <w:autoSpaceDN w:val="0"/>
      <w:adjustRightInd w:val="0"/>
      <w:snapToGrid/>
      <w:spacing w:line="360" w:lineRule="atLeast"/>
      <w:jc w:val="center"/>
    </w:pPr>
    <w:rPr>
      <w:rFonts w:ascii="宋体" w:hAnsi="Tms Rmn" w:hint="eastAsia"/>
      <w:sz w:val="28"/>
      <w:szCs w:val="20"/>
    </w:rPr>
  </w:style>
  <w:style w:type="paragraph" w:customStyle="1" w:styleId="tt1">
    <w:name w:val="tt1"/>
    <w:basedOn w:val="a1"/>
    <w:qFormat/>
    <w:rsid w:val="00B1349E"/>
    <w:pPr>
      <w:spacing w:before="100" w:beforeAutospacing="1" w:after="100" w:afterAutospacing="1"/>
    </w:pPr>
    <w:rPr>
      <w:rFonts w:ascii="Arial Unicode MS" w:hAnsi="Arial Unicode MS" w:cs="Arial Unicode MS"/>
    </w:rPr>
  </w:style>
  <w:style w:type="paragraph" w:customStyle="1" w:styleId="1fe">
    <w:name w:val="表格标题1"/>
    <w:basedOn w:val="afe"/>
    <w:qFormat/>
    <w:rsid w:val="00B1349E"/>
    <w:pPr>
      <w:tabs>
        <w:tab w:val="left" w:pos="628"/>
        <w:tab w:val="left" w:pos="900"/>
        <w:tab w:val="left" w:pos="1727"/>
        <w:tab w:val="left" w:pos="1884"/>
        <w:tab w:val="left" w:pos="5460"/>
      </w:tabs>
      <w:adjustRightInd/>
      <w:spacing w:after="0" w:line="336" w:lineRule="auto"/>
      <w:ind w:firstLineChars="200" w:firstLine="480"/>
      <w:jc w:val="center"/>
      <w:textAlignment w:val="auto"/>
      <w:outlineLvl w:val="0"/>
    </w:pPr>
    <w:rPr>
      <w:rFonts w:ascii="黑体" w:eastAsia="黑体" w:hAnsi="宋体"/>
      <w:snapToGrid w:val="0"/>
      <w:color w:val="000000"/>
      <w:kern w:val="2"/>
    </w:rPr>
  </w:style>
  <w:style w:type="paragraph" w:customStyle="1" w:styleId="ListingStart">
    <w:name w:val="ListingStart"/>
    <w:basedOn w:val="a1"/>
    <w:qFormat/>
    <w:rsid w:val="00B1349E"/>
    <w:pPr>
      <w:tabs>
        <w:tab w:val="left" w:pos="-2608"/>
        <w:tab w:val="right" w:pos="-227"/>
        <w:tab w:val="left" w:pos="0"/>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s>
      <w:overflowPunct w:val="0"/>
      <w:autoSpaceDE w:val="0"/>
      <w:autoSpaceDN w:val="0"/>
      <w:adjustRightInd w:val="0"/>
      <w:spacing w:after="120" w:line="277" w:lineRule="exact"/>
    </w:pPr>
    <w:rPr>
      <w:szCs w:val="20"/>
      <w:lang w:val="en-GB" w:eastAsia="ja-JP"/>
    </w:rPr>
  </w:style>
  <w:style w:type="paragraph" w:customStyle="1" w:styleId="ParaCharCharCharCharCharCharCharCharCharCharCharCharCharCharChar1CharCharCharChar">
    <w:name w:val="默认段落字体 Para Char Char Char Char Char Char Char Char Char Char Char Char Char Char Char1 Char Char Char Char"/>
    <w:basedOn w:val="aff"/>
    <w:qFormat/>
    <w:rsid w:val="00B1349E"/>
    <w:pPr>
      <w:adjustRightInd w:val="0"/>
      <w:spacing w:line="436" w:lineRule="exact"/>
      <w:ind w:left="357"/>
      <w:outlineLvl w:val="3"/>
    </w:pPr>
    <w:rPr>
      <w:kern w:val="2"/>
      <w:sz w:val="21"/>
      <w:szCs w:val="20"/>
    </w:rPr>
  </w:style>
  <w:style w:type="paragraph" w:customStyle="1" w:styleId="affffffffff9">
    <w:name w:val="流程文字"/>
    <w:basedOn w:val="a1"/>
    <w:qFormat/>
    <w:rsid w:val="00B1349E"/>
    <w:pPr>
      <w:tabs>
        <w:tab w:val="left" w:pos="6480"/>
      </w:tabs>
      <w:topLinePunct/>
      <w:adjustRightInd w:val="0"/>
      <w:snapToGrid w:val="0"/>
      <w:jc w:val="center"/>
    </w:pPr>
    <w:rPr>
      <w:rFonts w:eastAsia="仿宋_GB2312"/>
      <w:kern w:val="2"/>
      <w:sz w:val="21"/>
      <w:szCs w:val="20"/>
    </w:rPr>
  </w:style>
  <w:style w:type="paragraph" w:customStyle="1" w:styleId="Table-">
    <w:name w:val="Table-"/>
    <w:basedOn w:val="InTable"/>
    <w:qFormat/>
    <w:rsid w:val="00B1349E"/>
    <w:pPr>
      <w:spacing w:before="0" w:after="0" w:line="240" w:lineRule="auto"/>
    </w:pPr>
    <w:rPr>
      <w:rFonts w:ascii="宋体" w:eastAsia="宋体" w:hAnsi="宋体"/>
      <w:kern w:val="0"/>
      <w:szCs w:val="21"/>
    </w:rPr>
  </w:style>
  <w:style w:type="paragraph" w:customStyle="1" w:styleId="InTable">
    <w:name w:val="In Table"/>
    <w:basedOn w:val="a1"/>
    <w:qFormat/>
    <w:rsid w:val="00B1349E"/>
    <w:pPr>
      <w:tabs>
        <w:tab w:val="left" w:pos="2200"/>
        <w:tab w:val="left" w:pos="3960"/>
        <w:tab w:val="left" w:pos="5280"/>
      </w:tabs>
      <w:spacing w:before="96" w:after="96" w:line="0" w:lineRule="atLeast"/>
      <w:jc w:val="center"/>
    </w:pPr>
    <w:rPr>
      <w:rFonts w:ascii="Tahoma" w:eastAsia="华文中宋" w:hAnsi="Tahoma"/>
      <w:kern w:val="2"/>
      <w:sz w:val="21"/>
      <w:szCs w:val="20"/>
    </w:rPr>
  </w:style>
  <w:style w:type="paragraph" w:customStyle="1" w:styleId="O">
    <w:name w:val="表字左对齐O"/>
    <w:basedOn w:val="a1"/>
    <w:qFormat/>
    <w:rsid w:val="00B1349E"/>
    <w:pPr>
      <w:snapToGrid w:val="0"/>
    </w:pPr>
    <w:rPr>
      <w:kern w:val="2"/>
    </w:rPr>
  </w:style>
  <w:style w:type="paragraph" w:customStyle="1" w:styleId="affffffffffa">
    <w:name w:val="正文报告"/>
    <w:basedOn w:val="a1"/>
    <w:qFormat/>
    <w:rsid w:val="00B1349E"/>
    <w:pPr>
      <w:tabs>
        <w:tab w:val="left" w:pos="510"/>
      </w:tabs>
      <w:adjustRightInd w:val="0"/>
      <w:spacing w:line="460" w:lineRule="exact"/>
      <w:ind w:firstLine="482"/>
      <w:textAlignment w:val="baseline"/>
    </w:pPr>
    <w:rPr>
      <w:szCs w:val="20"/>
    </w:rPr>
  </w:style>
  <w:style w:type="paragraph" w:customStyle="1" w:styleId="1ff">
    <w:name w:val="文档结构图1"/>
    <w:basedOn w:val="a1"/>
    <w:qFormat/>
    <w:rsid w:val="00B1349E"/>
    <w:pPr>
      <w:shd w:val="clear" w:color="auto" w:fill="000080"/>
      <w:adjustRightInd w:val="0"/>
      <w:textAlignment w:val="baseline"/>
    </w:pPr>
    <w:rPr>
      <w:kern w:val="2"/>
      <w:sz w:val="21"/>
      <w:szCs w:val="20"/>
    </w:rPr>
  </w:style>
  <w:style w:type="paragraph" w:customStyle="1" w:styleId="affffffffffb">
    <w:name w:val="节标"/>
    <w:basedOn w:val="a1"/>
    <w:qFormat/>
    <w:rsid w:val="00B1349E"/>
    <w:pPr>
      <w:autoSpaceDE w:val="0"/>
      <w:autoSpaceDN w:val="0"/>
      <w:adjustRightInd w:val="0"/>
      <w:spacing w:line="480" w:lineRule="exact"/>
      <w:ind w:firstLine="567"/>
      <w:jc w:val="center"/>
    </w:pPr>
    <w:rPr>
      <w:b/>
      <w:sz w:val="30"/>
      <w:szCs w:val="20"/>
    </w:rPr>
  </w:style>
  <w:style w:type="paragraph" w:customStyle="1" w:styleId="-10">
    <w:name w:val="标-1"/>
    <w:basedOn w:val="a1"/>
    <w:qFormat/>
    <w:rsid w:val="00B1349E"/>
    <w:pPr>
      <w:spacing w:before="120"/>
      <w:ind w:left="851" w:hanging="851"/>
    </w:pPr>
    <w:rPr>
      <w:b/>
      <w:kern w:val="2"/>
      <w:szCs w:val="20"/>
    </w:rPr>
  </w:style>
  <w:style w:type="paragraph" w:customStyle="1" w:styleId="200">
    <w:name w:val="20"/>
    <w:basedOn w:val="a1"/>
    <w:qFormat/>
    <w:rsid w:val="00B1349E"/>
    <w:pPr>
      <w:spacing w:before="100" w:beforeAutospacing="1" w:after="100" w:afterAutospacing="1"/>
    </w:pPr>
    <w:rPr>
      <w:rFonts w:ascii="宋体" w:hAnsi="宋体" w:cs="宋体"/>
    </w:rPr>
  </w:style>
  <w:style w:type="paragraph" w:customStyle="1" w:styleId="-5">
    <w:name w:val="文-5"/>
    <w:basedOn w:val="a1"/>
    <w:qFormat/>
    <w:rsid w:val="00B1349E"/>
    <w:pPr>
      <w:tabs>
        <w:tab w:val="right" w:leader="dot" w:pos="8789"/>
      </w:tabs>
      <w:spacing w:before="120"/>
      <w:ind w:left="1276" w:firstLine="482"/>
    </w:pPr>
    <w:rPr>
      <w:kern w:val="2"/>
      <w:szCs w:val="20"/>
    </w:rPr>
  </w:style>
  <w:style w:type="paragraph" w:customStyle="1" w:styleId="Style16">
    <w:name w:val="_Style 16"/>
    <w:basedOn w:val="a1"/>
    <w:qFormat/>
    <w:rsid w:val="00B1349E"/>
    <w:pPr>
      <w:spacing w:after="160" w:line="240" w:lineRule="exact"/>
      <w:ind w:leftChars="-100" w:left="100" w:hangingChars="200" w:hanging="200"/>
    </w:pPr>
    <w:rPr>
      <w:kern w:val="2"/>
      <w:sz w:val="21"/>
      <w:szCs w:val="20"/>
    </w:rPr>
  </w:style>
  <w:style w:type="paragraph" w:customStyle="1" w:styleId="InTableII">
    <w:name w:val="In Table (II)"/>
    <w:basedOn w:val="InTable"/>
    <w:qFormat/>
    <w:rsid w:val="00B1349E"/>
    <w:pPr>
      <w:spacing w:beforeLines="20" w:afterLines="30"/>
      <w:ind w:left="52" w:firstLine="115"/>
      <w:jc w:val="left"/>
    </w:pPr>
    <w:rPr>
      <w:rFonts w:cs="Arial"/>
      <w:bCs/>
      <w:sz w:val="20"/>
    </w:rPr>
  </w:style>
  <w:style w:type="paragraph" w:customStyle="1" w:styleId="affffffffffc">
    <w:name w:val="章标题"/>
    <w:next w:val="a1"/>
    <w:qFormat/>
    <w:rsid w:val="00B1349E"/>
    <w:pPr>
      <w:tabs>
        <w:tab w:val="left" w:pos="1346"/>
      </w:tabs>
      <w:adjustRightInd w:val="0"/>
      <w:spacing w:before="50" w:after="50"/>
      <w:ind w:left="1346" w:hanging="420"/>
      <w:jc w:val="both"/>
      <w:textAlignment w:val="baseline"/>
    </w:pPr>
    <w:rPr>
      <w:rFonts w:ascii="黑体" w:eastAsia="黑体"/>
      <w:sz w:val="21"/>
    </w:rPr>
  </w:style>
  <w:style w:type="paragraph" w:customStyle="1" w:styleId="312">
    <w:name w:val="正文文本缩进 31"/>
    <w:basedOn w:val="a1"/>
    <w:qFormat/>
    <w:rsid w:val="00B1349E"/>
    <w:pPr>
      <w:adjustRightInd w:val="0"/>
      <w:spacing w:line="480" w:lineRule="exact"/>
      <w:ind w:firstLine="506"/>
      <w:textAlignment w:val="baseline"/>
    </w:pPr>
    <w:rPr>
      <w:rFonts w:ascii="仿宋_GB2312" w:eastAsia="仿宋_GB2312" w:hAnsi="宋体" w:cs="宋体"/>
      <w:spacing w:val="8"/>
      <w:kern w:val="2"/>
      <w:sz w:val="28"/>
      <w:szCs w:val="20"/>
    </w:rPr>
  </w:style>
  <w:style w:type="paragraph" w:customStyle="1" w:styleId="affffffffffd">
    <w:name w:val="表格文字样式"/>
    <w:basedOn w:val="affffffff7"/>
    <w:qFormat/>
    <w:rsid w:val="00B1349E"/>
    <w:pPr>
      <w:spacing w:line="240" w:lineRule="auto"/>
      <w:ind w:firstLine="0"/>
      <w:jc w:val="center"/>
    </w:pPr>
  </w:style>
  <w:style w:type="paragraph" w:customStyle="1" w:styleId="MG">
    <w:name w:val="MG"/>
    <w:basedOn w:val="10"/>
    <w:qFormat/>
    <w:rsid w:val="00B1349E"/>
    <w:pPr>
      <w:pageBreakBefore/>
      <w:tabs>
        <w:tab w:val="left" w:pos="2260"/>
        <w:tab w:val="left" w:pos="2820"/>
        <w:tab w:val="left" w:pos="3420"/>
      </w:tabs>
      <w:spacing w:before="440" w:after="120" w:line="240" w:lineRule="auto"/>
      <w:ind w:left="851" w:right="-28" w:hanging="851"/>
    </w:pPr>
    <w:rPr>
      <w:rFonts w:ascii="Arial" w:hAnsi="Arial"/>
      <w:sz w:val="22"/>
      <w:szCs w:val="20"/>
      <w:lang w:val="en-GB"/>
    </w:rPr>
  </w:style>
  <w:style w:type="paragraph" w:customStyle="1" w:styleId="001">
    <w:name w:val="正文001"/>
    <w:basedOn w:val="a1"/>
    <w:qFormat/>
    <w:rsid w:val="00B1349E"/>
    <w:pPr>
      <w:spacing w:line="440" w:lineRule="atLeast"/>
      <w:ind w:firstLineChars="200" w:firstLine="200"/>
    </w:pPr>
    <w:rPr>
      <w:kern w:val="2"/>
      <w:szCs w:val="20"/>
    </w:rPr>
  </w:style>
  <w:style w:type="paragraph" w:customStyle="1" w:styleId="affffffffffe">
    <w:name w:val="目次、标准名称标题"/>
    <w:basedOn w:val="a1"/>
    <w:next w:val="afffff5"/>
    <w:qFormat/>
    <w:rsid w:val="00B1349E"/>
    <w:pPr>
      <w:shd w:val="clear" w:color="FFFFFF" w:fill="FFFFFF"/>
      <w:spacing w:before="640" w:after="560" w:line="460" w:lineRule="exact"/>
      <w:jc w:val="center"/>
      <w:outlineLvl w:val="0"/>
    </w:pPr>
    <w:rPr>
      <w:rFonts w:ascii="黑体" w:eastAsia="黑体"/>
      <w:sz w:val="32"/>
      <w:szCs w:val="20"/>
    </w:rPr>
  </w:style>
  <w:style w:type="paragraph" w:customStyle="1" w:styleId="2CharCharCharCharCharCharCharCharCharCharCharCharCharCharCharCharCharCharCharCharCharCharCharCharChar">
    <w:name w:val="标题2 Char Char Char Char Char Char Char Char Char Char Char Char Char Char Char Char Char Char Char Char Char Char Char Char Char"/>
    <w:basedOn w:val="a1"/>
    <w:qFormat/>
    <w:rsid w:val="00B1349E"/>
    <w:pPr>
      <w:snapToGrid w:val="0"/>
      <w:spacing w:beforeLines="50" w:afterLines="50" w:line="360" w:lineRule="auto"/>
      <w:outlineLvl w:val="1"/>
    </w:pPr>
    <w:rPr>
      <w:b/>
      <w:color w:val="000000"/>
      <w:sz w:val="28"/>
      <w:szCs w:val="28"/>
    </w:rPr>
  </w:style>
  <w:style w:type="paragraph" w:customStyle="1" w:styleId="afffffffffff">
    <w:name w:val="节标题"/>
    <w:basedOn w:val="a1"/>
    <w:next w:val="a1"/>
    <w:qFormat/>
    <w:rsid w:val="00B1349E"/>
    <w:pPr>
      <w:suppressAutoHyphens/>
      <w:spacing w:line="578" w:lineRule="atLeast"/>
      <w:jc w:val="center"/>
      <w:textAlignment w:val="baseline"/>
    </w:pPr>
    <w:rPr>
      <w:color w:val="000000"/>
      <w:sz w:val="28"/>
      <w:szCs w:val="20"/>
    </w:rPr>
  </w:style>
  <w:style w:type="paragraph" w:customStyle="1" w:styleId="afffffffffff0">
    <w:name w:val="二级"/>
    <w:basedOn w:val="a1"/>
    <w:qFormat/>
    <w:rsid w:val="00B1349E"/>
    <w:pPr>
      <w:adjustRightInd w:val="0"/>
      <w:textAlignment w:val="baseline"/>
    </w:pPr>
    <w:rPr>
      <w:b/>
      <w:kern w:val="2"/>
      <w:sz w:val="28"/>
      <w:szCs w:val="20"/>
    </w:rPr>
  </w:style>
  <w:style w:type="paragraph" w:customStyle="1" w:styleId="afffffffffff1">
    <w:name w:val="中文报告书"/>
    <w:basedOn w:val="a1"/>
    <w:qFormat/>
    <w:rsid w:val="00B1349E"/>
    <w:pPr>
      <w:adjustRightInd w:val="0"/>
      <w:spacing w:after="80" w:line="420" w:lineRule="atLeast"/>
      <w:textAlignment w:val="baseline"/>
    </w:pPr>
    <w:rPr>
      <w:szCs w:val="20"/>
    </w:rPr>
  </w:style>
  <w:style w:type="paragraph" w:customStyle="1" w:styleId="Achievement">
    <w:name w:val="Achievement"/>
    <w:basedOn w:val="afff2"/>
    <w:qFormat/>
    <w:rsid w:val="00B1349E"/>
    <w:pPr>
      <w:tabs>
        <w:tab w:val="left" w:pos="360"/>
      </w:tabs>
      <w:spacing w:after="60" w:line="220" w:lineRule="atLeast"/>
      <w:ind w:left="360" w:right="-360" w:hanging="360"/>
      <w:jc w:val="center"/>
    </w:pPr>
    <w:rPr>
      <w:bCs/>
      <w:sz w:val="24"/>
      <w:szCs w:val="32"/>
    </w:rPr>
  </w:style>
  <w:style w:type="paragraph" w:customStyle="1" w:styleId="afffffffffff2">
    <w:name w:val="节以下标题样式"/>
    <w:basedOn w:val="a1"/>
    <w:qFormat/>
    <w:rsid w:val="00B1349E"/>
    <w:pPr>
      <w:tabs>
        <w:tab w:val="left" w:pos="567"/>
      </w:tabs>
      <w:spacing w:line="360" w:lineRule="auto"/>
    </w:pPr>
    <w:rPr>
      <w:spacing w:val="20"/>
      <w:kern w:val="2"/>
      <w:szCs w:val="20"/>
    </w:rPr>
  </w:style>
  <w:style w:type="paragraph" w:customStyle="1" w:styleId="afffffffffff3">
    <w:name w:val="首页脚注"/>
    <w:basedOn w:val="af9"/>
    <w:qFormat/>
    <w:rsid w:val="00B1349E"/>
    <w:pPr>
      <w:keepLines/>
      <w:tabs>
        <w:tab w:val="clear" w:pos="4153"/>
        <w:tab w:val="clear" w:pos="8306"/>
        <w:tab w:val="center" w:pos="4320"/>
      </w:tabs>
      <w:overflowPunct w:val="0"/>
      <w:autoSpaceDE w:val="0"/>
      <w:autoSpaceDN w:val="0"/>
      <w:adjustRightInd w:val="0"/>
      <w:snapToGrid/>
      <w:spacing w:line="360" w:lineRule="auto"/>
      <w:jc w:val="center"/>
    </w:pPr>
    <w:rPr>
      <w:sz w:val="28"/>
      <w:szCs w:val="20"/>
    </w:rPr>
  </w:style>
  <w:style w:type="paragraph" w:customStyle="1" w:styleId="New">
    <w:name w:val="页脚 New"/>
    <w:basedOn w:val="a1"/>
    <w:qFormat/>
    <w:rsid w:val="00B1349E"/>
    <w:pPr>
      <w:tabs>
        <w:tab w:val="center" w:pos="4153"/>
        <w:tab w:val="right" w:pos="8306"/>
      </w:tabs>
      <w:snapToGrid w:val="0"/>
    </w:pPr>
    <w:rPr>
      <w:kern w:val="2"/>
      <w:sz w:val="18"/>
      <w:szCs w:val="18"/>
    </w:rPr>
  </w:style>
  <w:style w:type="paragraph" w:customStyle="1" w:styleId="CharCharf9">
    <w:name w:val="批注框文本 Char Char"/>
    <w:basedOn w:val="a1"/>
    <w:qFormat/>
    <w:rsid w:val="00B1349E"/>
    <w:rPr>
      <w:kern w:val="2"/>
      <w:sz w:val="18"/>
      <w:szCs w:val="20"/>
    </w:rPr>
  </w:style>
  <w:style w:type="paragraph" w:customStyle="1" w:styleId="CM28">
    <w:name w:val="CM28"/>
    <w:basedOn w:val="Default"/>
    <w:next w:val="Default"/>
    <w:qFormat/>
    <w:rsid w:val="00B1349E"/>
    <w:pPr>
      <w:spacing w:line="468" w:lineRule="atLeast"/>
    </w:pPr>
    <w:rPr>
      <w:rFonts w:ascii="Sim Sun+ 2" w:eastAsia="Sim Sun+ 2" w:cs="Sim Sun+ 2"/>
      <w:color w:val="auto"/>
      <w:kern w:val="0"/>
    </w:rPr>
  </w:style>
  <w:style w:type="paragraph" w:customStyle="1" w:styleId="Table-II">
    <w:name w:val="Table-(II)"/>
    <w:basedOn w:val="a1"/>
    <w:qFormat/>
    <w:rsid w:val="00B1349E"/>
    <w:pPr>
      <w:tabs>
        <w:tab w:val="left" w:pos="645"/>
        <w:tab w:val="left" w:pos="2200"/>
        <w:tab w:val="left" w:pos="3960"/>
        <w:tab w:val="left" w:pos="5280"/>
      </w:tabs>
      <w:spacing w:line="0" w:lineRule="atLeast"/>
      <w:ind w:leftChars="20" w:left="42"/>
    </w:pPr>
    <w:rPr>
      <w:rFonts w:ascii="Arial" w:hAnsi="Arial" w:cs="Arial"/>
      <w:color w:val="000000"/>
      <w:sz w:val="18"/>
      <w:szCs w:val="18"/>
    </w:rPr>
  </w:style>
  <w:style w:type="paragraph" w:customStyle="1" w:styleId="211">
    <w:name w:val="正文文本 21"/>
    <w:basedOn w:val="a1"/>
    <w:qFormat/>
    <w:rsid w:val="00B1349E"/>
    <w:pPr>
      <w:adjustRightInd w:val="0"/>
      <w:spacing w:line="340" w:lineRule="exact"/>
      <w:ind w:firstLine="430"/>
      <w:textAlignment w:val="baseline"/>
    </w:pPr>
    <w:rPr>
      <w:rFonts w:ascii="仿宋_GB2312" w:eastAsia="仿宋_GB2312"/>
      <w:color w:val="000000"/>
      <w:spacing w:val="8"/>
      <w:kern w:val="2"/>
      <w:szCs w:val="20"/>
    </w:rPr>
  </w:style>
  <w:style w:type="paragraph" w:customStyle="1" w:styleId="afffffffffff4">
    <w:name w:val="标准标志"/>
    <w:next w:val="a1"/>
    <w:qFormat/>
    <w:rsid w:val="00B1349E"/>
    <w:pPr>
      <w:shd w:val="solid" w:color="FFFFFF" w:fill="FFFFFF"/>
      <w:adjustRightInd w:val="0"/>
      <w:spacing w:line="240" w:lineRule="atLeast"/>
      <w:jc w:val="right"/>
      <w:textAlignment w:val="baseline"/>
    </w:pPr>
    <w:rPr>
      <w:b/>
      <w:w w:val="130"/>
      <w:sz w:val="96"/>
    </w:rPr>
  </w:style>
  <w:style w:type="paragraph" w:customStyle="1" w:styleId="ST205">
    <w:name w:val="ST20_5"/>
    <w:basedOn w:val="a1"/>
    <w:qFormat/>
    <w:rsid w:val="00B1349E"/>
    <w:pPr>
      <w:autoSpaceDE w:val="0"/>
      <w:autoSpaceDN w:val="0"/>
      <w:adjustRightInd w:val="0"/>
      <w:spacing w:after="120" w:line="360" w:lineRule="auto"/>
      <w:ind w:firstLine="420"/>
      <w:textAlignment w:val="baseline"/>
    </w:pPr>
    <w:rPr>
      <w:rFonts w:ascii="宋体" w:hAnsi="Tms Rmn"/>
      <w:sz w:val="28"/>
      <w:szCs w:val="20"/>
    </w:rPr>
  </w:style>
  <w:style w:type="paragraph" w:customStyle="1" w:styleId="CM82">
    <w:name w:val="CM82"/>
    <w:basedOn w:val="Default"/>
    <w:next w:val="Default"/>
    <w:qFormat/>
    <w:rsid w:val="00B1349E"/>
    <w:pPr>
      <w:spacing w:after="115"/>
    </w:pPr>
    <w:rPr>
      <w:rFonts w:ascii="Sim Sun+ 2" w:eastAsia="Sim Sun+ 2" w:cs="Sim Sun+ 2"/>
      <w:color w:val="auto"/>
      <w:kern w:val="0"/>
    </w:rPr>
  </w:style>
  <w:style w:type="paragraph" w:customStyle="1" w:styleId="afffffffffff5">
    <w:name w:val="标题符"/>
    <w:basedOn w:val="a1"/>
    <w:qFormat/>
    <w:rsid w:val="00B1349E"/>
    <w:pPr>
      <w:tabs>
        <w:tab w:val="left" w:pos="360"/>
      </w:tabs>
      <w:overflowPunct w:val="0"/>
      <w:snapToGrid w:val="0"/>
      <w:spacing w:line="480" w:lineRule="exact"/>
      <w:ind w:firstLineChars="200" w:firstLine="560"/>
    </w:pPr>
    <w:rPr>
      <w:rFonts w:ascii="Arial" w:eastAsia="仿宋_GB2312" w:hAnsi="Arial"/>
      <w:kern w:val="2"/>
      <w:sz w:val="28"/>
      <w:szCs w:val="20"/>
    </w:rPr>
  </w:style>
  <w:style w:type="paragraph" w:customStyle="1" w:styleId="CM4">
    <w:name w:val="CM4"/>
    <w:basedOn w:val="Default"/>
    <w:next w:val="Default"/>
    <w:qFormat/>
    <w:rsid w:val="00B1349E"/>
    <w:rPr>
      <w:rFonts w:ascii="Sim Sun+ 2" w:eastAsia="Sim Sun+ 2" w:cs="Sim Sun+ 2"/>
      <w:color w:val="auto"/>
      <w:kern w:val="0"/>
    </w:rPr>
  </w:style>
  <w:style w:type="paragraph" w:customStyle="1" w:styleId="defaultfont">
    <w:name w:val="defaultfont"/>
    <w:basedOn w:val="a1"/>
    <w:qFormat/>
    <w:rsid w:val="00B1349E"/>
    <w:pPr>
      <w:spacing w:before="100" w:beforeAutospacing="1" w:after="100" w:afterAutospacing="1"/>
    </w:pPr>
    <w:rPr>
      <w:rFonts w:ascii="宋体" w:hAnsi="宋体" w:cs="宋体"/>
    </w:rPr>
  </w:style>
  <w:style w:type="paragraph" w:customStyle="1" w:styleId="CharCharCharCharCharChar1Char1">
    <w:name w:val="Char Char Char Char Char Char1 Char1"/>
    <w:basedOn w:val="a1"/>
    <w:qFormat/>
    <w:rsid w:val="00B1349E"/>
    <w:pPr>
      <w:spacing w:beforeLines="50" w:afterLines="50" w:line="500" w:lineRule="exact"/>
    </w:pPr>
    <w:rPr>
      <w:rFonts w:ascii="Arial" w:eastAsia="Times New Roman" w:hAnsi="Arial" w:cs="Verdana"/>
      <w:b/>
      <w:szCs w:val="20"/>
      <w:lang w:eastAsia="en-US"/>
    </w:rPr>
  </w:style>
  <w:style w:type="paragraph" w:customStyle="1" w:styleId="Char111">
    <w:name w:val="Char111"/>
    <w:basedOn w:val="a1"/>
    <w:qFormat/>
    <w:rsid w:val="00B1349E"/>
    <w:rPr>
      <w:kern w:val="2"/>
      <w:sz w:val="21"/>
    </w:rPr>
  </w:style>
  <w:style w:type="paragraph" w:customStyle="1" w:styleId="CharChar2CharCharCharCharCharChar1">
    <w:name w:val="Char Char2 Char Char Char Char Char Char1"/>
    <w:basedOn w:val="a1"/>
    <w:qFormat/>
    <w:rsid w:val="00B1349E"/>
    <w:pPr>
      <w:spacing w:line="360" w:lineRule="auto"/>
    </w:pPr>
    <w:rPr>
      <w:rFonts w:ascii="宋体" w:hAnsi="宋体"/>
      <w:kern w:val="2"/>
      <w:sz w:val="22"/>
    </w:rPr>
  </w:style>
  <w:style w:type="paragraph" w:customStyle="1" w:styleId="afffffffffff6">
    <w:name w:val="节直"/>
    <w:basedOn w:val="a1"/>
    <w:qFormat/>
    <w:rsid w:val="00B1349E"/>
    <w:pPr>
      <w:adjustRightInd w:val="0"/>
      <w:spacing w:before="120" w:line="480" w:lineRule="exact"/>
      <w:ind w:firstLine="567"/>
      <w:jc w:val="center"/>
    </w:pPr>
    <w:rPr>
      <w:sz w:val="28"/>
    </w:rPr>
  </w:style>
  <w:style w:type="paragraph" w:customStyle="1" w:styleId="1ff0">
    <w:name w:val="说明书1"/>
    <w:basedOn w:val="a1"/>
    <w:qFormat/>
    <w:rsid w:val="00B1349E"/>
    <w:pPr>
      <w:spacing w:line="520" w:lineRule="exact"/>
      <w:ind w:firstLine="567"/>
    </w:pPr>
    <w:rPr>
      <w:kern w:val="2"/>
      <w:sz w:val="28"/>
      <w:szCs w:val="20"/>
    </w:rPr>
  </w:style>
  <w:style w:type="paragraph" w:customStyle="1" w:styleId="2f5">
    <w:name w:val="標準インデント　2"/>
    <w:basedOn w:val="aff3"/>
    <w:qFormat/>
    <w:rsid w:val="00B1349E"/>
    <w:pPr>
      <w:overflowPunct w:val="0"/>
      <w:spacing w:line="240" w:lineRule="auto"/>
      <w:ind w:left="2900" w:hanging="2038"/>
      <w:textAlignment w:val="baseline"/>
    </w:pPr>
    <w:rPr>
      <w:rFonts w:ascii="Times New Roman" w:eastAsia="MS Mincho"/>
      <w:color w:val="auto"/>
      <w:sz w:val="20"/>
      <w:szCs w:val="24"/>
      <w:lang w:eastAsia="ja-JP"/>
    </w:rPr>
  </w:style>
  <w:style w:type="paragraph" w:customStyle="1" w:styleId="afffffffffff7">
    <w:name w:val="正文(首行缩进)"/>
    <w:basedOn w:val="a1"/>
    <w:qFormat/>
    <w:rsid w:val="00B1349E"/>
    <w:pPr>
      <w:spacing w:line="440" w:lineRule="exact"/>
      <w:ind w:firstLineChars="190" w:firstLine="540"/>
    </w:pPr>
    <w:rPr>
      <w:rFonts w:eastAsia="仿宋_GB2312"/>
      <w:w w:val="102"/>
      <w:sz w:val="28"/>
    </w:rPr>
  </w:style>
  <w:style w:type="paragraph" w:customStyle="1" w:styleId="CharCharCharCharCharCharCharCharCharCharCharCharCharCharChar">
    <w:name w:val="Char Char Char Char Char Char Char Char Char Char Char Char Char Char Char"/>
    <w:basedOn w:val="a1"/>
    <w:next w:val="a1"/>
    <w:qFormat/>
    <w:rsid w:val="00B1349E"/>
    <w:pPr>
      <w:spacing w:line="360" w:lineRule="auto"/>
      <w:ind w:firstLineChars="200" w:firstLine="200"/>
    </w:pPr>
    <w:rPr>
      <w:kern w:val="2"/>
      <w:sz w:val="21"/>
      <w:szCs w:val="20"/>
    </w:rPr>
  </w:style>
  <w:style w:type="paragraph" w:customStyle="1" w:styleId="couv">
    <w:name w:val="couv"/>
    <w:basedOn w:val="a1"/>
    <w:qFormat/>
    <w:rsid w:val="00B1349E"/>
    <w:pPr>
      <w:spacing w:before="120" w:after="120"/>
      <w:ind w:firstLineChars="200" w:firstLine="200"/>
      <w:jc w:val="center"/>
    </w:pPr>
    <w:rPr>
      <w:b/>
      <w:sz w:val="40"/>
      <w:szCs w:val="20"/>
      <w:lang w:val="en-GB"/>
    </w:rPr>
  </w:style>
  <w:style w:type="paragraph" w:customStyle="1" w:styleId="CM79">
    <w:name w:val="CM79"/>
    <w:basedOn w:val="Default"/>
    <w:next w:val="Default"/>
    <w:qFormat/>
    <w:rsid w:val="00B1349E"/>
    <w:pPr>
      <w:spacing w:after="645"/>
    </w:pPr>
    <w:rPr>
      <w:rFonts w:ascii="Sim Sun+ 2" w:eastAsia="Sim Sun+ 2" w:cs="Sim Sun+ 2"/>
      <w:color w:val="auto"/>
      <w:kern w:val="0"/>
    </w:rPr>
  </w:style>
  <w:style w:type="paragraph" w:customStyle="1" w:styleId="CharCharCharCharCharCharCharCharCharChar1CharCharCharCharCharCharChar">
    <w:name w:val="Char Char Char Char Char Char Char Char Char Char1 Char Char Char Char Char Char Char"/>
    <w:basedOn w:val="a1"/>
    <w:qFormat/>
    <w:rsid w:val="00B1349E"/>
    <w:rPr>
      <w:kern w:val="2"/>
      <w:sz w:val="21"/>
    </w:rPr>
  </w:style>
  <w:style w:type="paragraph" w:customStyle="1" w:styleId="puce">
    <w:name w:val="puce"/>
    <w:basedOn w:val="a1"/>
    <w:qFormat/>
    <w:rsid w:val="00B1349E"/>
    <w:pPr>
      <w:tabs>
        <w:tab w:val="left" w:pos="1800"/>
      </w:tabs>
      <w:spacing w:beforeLines="50" w:line="460" w:lineRule="exact"/>
      <w:ind w:firstLineChars="100" w:firstLine="240"/>
    </w:pPr>
    <w:rPr>
      <w:rFonts w:ascii="宋体" w:hAnsi="宋体"/>
      <w:kern w:val="44"/>
    </w:rPr>
  </w:style>
  <w:style w:type="paragraph" w:customStyle="1" w:styleId="afffffffffff8">
    <w:name w:val="正文表"/>
    <w:basedOn w:val="a1"/>
    <w:qFormat/>
    <w:rsid w:val="00B1349E"/>
    <w:pPr>
      <w:tabs>
        <w:tab w:val="left" w:pos="2451"/>
        <w:tab w:val="left" w:pos="4614"/>
        <w:tab w:val="left" w:pos="6777"/>
        <w:tab w:val="left" w:pos="8940"/>
      </w:tabs>
      <w:autoSpaceDE w:val="0"/>
      <w:autoSpaceDN w:val="0"/>
      <w:adjustRightInd w:val="0"/>
      <w:jc w:val="center"/>
    </w:pPr>
    <w:rPr>
      <w:color w:val="000000"/>
      <w:sz w:val="28"/>
      <w:szCs w:val="20"/>
    </w:rPr>
  </w:style>
  <w:style w:type="paragraph" w:customStyle="1" w:styleId="CM83">
    <w:name w:val="CM83"/>
    <w:basedOn w:val="Default"/>
    <w:next w:val="Default"/>
    <w:qFormat/>
    <w:rsid w:val="00B1349E"/>
    <w:pPr>
      <w:spacing w:after="578"/>
    </w:pPr>
    <w:rPr>
      <w:rFonts w:ascii="Sim Sun+ 2" w:eastAsia="Sim Sun+ 2" w:cs="Sim Sun+ 2"/>
      <w:color w:val="auto"/>
      <w:kern w:val="0"/>
    </w:rPr>
  </w:style>
  <w:style w:type="paragraph" w:customStyle="1" w:styleId="48">
    <w:name w:val="宏福4"/>
    <w:basedOn w:val="a1"/>
    <w:qFormat/>
    <w:rsid w:val="00B1349E"/>
    <w:pPr>
      <w:snapToGrid w:val="0"/>
      <w:spacing w:line="400" w:lineRule="atLeast"/>
      <w:ind w:firstLine="567"/>
    </w:pPr>
    <w:rPr>
      <w:kern w:val="2"/>
      <w:sz w:val="28"/>
    </w:rPr>
  </w:style>
  <w:style w:type="paragraph" w:customStyle="1" w:styleId="CM25">
    <w:name w:val="CM25"/>
    <w:basedOn w:val="Default"/>
    <w:next w:val="Default"/>
    <w:qFormat/>
    <w:rsid w:val="00B1349E"/>
    <w:pPr>
      <w:spacing w:line="468" w:lineRule="atLeast"/>
    </w:pPr>
    <w:rPr>
      <w:rFonts w:ascii="Sim Sun+ 2" w:eastAsia="Sim Sun+ 2" w:cs="Sim Sun+ 2"/>
      <w:color w:val="auto"/>
      <w:kern w:val="0"/>
    </w:rPr>
  </w:style>
  <w:style w:type="paragraph" w:customStyle="1" w:styleId="afffffffffff9">
    <w:name w:val="标题目录"/>
    <w:basedOn w:val="a1"/>
    <w:qFormat/>
    <w:rsid w:val="00B1349E"/>
    <w:pPr>
      <w:spacing w:before="120"/>
      <w:jc w:val="center"/>
    </w:pPr>
    <w:rPr>
      <w:rFonts w:ascii="长城黑体" w:eastAsia="长城黑体"/>
      <w:color w:val="000080"/>
      <w:kern w:val="2"/>
      <w:sz w:val="44"/>
      <w:szCs w:val="20"/>
    </w:rPr>
  </w:style>
  <w:style w:type="paragraph" w:customStyle="1" w:styleId="1ff1">
    <w:name w:val="表格1"/>
    <w:basedOn w:val="a1"/>
    <w:qFormat/>
    <w:rsid w:val="00B1349E"/>
    <w:pPr>
      <w:adjustRightInd w:val="0"/>
      <w:jc w:val="center"/>
    </w:pPr>
    <w:rPr>
      <w:rFonts w:ascii="宋体"/>
      <w:szCs w:val="20"/>
    </w:rPr>
  </w:style>
  <w:style w:type="paragraph" w:customStyle="1" w:styleId="2f6">
    <w:name w:val="表格2"/>
    <w:basedOn w:val="a1"/>
    <w:qFormat/>
    <w:rsid w:val="00B1349E"/>
    <w:pPr>
      <w:adjustRightInd w:val="0"/>
      <w:jc w:val="center"/>
    </w:pPr>
    <w:rPr>
      <w:rFonts w:ascii="宋体"/>
      <w:sz w:val="21"/>
      <w:szCs w:val="20"/>
    </w:rPr>
  </w:style>
  <w:style w:type="paragraph" w:customStyle="1" w:styleId="afffffffffffa">
    <w:name w:val="封面正文"/>
    <w:qFormat/>
    <w:rsid w:val="00B1349E"/>
    <w:pPr>
      <w:adjustRightInd w:val="0"/>
      <w:jc w:val="both"/>
      <w:textAlignment w:val="baseline"/>
    </w:pPr>
  </w:style>
  <w:style w:type="paragraph" w:customStyle="1" w:styleId="b0">
    <w:name w:val="标题b"/>
    <w:basedOn w:val="2"/>
    <w:qFormat/>
    <w:rsid w:val="00B1349E"/>
    <w:pPr>
      <w:keepNext w:val="0"/>
      <w:snapToGrid/>
      <w:spacing w:beforeLines="50"/>
    </w:pPr>
    <w:rPr>
      <w:bCs/>
      <w:snapToGrid/>
      <w:kern w:val="2"/>
    </w:rPr>
  </w:style>
  <w:style w:type="paragraph" w:customStyle="1" w:styleId="CharChar3CharCharCharCharCharCharCharCharCharCharCharCharCharChar">
    <w:name w:val="Char Char3 Char Char Char Char Char Char Char Char Char Char Char Char Char Char"/>
    <w:basedOn w:val="a1"/>
    <w:qFormat/>
    <w:rsid w:val="00B1349E"/>
    <w:pPr>
      <w:spacing w:line="360" w:lineRule="auto"/>
    </w:pPr>
    <w:rPr>
      <w:kern w:val="2"/>
      <w:sz w:val="21"/>
      <w:szCs w:val="20"/>
    </w:rPr>
  </w:style>
  <w:style w:type="paragraph" w:customStyle="1" w:styleId="56">
    <w:name w:val="样式5"/>
    <w:basedOn w:val="a1"/>
    <w:qFormat/>
    <w:rsid w:val="00B1349E"/>
    <w:pPr>
      <w:spacing w:line="360" w:lineRule="auto"/>
      <w:ind w:leftChars="200" w:left="200" w:firstLineChars="200" w:firstLine="480"/>
    </w:pPr>
    <w:rPr>
      <w:rFonts w:ascii="宋体" w:hAnsi="宋体" w:cs="宋体"/>
    </w:rPr>
  </w:style>
  <w:style w:type="paragraph" w:customStyle="1" w:styleId="Listing">
    <w:name w:val="Listing"/>
    <w:basedOn w:val="a1"/>
    <w:qFormat/>
    <w:rsid w:val="00B1349E"/>
    <w:pPr>
      <w:overflowPunct w:val="0"/>
      <w:autoSpaceDE w:val="0"/>
      <w:autoSpaceDN w:val="0"/>
      <w:adjustRightInd w:val="0"/>
    </w:pPr>
    <w:rPr>
      <w:rFonts w:ascii="Arial" w:hAnsi="Arial"/>
      <w:b/>
      <w:sz w:val="22"/>
      <w:szCs w:val="20"/>
      <w:lang w:val="en-GB"/>
    </w:rPr>
  </w:style>
  <w:style w:type="paragraph" w:customStyle="1" w:styleId="afffffffffffb">
    <w:name w:val="样式"/>
    <w:basedOn w:val="afffd"/>
    <w:qFormat/>
    <w:rsid w:val="00B1349E"/>
    <w:pPr>
      <w:adjustRightInd w:val="0"/>
      <w:snapToGrid w:val="0"/>
      <w:spacing w:line="400" w:lineRule="exact"/>
      <w:ind w:leftChars="0" w:left="0" w:rightChars="0" w:right="0"/>
      <w:jc w:val="center"/>
    </w:pPr>
    <w:rPr>
      <w:rFonts w:ascii="Times New Roman" w:hAnsi="Times New Roman"/>
      <w:kern w:val="2"/>
      <w:sz w:val="21"/>
    </w:rPr>
  </w:style>
  <w:style w:type="paragraph" w:customStyle="1" w:styleId="afffffffffffc">
    <w:name w:val="封面标准名称"/>
    <w:qFormat/>
    <w:rsid w:val="00B1349E"/>
    <w:pPr>
      <w:widowControl w:val="0"/>
      <w:spacing w:line="680" w:lineRule="exact"/>
      <w:jc w:val="center"/>
      <w:textAlignment w:val="center"/>
    </w:pPr>
    <w:rPr>
      <w:rFonts w:ascii="黑体" w:eastAsia="黑体"/>
      <w:sz w:val="52"/>
    </w:rPr>
  </w:style>
  <w:style w:type="paragraph" w:customStyle="1" w:styleId="afffffffffffd">
    <w:name w:val="基准页眉样式"/>
    <w:basedOn w:val="afff2"/>
    <w:qFormat/>
    <w:rsid w:val="00B1349E"/>
    <w:pPr>
      <w:keepLines/>
      <w:tabs>
        <w:tab w:val="center" w:pos="-18551"/>
        <w:tab w:val="right" w:pos="4320"/>
      </w:tabs>
      <w:spacing w:line="240" w:lineRule="atLeast"/>
      <w:jc w:val="center"/>
    </w:pPr>
    <w:rPr>
      <w:rFonts w:ascii="Garamond" w:hAnsi="Garamond"/>
      <w:smallCaps/>
      <w:spacing w:val="15"/>
      <w:sz w:val="21"/>
    </w:rPr>
  </w:style>
  <w:style w:type="paragraph" w:customStyle="1" w:styleId="afffffffffffe">
    <w:name w:val="图片"/>
    <w:qFormat/>
    <w:rsid w:val="00B1349E"/>
    <w:pPr>
      <w:widowControl w:val="0"/>
      <w:adjustRightInd w:val="0"/>
      <w:jc w:val="center"/>
      <w:textAlignment w:val="baseline"/>
    </w:pPr>
    <w:rPr>
      <w:rFonts w:ascii="宋体" w:hAnsi="宋体"/>
      <w:kern w:val="2"/>
      <w:sz w:val="24"/>
    </w:rPr>
  </w:style>
  <w:style w:type="paragraph" w:customStyle="1" w:styleId="CM31">
    <w:name w:val="CM31"/>
    <w:basedOn w:val="Default"/>
    <w:next w:val="Default"/>
    <w:qFormat/>
    <w:rsid w:val="00B1349E"/>
    <w:pPr>
      <w:spacing w:line="468" w:lineRule="atLeast"/>
    </w:pPr>
    <w:rPr>
      <w:rFonts w:ascii="Sim Sun+ 2" w:eastAsia="Sim Sun+ 2" w:cs="Sim Sun+ 2"/>
      <w:color w:val="auto"/>
      <w:kern w:val="0"/>
    </w:rPr>
  </w:style>
  <w:style w:type="paragraph" w:customStyle="1" w:styleId="CM16">
    <w:name w:val="CM16"/>
    <w:basedOn w:val="Default"/>
    <w:next w:val="Default"/>
    <w:qFormat/>
    <w:rsid w:val="00B1349E"/>
    <w:pPr>
      <w:spacing w:line="471" w:lineRule="atLeast"/>
    </w:pPr>
    <w:rPr>
      <w:rFonts w:ascii="Sim Sun+ 2" w:eastAsia="Sim Sun+ 2" w:cs="Sim Sun+ 2"/>
      <w:color w:val="auto"/>
      <w:kern w:val="0"/>
    </w:rPr>
  </w:style>
  <w:style w:type="paragraph" w:customStyle="1" w:styleId="affffffffffff">
    <w:name w:val="表格后文"/>
    <w:basedOn w:val="01"/>
    <w:qFormat/>
    <w:rsid w:val="00B1349E"/>
    <w:pPr>
      <w:spacing w:before="300"/>
    </w:pPr>
    <w:rPr>
      <w:szCs w:val="24"/>
    </w:rPr>
  </w:style>
  <w:style w:type="paragraph" w:customStyle="1" w:styleId="CM7">
    <w:name w:val="CM7"/>
    <w:basedOn w:val="Default"/>
    <w:next w:val="Default"/>
    <w:qFormat/>
    <w:rsid w:val="00B1349E"/>
    <w:pPr>
      <w:spacing w:line="468" w:lineRule="atLeast"/>
    </w:pPr>
    <w:rPr>
      <w:rFonts w:ascii="Sim Sun+ 2" w:eastAsia="Sim Sun+ 2" w:cs="Sim Sun+ 2"/>
      <w:color w:val="auto"/>
      <w:kern w:val="0"/>
    </w:rPr>
  </w:style>
  <w:style w:type="paragraph" w:customStyle="1" w:styleId="CM76">
    <w:name w:val="CM76"/>
    <w:basedOn w:val="Default"/>
    <w:next w:val="Default"/>
    <w:qFormat/>
    <w:rsid w:val="00B1349E"/>
    <w:pPr>
      <w:spacing w:after="438"/>
    </w:pPr>
    <w:rPr>
      <w:rFonts w:ascii="Sim Sun+ 2" w:eastAsia="Sim Sun+ 2" w:cs="Sim Sun+ 2"/>
      <w:color w:val="auto"/>
      <w:kern w:val="0"/>
    </w:rPr>
  </w:style>
  <w:style w:type="paragraph" w:customStyle="1" w:styleId="ENUM">
    <w:name w:val="ENUM"/>
    <w:basedOn w:val="a1"/>
    <w:qFormat/>
    <w:rsid w:val="00B1349E"/>
    <w:pPr>
      <w:tabs>
        <w:tab w:val="left" w:pos="1418"/>
      </w:tabs>
      <w:spacing w:before="60" w:after="60"/>
      <w:ind w:left="1418" w:firstLineChars="200" w:hanging="284"/>
    </w:pPr>
    <w:rPr>
      <w:rFonts w:ascii="Arial" w:hAnsi="Arial"/>
      <w:sz w:val="22"/>
      <w:szCs w:val="20"/>
      <w:lang w:val="en-GB"/>
    </w:rPr>
  </w:style>
  <w:style w:type="paragraph" w:customStyle="1" w:styleId="affffffffffff0">
    <w:name w:val="表格备注"/>
    <w:basedOn w:val="7"/>
    <w:next w:val="afe"/>
    <w:qFormat/>
    <w:rsid w:val="00B1349E"/>
    <w:pPr>
      <w:keepLines w:val="0"/>
      <w:numPr>
        <w:ilvl w:val="0"/>
        <w:numId w:val="0"/>
      </w:numPr>
      <w:tabs>
        <w:tab w:val="left" w:pos="560"/>
      </w:tabs>
      <w:adjustRightInd/>
      <w:spacing w:before="0" w:after="0" w:line="336" w:lineRule="auto"/>
      <w:jc w:val="center"/>
      <w:textAlignment w:val="auto"/>
    </w:pPr>
    <w:rPr>
      <w:rFonts w:ascii="黑体"/>
      <w:b w:val="0"/>
      <w:spacing w:val="0"/>
      <w:kern w:val="2"/>
      <w:sz w:val="21"/>
      <w:szCs w:val="21"/>
    </w:rPr>
  </w:style>
  <w:style w:type="paragraph" w:customStyle="1" w:styleId="CharCharCharCharCharCharCharCharCharCharCharChar1">
    <w:name w:val="Char Char Char Char Char Char Char Char Char Char Char Char1"/>
    <w:basedOn w:val="a1"/>
    <w:next w:val="a1"/>
    <w:qFormat/>
    <w:rsid w:val="00B1349E"/>
    <w:pPr>
      <w:spacing w:line="360" w:lineRule="auto"/>
      <w:ind w:firstLineChars="200" w:firstLine="200"/>
    </w:pPr>
    <w:rPr>
      <w:kern w:val="2"/>
      <w:sz w:val="21"/>
    </w:rPr>
  </w:style>
  <w:style w:type="paragraph" w:customStyle="1" w:styleId="CM72">
    <w:name w:val="CM72"/>
    <w:basedOn w:val="Default"/>
    <w:next w:val="Default"/>
    <w:qFormat/>
    <w:rsid w:val="00B1349E"/>
    <w:pPr>
      <w:spacing w:after="1170"/>
    </w:pPr>
    <w:rPr>
      <w:rFonts w:ascii="Sim Sun+ 2" w:eastAsia="Sim Sun+ 2" w:cs="Sim Sun+ 2"/>
      <w:color w:val="auto"/>
      <w:kern w:val="0"/>
    </w:rPr>
  </w:style>
  <w:style w:type="paragraph" w:customStyle="1" w:styleId="CharCharCharCharCharCharCharCharChar1Char1CharCharCharCharCharCharCharCharChar">
    <w:name w:val="Char Char Char Char Char Char Char Char Char1 Char1 Char Char Char Char Char Char Char Char Char"/>
    <w:basedOn w:val="a1"/>
    <w:qFormat/>
    <w:rsid w:val="00B1349E"/>
    <w:pPr>
      <w:spacing w:line="360" w:lineRule="auto"/>
      <w:ind w:firstLineChars="200" w:firstLine="200"/>
    </w:pPr>
    <w:rPr>
      <w:rFonts w:ascii="宋体" w:hAnsi="宋体" w:cs="宋体"/>
      <w:kern w:val="2"/>
    </w:rPr>
  </w:style>
  <w:style w:type="paragraph" w:customStyle="1" w:styleId="O0">
    <w:name w:val="表字居中O"/>
    <w:basedOn w:val="a1"/>
    <w:qFormat/>
    <w:rsid w:val="00B1349E"/>
    <w:pPr>
      <w:snapToGrid w:val="0"/>
      <w:jc w:val="center"/>
    </w:pPr>
    <w:rPr>
      <w:rFonts w:ascii="Times" w:hAnsi="Times"/>
      <w:spacing w:val="-4"/>
      <w:szCs w:val="21"/>
    </w:rPr>
  </w:style>
  <w:style w:type="paragraph" w:customStyle="1" w:styleId="affffffffffff1">
    <w:name w:val="新正文"/>
    <w:basedOn w:val="a1"/>
    <w:qFormat/>
    <w:rsid w:val="00B1349E"/>
    <w:pPr>
      <w:spacing w:line="480" w:lineRule="exact"/>
      <w:ind w:firstLine="567"/>
    </w:pPr>
    <w:rPr>
      <w:rFonts w:ascii="仿宋_GB2312" w:eastAsia="仿宋_GB2312"/>
      <w:sz w:val="28"/>
      <w:szCs w:val="20"/>
    </w:rPr>
  </w:style>
  <w:style w:type="paragraph" w:customStyle="1" w:styleId="font18">
    <w:name w:val="font18"/>
    <w:basedOn w:val="a1"/>
    <w:qFormat/>
    <w:rsid w:val="00B1349E"/>
    <w:pPr>
      <w:spacing w:before="100" w:beforeAutospacing="1" w:after="100" w:afterAutospacing="1"/>
    </w:pPr>
    <w:rPr>
      <w:rFonts w:ascii="宋体" w:hAnsi="宋体" w:cs="宋体"/>
    </w:rPr>
  </w:style>
  <w:style w:type="paragraph" w:customStyle="1" w:styleId="affffffffffff2">
    <w:name w:val="调研内容"/>
    <w:basedOn w:val="a1"/>
    <w:qFormat/>
    <w:rsid w:val="00B1349E"/>
    <w:pPr>
      <w:spacing w:line="360" w:lineRule="auto"/>
    </w:pPr>
    <w:rPr>
      <w:kern w:val="2"/>
      <w:sz w:val="21"/>
      <w:szCs w:val="20"/>
    </w:rPr>
  </w:style>
  <w:style w:type="paragraph" w:customStyle="1" w:styleId="CharCharChar1CharCharCharCharCharCharCharCharCharCharCharCharCharCharCharChar">
    <w:name w:val="Char Char Char1 Char Char Char Char Char Char Char Char Char Char Char Char Char Char Char Char"/>
    <w:basedOn w:val="a1"/>
    <w:qFormat/>
    <w:rsid w:val="00B1349E"/>
    <w:pPr>
      <w:adjustRightInd w:val="0"/>
      <w:spacing w:line="360" w:lineRule="atLeast"/>
      <w:textAlignment w:val="baseline"/>
    </w:pPr>
    <w:rPr>
      <w:rFonts w:ascii="Tahoma" w:hAnsi="Tahoma"/>
    </w:rPr>
  </w:style>
  <w:style w:type="paragraph" w:customStyle="1" w:styleId="CM46">
    <w:name w:val="CM46"/>
    <w:basedOn w:val="Default"/>
    <w:next w:val="Default"/>
    <w:qFormat/>
    <w:rsid w:val="00B1349E"/>
    <w:pPr>
      <w:spacing w:line="440" w:lineRule="atLeast"/>
    </w:pPr>
    <w:rPr>
      <w:rFonts w:ascii="Sim Sun+ 2" w:eastAsia="Sim Sun+ 2" w:cs="Sim Sun+ 2"/>
      <w:color w:val="auto"/>
      <w:kern w:val="0"/>
    </w:rPr>
  </w:style>
  <w:style w:type="paragraph" w:customStyle="1" w:styleId="affffffffffff3">
    <w:name w:val="基准页脚样式"/>
    <w:basedOn w:val="a1"/>
    <w:qFormat/>
    <w:rsid w:val="00B1349E"/>
    <w:pPr>
      <w:adjustRightInd w:val="0"/>
      <w:snapToGrid w:val="0"/>
      <w:spacing w:before="80" w:after="80"/>
    </w:pPr>
    <w:rPr>
      <w:sz w:val="22"/>
      <w:szCs w:val="20"/>
    </w:rPr>
  </w:style>
  <w:style w:type="paragraph" w:customStyle="1" w:styleId="gb1">
    <w:name w:val="gb1"/>
    <w:basedOn w:val="a1"/>
    <w:qFormat/>
    <w:rsid w:val="00B1349E"/>
    <w:pPr>
      <w:tabs>
        <w:tab w:val="left" w:pos="227"/>
      </w:tabs>
      <w:overflowPunct w:val="0"/>
      <w:autoSpaceDE w:val="0"/>
      <w:autoSpaceDN w:val="0"/>
      <w:adjustRightInd w:val="0"/>
      <w:spacing w:before="120" w:after="120"/>
    </w:pPr>
    <w:rPr>
      <w:rFonts w:ascii="Arial" w:eastAsia="仿宋体" w:hAnsi="Arial"/>
      <w:sz w:val="21"/>
      <w:szCs w:val="20"/>
    </w:rPr>
  </w:style>
  <w:style w:type="paragraph" w:customStyle="1" w:styleId="05205">
    <w:name w:val="样式 样式 正文格式 + 段前: 0.5 行 + 首行缩进:  2 字符 段前: 0.5 行"/>
    <w:basedOn w:val="a1"/>
    <w:qFormat/>
    <w:rsid w:val="00B1349E"/>
    <w:pPr>
      <w:spacing w:beforeLines="50" w:line="440" w:lineRule="exact"/>
      <w:ind w:firstLineChars="200" w:firstLine="560"/>
    </w:pPr>
    <w:rPr>
      <w:rFonts w:eastAsia="仿宋_GB2312" w:cs="宋体"/>
      <w:kern w:val="2"/>
      <w:sz w:val="28"/>
      <w:szCs w:val="20"/>
    </w:rPr>
  </w:style>
  <w:style w:type="paragraph" w:customStyle="1" w:styleId="CM74">
    <w:name w:val="CM74"/>
    <w:basedOn w:val="Default"/>
    <w:next w:val="Default"/>
    <w:qFormat/>
    <w:rsid w:val="00B1349E"/>
    <w:pPr>
      <w:spacing w:after="180"/>
    </w:pPr>
    <w:rPr>
      <w:rFonts w:ascii="Sim Sun+ 2" w:eastAsia="Sim Sun+ 2" w:cs="Sim Sun+ 2"/>
      <w:color w:val="auto"/>
      <w:kern w:val="0"/>
    </w:rPr>
  </w:style>
  <w:style w:type="paragraph" w:customStyle="1" w:styleId="-4">
    <w:name w:val="标题-4"/>
    <w:basedOn w:val="3c"/>
    <w:qFormat/>
    <w:rsid w:val="00B1349E"/>
    <w:pPr>
      <w:outlineLvl w:val="3"/>
    </w:pPr>
  </w:style>
  <w:style w:type="paragraph" w:customStyle="1" w:styleId="affffffffffff4">
    <w:name w:val="表文"/>
    <w:basedOn w:val="a1"/>
    <w:qFormat/>
    <w:rsid w:val="00B1349E"/>
    <w:pPr>
      <w:tabs>
        <w:tab w:val="left" w:pos="1021"/>
      </w:tabs>
      <w:jc w:val="center"/>
    </w:pPr>
    <w:rPr>
      <w:position w:val="-24"/>
      <w:sz w:val="21"/>
      <w:szCs w:val="21"/>
    </w:rPr>
  </w:style>
  <w:style w:type="paragraph" w:customStyle="1" w:styleId="h3">
    <w:name w:val="h3"/>
    <w:basedOn w:val="a1"/>
    <w:qFormat/>
    <w:rsid w:val="00B1349E"/>
    <w:pPr>
      <w:spacing w:before="178" w:after="178" w:line="360" w:lineRule="auto"/>
      <w:ind w:firstLine="533"/>
    </w:pPr>
    <w:rPr>
      <w:rFonts w:ascii="宋体" w:hAnsi="宋体" w:cs="宋体"/>
      <w:sz w:val="20"/>
      <w:szCs w:val="20"/>
    </w:rPr>
  </w:style>
  <w:style w:type="paragraph" w:customStyle="1" w:styleId="CM33">
    <w:name w:val="CM33"/>
    <w:basedOn w:val="Default"/>
    <w:next w:val="Default"/>
    <w:qFormat/>
    <w:rsid w:val="00B1349E"/>
    <w:pPr>
      <w:spacing w:line="468" w:lineRule="atLeast"/>
    </w:pPr>
    <w:rPr>
      <w:rFonts w:ascii="Sim Sun+ 2" w:eastAsia="Sim Sun+ 2" w:cs="Sim Sun+ 2"/>
      <w:color w:val="auto"/>
      <w:kern w:val="0"/>
    </w:rPr>
  </w:style>
  <w:style w:type="table" w:customStyle="1" w:styleId="Mytable1">
    <w:name w:val="Mytable1"/>
    <w:basedOn w:val="a3"/>
    <w:uiPriority w:val="99"/>
    <w:qFormat/>
    <w:rsid w:val="00B1349E"/>
    <w:tblPr>
      <w:tblInd w:w="0" w:type="dxa"/>
      <w:tblBorders>
        <w:top w:val="single" w:sz="6" w:space="0" w:color="auto"/>
        <w:bottom w:val="single" w:sz="6" w:space="0" w:color="auto"/>
      </w:tblBorders>
      <w:tblCellMar>
        <w:top w:w="0" w:type="dxa"/>
        <w:left w:w="108" w:type="dxa"/>
        <w:bottom w:w="0" w:type="dxa"/>
        <w:right w:w="108" w:type="dxa"/>
      </w:tblCellMar>
    </w:tblPr>
    <w:tblStylePr w:type="firstRow">
      <w:tblPr/>
      <w:tcPr>
        <w:tcBorders>
          <w:bottom w:val="single" w:sz="4" w:space="0" w:color="auto"/>
        </w:tcBorders>
      </w:tcPr>
    </w:tblStylePr>
    <w:tblStylePr w:type="lastRow">
      <w:tblPr/>
      <w:tcPr>
        <w:tcBorders>
          <w:top w:val="single" w:sz="4" w:space="0" w:color="auto"/>
        </w:tcBorders>
      </w:tcPr>
    </w:tblStylePr>
  </w:style>
  <w:style w:type="table" w:customStyle="1" w:styleId="Mytable2">
    <w:name w:val="Mytable2"/>
    <w:basedOn w:val="a3"/>
    <w:uiPriority w:val="99"/>
    <w:qFormat/>
    <w:rsid w:val="00B1349E"/>
    <w:tblPr>
      <w:tblInd w:w="0" w:type="dxa"/>
      <w:tblBorders>
        <w:top w:val="single" w:sz="4" w:space="0" w:color="auto"/>
        <w:bottom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2">
    <w:name w:val="注1"/>
    <w:basedOn w:val="a1"/>
    <w:rsid w:val="00B1349E"/>
    <w:pPr>
      <w:overflowPunct w:val="0"/>
      <w:topLinePunct/>
      <w:jc w:val="center"/>
    </w:pPr>
    <w:rPr>
      <w:b/>
      <w:kern w:val="2"/>
      <w:sz w:val="21"/>
      <w:szCs w:val="21"/>
    </w:rPr>
  </w:style>
  <w:style w:type="character" w:customStyle="1" w:styleId="CharCharfa">
    <w:name w:val="表内容 Char Char"/>
    <w:link w:val="affffffffffff5"/>
    <w:qFormat/>
    <w:rsid w:val="00B1349E"/>
    <w:rPr>
      <w:kern w:val="2"/>
      <w:sz w:val="21"/>
    </w:rPr>
  </w:style>
  <w:style w:type="paragraph" w:customStyle="1" w:styleId="affffffffffff5">
    <w:name w:val="表内容"/>
    <w:basedOn w:val="a1"/>
    <w:next w:val="a1"/>
    <w:link w:val="CharCharfa"/>
    <w:qFormat/>
    <w:rsid w:val="00B1349E"/>
    <w:pPr>
      <w:spacing w:line="320" w:lineRule="exact"/>
      <w:jc w:val="center"/>
    </w:pPr>
    <w:rPr>
      <w:kern w:val="2"/>
      <w:sz w:val="21"/>
      <w:szCs w:val="20"/>
    </w:rPr>
  </w:style>
  <w:style w:type="character" w:customStyle="1" w:styleId="Char1b">
    <w:name w:val="正文文本 Char1"/>
    <w:rsid w:val="00B1349E"/>
    <w:rPr>
      <w:kern w:val="2"/>
      <w:sz w:val="21"/>
    </w:rPr>
  </w:style>
  <w:style w:type="character" w:customStyle="1" w:styleId="1CharChar0">
    <w:name w:val="评价正文1 Char Char"/>
    <w:link w:val="1ff3"/>
    <w:rsid w:val="00B1349E"/>
    <w:rPr>
      <w:rFonts w:ascii="仿宋_GB2312" w:eastAsia="仿宋_GB2312"/>
      <w:kern w:val="2"/>
      <w:sz w:val="28"/>
    </w:rPr>
  </w:style>
  <w:style w:type="paragraph" w:customStyle="1" w:styleId="1ff3">
    <w:name w:val="评价正文1"/>
    <w:basedOn w:val="a1"/>
    <w:link w:val="1CharChar0"/>
    <w:qFormat/>
    <w:rsid w:val="00B1349E"/>
    <w:pPr>
      <w:spacing w:line="360" w:lineRule="auto"/>
      <w:ind w:firstLineChars="200" w:firstLine="560"/>
    </w:pPr>
    <w:rPr>
      <w:rFonts w:ascii="仿宋_GB2312" w:eastAsia="仿宋_GB2312"/>
      <w:kern w:val="2"/>
      <w:sz w:val="28"/>
      <w:szCs w:val="20"/>
    </w:rPr>
  </w:style>
  <w:style w:type="character" w:customStyle="1" w:styleId="Char1c">
    <w:name w:val="批注文字 Char1"/>
    <w:rsid w:val="00B1349E"/>
    <w:rPr>
      <w:kern w:val="2"/>
      <w:sz w:val="21"/>
    </w:rPr>
  </w:style>
  <w:style w:type="character" w:customStyle="1" w:styleId="-11">
    <w:name w:val="表格标题-1"/>
    <w:qFormat/>
    <w:rsid w:val="00B1349E"/>
    <w:rPr>
      <w:rFonts w:eastAsia="宋体"/>
      <w:kern w:val="0"/>
      <w:sz w:val="24"/>
    </w:rPr>
  </w:style>
  <w:style w:type="character" w:customStyle="1" w:styleId="Char1d">
    <w:name w:val="批注框文本 Char1"/>
    <w:qFormat/>
    <w:rsid w:val="00B1349E"/>
    <w:rPr>
      <w:kern w:val="2"/>
      <w:sz w:val="18"/>
      <w:szCs w:val="18"/>
    </w:rPr>
  </w:style>
  <w:style w:type="paragraph" w:customStyle="1" w:styleId="2f7">
    <w:name w:val="样式 首行缩进:  2 字符"/>
    <w:basedOn w:val="a1"/>
    <w:qFormat/>
    <w:rsid w:val="00B1349E"/>
    <w:pPr>
      <w:tabs>
        <w:tab w:val="left" w:pos="0"/>
      </w:tabs>
      <w:spacing w:line="560" w:lineRule="exact"/>
      <w:ind w:firstLineChars="200" w:firstLine="560"/>
    </w:pPr>
    <w:rPr>
      <w:rFonts w:eastAsia="仿宋_GB2312" w:hAnsi="宋体"/>
      <w:spacing w:val="12"/>
      <w:kern w:val="2"/>
      <w:sz w:val="28"/>
      <w:szCs w:val="20"/>
    </w:rPr>
  </w:style>
  <w:style w:type="paragraph" w:customStyle="1" w:styleId="CharCharCharCharCharCharCharCharCharChar3">
    <w:name w:val="Char Char Char Char Char Char Char Char Char Char3"/>
    <w:basedOn w:val="a1"/>
    <w:rsid w:val="00B1349E"/>
    <w:pPr>
      <w:spacing w:line="490" w:lineRule="exact"/>
    </w:pPr>
    <w:rPr>
      <w:kern w:val="2"/>
      <w:szCs w:val="21"/>
    </w:rPr>
  </w:style>
  <w:style w:type="paragraph" w:customStyle="1" w:styleId="TOC1">
    <w:name w:val="TOC 标题1"/>
    <w:basedOn w:val="10"/>
    <w:next w:val="a1"/>
    <w:uiPriority w:val="39"/>
    <w:qFormat/>
    <w:rsid w:val="00B1349E"/>
    <w:pPr>
      <w:keepLines/>
      <w:pageBreakBefore/>
      <w:numPr>
        <w:numId w:val="13"/>
      </w:numPr>
      <w:spacing w:before="480" w:line="276" w:lineRule="auto"/>
      <w:outlineLvl w:val="9"/>
    </w:pPr>
    <w:rPr>
      <w:rFonts w:ascii="Cambria" w:eastAsia="宋体" w:hAnsi="Cambria"/>
      <w:bCs/>
      <w:color w:val="365F91"/>
      <w:szCs w:val="28"/>
    </w:rPr>
  </w:style>
  <w:style w:type="paragraph" w:customStyle="1" w:styleId="affffffffffff6">
    <w:name w:val="文本框文字"/>
    <w:basedOn w:val="af4"/>
    <w:next w:val="af4"/>
    <w:qFormat/>
    <w:rsid w:val="00B1349E"/>
    <w:pPr>
      <w:keepNext/>
      <w:keepLines/>
      <w:spacing w:line="360" w:lineRule="exact"/>
      <w:jc w:val="center"/>
    </w:pPr>
    <w:rPr>
      <w:kern w:val="2"/>
      <w:position w:val="6"/>
      <w:szCs w:val="21"/>
    </w:rPr>
  </w:style>
  <w:style w:type="paragraph" w:customStyle="1" w:styleId="3e">
    <w:name w:val="自定义标题3"/>
    <w:basedOn w:val="a1"/>
    <w:rsid w:val="00B1349E"/>
    <w:pPr>
      <w:autoSpaceDE w:val="0"/>
      <w:autoSpaceDN w:val="0"/>
      <w:adjustRightInd w:val="0"/>
      <w:spacing w:line="490" w:lineRule="exact"/>
      <w:ind w:left="270" w:hanging="270"/>
      <w:outlineLvl w:val="1"/>
    </w:pPr>
    <w:rPr>
      <w:rFonts w:ascii="仿宋_GB2312" w:eastAsia="仿宋_GB2312" w:hAnsi="宋体"/>
      <w:b/>
      <w:bCs/>
      <w:sz w:val="28"/>
      <w:szCs w:val="44"/>
      <w:lang w:val="zh-CN"/>
    </w:rPr>
  </w:style>
  <w:style w:type="paragraph" w:customStyle="1" w:styleId="1CharCharCharCharCharCharCharCharCharChar">
    <w:name w:val="1 Char Char Char Char Char Char Char Char Char Char"/>
    <w:basedOn w:val="a1"/>
    <w:qFormat/>
    <w:rsid w:val="00B1349E"/>
    <w:pPr>
      <w:spacing w:line="360" w:lineRule="auto"/>
      <w:ind w:firstLineChars="200" w:firstLine="200"/>
    </w:pPr>
    <w:rPr>
      <w:rFonts w:ascii="宋体" w:eastAsia="仿宋_GB2312" w:hAnsi="宋体" w:cs="宋体"/>
      <w:kern w:val="2"/>
    </w:rPr>
  </w:style>
  <w:style w:type="paragraph" w:customStyle="1" w:styleId="F-">
    <w:name w:val="F文字-标准规范"/>
    <w:basedOn w:val="a1"/>
    <w:rsid w:val="00B1349E"/>
    <w:pPr>
      <w:numPr>
        <w:numId w:val="14"/>
      </w:numPr>
      <w:tabs>
        <w:tab w:val="right" w:leader="dot" w:pos="9000"/>
      </w:tabs>
      <w:overflowPunct w:val="0"/>
      <w:autoSpaceDE w:val="0"/>
      <w:autoSpaceDN w:val="0"/>
      <w:adjustRightInd w:val="0"/>
      <w:spacing w:line="490" w:lineRule="exact"/>
      <w:textAlignment w:val="center"/>
    </w:pPr>
    <w:rPr>
      <w:rFonts w:eastAsia="仿宋_GB2312"/>
    </w:rPr>
  </w:style>
  <w:style w:type="paragraph" w:customStyle="1" w:styleId="affffffffffff7">
    <w:name w:val="样式 正文（首行缩进两字） + 宋体"/>
    <w:basedOn w:val="aff3"/>
    <w:rsid w:val="00B1349E"/>
    <w:pPr>
      <w:autoSpaceDE/>
      <w:autoSpaceDN/>
      <w:spacing w:line="490" w:lineRule="exact"/>
      <w:ind w:firstLineChars="200" w:firstLine="560"/>
      <w:jc w:val="both"/>
      <w:textAlignment w:val="auto"/>
    </w:pPr>
    <w:rPr>
      <w:rFonts w:ascii="Times New Roman"/>
      <w:kern w:val="2"/>
      <w:szCs w:val="28"/>
    </w:rPr>
  </w:style>
  <w:style w:type="character" w:customStyle="1" w:styleId="Charffd">
    <w:name w:val="正文＋仿宋 Char"/>
    <w:link w:val="affffffffffff8"/>
    <w:qFormat/>
    <w:rsid w:val="00B1349E"/>
    <w:rPr>
      <w:rFonts w:ascii="仿宋_GB2312" w:eastAsia="仿宋_GB2312" w:hAnsi="仿宋_GB2312"/>
      <w:kern w:val="2"/>
      <w:sz w:val="24"/>
      <w:szCs w:val="24"/>
    </w:rPr>
  </w:style>
  <w:style w:type="paragraph" w:customStyle="1" w:styleId="affffffffffff8">
    <w:name w:val="正文＋仿宋"/>
    <w:basedOn w:val="a1"/>
    <w:link w:val="Charffd"/>
    <w:rsid w:val="00B1349E"/>
    <w:pPr>
      <w:spacing w:line="360" w:lineRule="auto"/>
      <w:ind w:firstLine="540"/>
    </w:pPr>
    <w:rPr>
      <w:rFonts w:ascii="仿宋_GB2312" w:eastAsia="仿宋_GB2312" w:hAnsi="仿宋_GB2312"/>
      <w:kern w:val="2"/>
    </w:rPr>
  </w:style>
  <w:style w:type="paragraph" w:customStyle="1" w:styleId="affffffffffff9">
    <w:name w:val="列表标题"/>
    <w:basedOn w:val="a1"/>
    <w:next w:val="a1"/>
    <w:rsid w:val="00B1349E"/>
    <w:pPr>
      <w:spacing w:line="490" w:lineRule="exact"/>
      <w:jc w:val="center"/>
    </w:pPr>
    <w:rPr>
      <w:kern w:val="2"/>
      <w:szCs w:val="20"/>
    </w:rPr>
  </w:style>
  <w:style w:type="paragraph" w:customStyle="1" w:styleId="affffffffffffa">
    <w:name w:val="报告书正文"/>
    <w:basedOn w:val="a1"/>
    <w:rsid w:val="00B1349E"/>
    <w:pPr>
      <w:adjustRightInd w:val="0"/>
      <w:snapToGrid w:val="0"/>
      <w:spacing w:line="360" w:lineRule="auto"/>
      <w:ind w:firstLine="425"/>
      <w:textAlignment w:val="baseline"/>
    </w:pPr>
    <w:rPr>
      <w:rFonts w:ascii="Arial" w:hAnsi="Arial"/>
    </w:rPr>
  </w:style>
  <w:style w:type="paragraph" w:customStyle="1" w:styleId="ParaCharCharChar1CharCharCharCharCharCharCharCharCharChar">
    <w:name w:val="默认段落字体 Para Char Char Char1 Char Char Char Char Char Char Char Char Char Char"/>
    <w:basedOn w:val="a1"/>
    <w:rsid w:val="00B1349E"/>
    <w:pPr>
      <w:spacing w:line="490" w:lineRule="exact"/>
    </w:pPr>
    <w:rPr>
      <w:kern w:val="2"/>
      <w:sz w:val="21"/>
    </w:rPr>
  </w:style>
  <w:style w:type="paragraph" w:customStyle="1" w:styleId="2f8">
    <w:name w:val="封面标准号2"/>
    <w:basedOn w:val="a1"/>
    <w:rsid w:val="00B1349E"/>
    <w:pPr>
      <w:kinsoku w:val="0"/>
      <w:overflowPunct w:val="0"/>
      <w:autoSpaceDE w:val="0"/>
      <w:autoSpaceDN w:val="0"/>
      <w:adjustRightInd w:val="0"/>
      <w:spacing w:before="357" w:line="280" w:lineRule="exact"/>
      <w:jc w:val="right"/>
      <w:textAlignment w:val="center"/>
    </w:pPr>
    <w:rPr>
      <w:sz w:val="28"/>
      <w:szCs w:val="20"/>
    </w:rPr>
  </w:style>
  <w:style w:type="paragraph" w:customStyle="1" w:styleId="affffffffffffb">
    <w:name w:val="目的可行性研究报告、初步设计等资料中的总平面布置、建筑物、生"/>
    <w:basedOn w:val="40"/>
    <w:next w:val="a1"/>
    <w:rsid w:val="00B1349E"/>
    <w:pPr>
      <w:keepLines/>
      <w:snapToGrid w:val="0"/>
      <w:spacing w:line="307" w:lineRule="auto"/>
      <w:ind w:leftChars="0" w:left="0" w:firstLineChars="0" w:firstLine="0"/>
    </w:pPr>
    <w:rPr>
      <w:rFonts w:ascii="仿宋_GB2312" w:eastAsia="仿宋_GB2312"/>
      <w:sz w:val="28"/>
      <w:szCs w:val="24"/>
    </w:rPr>
  </w:style>
  <w:style w:type="character" w:customStyle="1" w:styleId="1ff4">
    <w:name w:val="批注引用1"/>
    <w:qFormat/>
    <w:rsid w:val="00B1349E"/>
    <w:rPr>
      <w:sz w:val="21"/>
      <w:szCs w:val="21"/>
    </w:rPr>
  </w:style>
  <w:style w:type="character" w:customStyle="1" w:styleId="114">
    <w:name w:val="页码11"/>
    <w:rsid w:val="00B1349E"/>
  </w:style>
  <w:style w:type="character" w:customStyle="1" w:styleId="company-content">
    <w:name w:val="company-content"/>
    <w:rsid w:val="00B1349E"/>
  </w:style>
  <w:style w:type="paragraph" w:customStyle="1" w:styleId="321">
    <w:name w:val="正文文本 32"/>
    <w:basedOn w:val="a1"/>
    <w:rsid w:val="00B1349E"/>
    <w:pPr>
      <w:spacing w:line="490" w:lineRule="exact"/>
    </w:pPr>
    <w:rPr>
      <w:rFonts w:ascii="Arial" w:hAnsi="Arial"/>
      <w:spacing w:val="-5"/>
    </w:rPr>
  </w:style>
  <w:style w:type="paragraph" w:customStyle="1" w:styleId="2f9">
    <w:name w:val="文档结构图2"/>
    <w:basedOn w:val="a1"/>
    <w:rsid w:val="00B1349E"/>
    <w:pPr>
      <w:shd w:val="clear" w:color="auto" w:fill="000080"/>
      <w:spacing w:line="490" w:lineRule="exact"/>
    </w:pPr>
    <w:rPr>
      <w:kern w:val="2"/>
      <w:sz w:val="21"/>
      <w:shd w:val="clear" w:color="auto" w:fill="000080"/>
    </w:rPr>
  </w:style>
  <w:style w:type="paragraph" w:customStyle="1" w:styleId="1ff5">
    <w:name w:val="批注主题1"/>
    <w:basedOn w:val="af2"/>
    <w:next w:val="af2"/>
    <w:rsid w:val="00B1349E"/>
    <w:rPr>
      <w:b/>
      <w:bCs/>
      <w:kern w:val="2"/>
      <w:sz w:val="21"/>
    </w:rPr>
  </w:style>
  <w:style w:type="paragraph" w:customStyle="1" w:styleId="Style6">
    <w:name w:val="_Style 6"/>
    <w:basedOn w:val="a1"/>
    <w:rsid w:val="00B1349E"/>
    <w:pPr>
      <w:adjustRightInd w:val="0"/>
      <w:spacing w:line="360" w:lineRule="auto"/>
      <w:ind w:left="200" w:hangingChars="200" w:hanging="200"/>
      <w:textAlignment w:val="baseline"/>
    </w:pPr>
    <w:rPr>
      <w:szCs w:val="20"/>
    </w:rPr>
  </w:style>
  <w:style w:type="paragraph" w:customStyle="1" w:styleId="3f">
    <w:name w:val="字元 字元3"/>
    <w:basedOn w:val="a1"/>
    <w:rsid w:val="00B1349E"/>
    <w:pPr>
      <w:spacing w:line="490" w:lineRule="exact"/>
    </w:pPr>
    <w:rPr>
      <w:kern w:val="2"/>
      <w:sz w:val="21"/>
    </w:rPr>
  </w:style>
  <w:style w:type="character" w:customStyle="1" w:styleId="Char28">
    <w:name w:val="正文缩进 Char2"/>
    <w:rsid w:val="00B1349E"/>
    <w:rPr>
      <w:rFonts w:eastAsia="宋体" w:cs="Angsana New"/>
      <w:kern w:val="2"/>
      <w:sz w:val="21"/>
      <w:szCs w:val="24"/>
      <w:lang w:val="en-US" w:eastAsia="zh-CN" w:bidi="ar-SA"/>
    </w:rPr>
  </w:style>
  <w:style w:type="paragraph" w:customStyle="1" w:styleId="CharChar4CharCharCharChar">
    <w:name w:val="Char Char4 Char Char Char Char"/>
    <w:basedOn w:val="a1"/>
    <w:rsid w:val="00B1349E"/>
    <w:pPr>
      <w:spacing w:line="490" w:lineRule="exact"/>
    </w:pPr>
    <w:rPr>
      <w:kern w:val="2"/>
    </w:rPr>
  </w:style>
  <w:style w:type="paragraph" w:customStyle="1" w:styleId="CharChar2CharCharCharCharCharCharCharCharCharCharChar2Char">
    <w:name w:val="Char Char2 Char Char Char Char Char Char Char Char Char Char Char2 Char"/>
    <w:basedOn w:val="a1"/>
    <w:rsid w:val="00B1349E"/>
    <w:pPr>
      <w:autoSpaceDE w:val="0"/>
      <w:autoSpaceDN w:val="0"/>
      <w:adjustRightInd w:val="0"/>
      <w:textAlignment w:val="baseline"/>
    </w:pPr>
    <w:rPr>
      <w:rFonts w:ascii="宋体"/>
      <w:sz w:val="34"/>
      <w:szCs w:val="20"/>
    </w:rPr>
  </w:style>
  <w:style w:type="character" w:customStyle="1" w:styleId="Char1e">
    <w:name w:val="页眉 Char1"/>
    <w:rsid w:val="00B1349E"/>
    <w:rPr>
      <w:rFonts w:eastAsia="仿宋_GB2312"/>
      <w:sz w:val="18"/>
      <w:szCs w:val="18"/>
    </w:rPr>
  </w:style>
  <w:style w:type="character" w:customStyle="1" w:styleId="Charffe">
    <w:name w:val="表格 Char"/>
    <w:rsid w:val="00B1349E"/>
    <w:rPr>
      <w:rFonts w:ascii="宋体" w:eastAsia="宋体" w:hAnsi="Times New Roman" w:cs="Times New Roman"/>
      <w:szCs w:val="24"/>
    </w:rPr>
  </w:style>
  <w:style w:type="paragraph" w:customStyle="1" w:styleId="3f0">
    <w:name w:val="纯文本3"/>
    <w:basedOn w:val="a1"/>
    <w:rsid w:val="00B1349E"/>
    <w:pPr>
      <w:adjustRightInd w:val="0"/>
      <w:textAlignment w:val="baseline"/>
    </w:pPr>
    <w:rPr>
      <w:rFonts w:ascii="宋体" w:hAnsi="Calibri"/>
      <w:kern w:val="2"/>
      <w:sz w:val="21"/>
      <w:szCs w:val="21"/>
    </w:rPr>
  </w:style>
  <w:style w:type="character" w:customStyle="1" w:styleId="CharCharfb">
    <w:name w:val="正文＋仿宋 Char Char"/>
    <w:rsid w:val="00B1349E"/>
    <w:rPr>
      <w:rFonts w:ascii="仿宋_GB2312" w:eastAsia="仿宋_GB2312" w:hAnsi="仿宋_GB2312"/>
      <w:kern w:val="2"/>
      <w:sz w:val="24"/>
      <w:szCs w:val="24"/>
    </w:rPr>
  </w:style>
  <w:style w:type="table" w:customStyle="1" w:styleId="TableNormal">
    <w:name w:val="Table Normal"/>
    <w:uiPriority w:val="2"/>
    <w:semiHidden/>
    <w:unhideWhenUsed/>
    <w:qFormat/>
    <w:rsid w:val="00B1349E"/>
    <w:pPr>
      <w:widowControl w:val="0"/>
      <w:autoSpaceDE w:val="0"/>
      <w:autoSpaceDN w:val="0"/>
    </w:pPr>
    <w:rPr>
      <w:rFonts w:ascii="等线" w:eastAsia="等线" w:hAnsi="等线"/>
      <w:sz w:val="22"/>
      <w:szCs w:val="22"/>
      <w:lang w:eastAsia="en-US"/>
    </w:rPr>
    <w:tblPr>
      <w:tblInd w:w="0" w:type="dxa"/>
      <w:tblCellMar>
        <w:top w:w="0" w:type="dxa"/>
        <w:left w:w="0" w:type="dxa"/>
        <w:bottom w:w="0" w:type="dxa"/>
        <w:right w:w="0" w:type="dxa"/>
      </w:tblCellMar>
    </w:tblPr>
  </w:style>
  <w:style w:type="character" w:customStyle="1" w:styleId="fontstyle01">
    <w:name w:val="fontstyle01"/>
    <w:basedOn w:val="a2"/>
    <w:rsid w:val="00FF7E72"/>
    <w:rPr>
      <w:rFonts w:ascii="宋体" w:eastAsia="宋体" w:hAnsi="宋体" w:hint="eastAsia"/>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x-cp20936"/>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image" Target="media/image3.png"/><Relationship Id="rId26"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6.png"/><Relationship Id="rId34" Type="http://schemas.microsoft.com/office/2016/09/relationships/commentsIds" Target="commentsId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2.png"/><Relationship Id="rId25" Type="http://schemas.openxmlformats.org/officeDocument/2006/relationships/image" Target="media/image10.jpeg"/><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image" Target="media/image5.png"/><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image" Target="media/image9.jpeg"/><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8.png"/><Relationship Id="rId28" Type="http://schemas.openxmlformats.org/officeDocument/2006/relationships/image" Target="media/image13.png"/><Relationship Id="rId36" Type="http://schemas.microsoft.com/office/2018/08/relationships/commentsExtensible" Target="commentsExtensible.xml"/><Relationship Id="rId10" Type="http://schemas.openxmlformats.org/officeDocument/2006/relationships/footer" Target="footer1.xml"/><Relationship Id="rId19" Type="http://schemas.openxmlformats.org/officeDocument/2006/relationships/image" Target="media/image4.png"/><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fontTable" Target="fontTable.xml"/><Relationship Id="rId35" Type="http://schemas.microsoft.com/office/2011/relationships/commentsExtended" Target="commentsExtended.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92534F-1C2D-4F41-8238-541CEFE65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1951</TotalTime>
  <Pages>47</Pages>
  <Words>19416</Words>
  <Characters>6029</Characters>
  <Application>Microsoft Office Word</Application>
  <DocSecurity>0</DocSecurity>
  <Lines>50</Lines>
  <Paragraphs>50</Paragraphs>
  <ScaleCrop>false</ScaleCrop>
  <Company>Sky123.Org</Company>
  <LinksUpToDate>false</LinksUpToDate>
  <CharactersWithSpaces>25395</CharactersWithSpaces>
  <SharedDoc>false</SharedDoc>
  <HLinks>
    <vt:vector size="276" baseType="variant">
      <vt:variant>
        <vt:i4>1179697</vt:i4>
      </vt:variant>
      <vt:variant>
        <vt:i4>272</vt:i4>
      </vt:variant>
      <vt:variant>
        <vt:i4>0</vt:i4>
      </vt:variant>
      <vt:variant>
        <vt:i4>5</vt:i4>
      </vt:variant>
      <vt:variant>
        <vt:lpwstr/>
      </vt:variant>
      <vt:variant>
        <vt:lpwstr>_Toc35525624</vt:lpwstr>
      </vt:variant>
      <vt:variant>
        <vt:i4>1376305</vt:i4>
      </vt:variant>
      <vt:variant>
        <vt:i4>266</vt:i4>
      </vt:variant>
      <vt:variant>
        <vt:i4>0</vt:i4>
      </vt:variant>
      <vt:variant>
        <vt:i4>5</vt:i4>
      </vt:variant>
      <vt:variant>
        <vt:lpwstr/>
      </vt:variant>
      <vt:variant>
        <vt:lpwstr>_Toc35525623</vt:lpwstr>
      </vt:variant>
      <vt:variant>
        <vt:i4>1310769</vt:i4>
      </vt:variant>
      <vt:variant>
        <vt:i4>260</vt:i4>
      </vt:variant>
      <vt:variant>
        <vt:i4>0</vt:i4>
      </vt:variant>
      <vt:variant>
        <vt:i4>5</vt:i4>
      </vt:variant>
      <vt:variant>
        <vt:lpwstr/>
      </vt:variant>
      <vt:variant>
        <vt:lpwstr>_Toc35525622</vt:lpwstr>
      </vt:variant>
      <vt:variant>
        <vt:i4>1507377</vt:i4>
      </vt:variant>
      <vt:variant>
        <vt:i4>254</vt:i4>
      </vt:variant>
      <vt:variant>
        <vt:i4>0</vt:i4>
      </vt:variant>
      <vt:variant>
        <vt:i4>5</vt:i4>
      </vt:variant>
      <vt:variant>
        <vt:lpwstr/>
      </vt:variant>
      <vt:variant>
        <vt:lpwstr>_Toc35525621</vt:lpwstr>
      </vt:variant>
      <vt:variant>
        <vt:i4>1441841</vt:i4>
      </vt:variant>
      <vt:variant>
        <vt:i4>248</vt:i4>
      </vt:variant>
      <vt:variant>
        <vt:i4>0</vt:i4>
      </vt:variant>
      <vt:variant>
        <vt:i4>5</vt:i4>
      </vt:variant>
      <vt:variant>
        <vt:lpwstr/>
      </vt:variant>
      <vt:variant>
        <vt:lpwstr>_Toc35525620</vt:lpwstr>
      </vt:variant>
      <vt:variant>
        <vt:i4>2031666</vt:i4>
      </vt:variant>
      <vt:variant>
        <vt:i4>242</vt:i4>
      </vt:variant>
      <vt:variant>
        <vt:i4>0</vt:i4>
      </vt:variant>
      <vt:variant>
        <vt:i4>5</vt:i4>
      </vt:variant>
      <vt:variant>
        <vt:lpwstr/>
      </vt:variant>
      <vt:variant>
        <vt:lpwstr>_Toc35525619</vt:lpwstr>
      </vt:variant>
      <vt:variant>
        <vt:i4>1966130</vt:i4>
      </vt:variant>
      <vt:variant>
        <vt:i4>236</vt:i4>
      </vt:variant>
      <vt:variant>
        <vt:i4>0</vt:i4>
      </vt:variant>
      <vt:variant>
        <vt:i4>5</vt:i4>
      </vt:variant>
      <vt:variant>
        <vt:lpwstr/>
      </vt:variant>
      <vt:variant>
        <vt:lpwstr>_Toc35525618</vt:lpwstr>
      </vt:variant>
      <vt:variant>
        <vt:i4>1114162</vt:i4>
      </vt:variant>
      <vt:variant>
        <vt:i4>230</vt:i4>
      </vt:variant>
      <vt:variant>
        <vt:i4>0</vt:i4>
      </vt:variant>
      <vt:variant>
        <vt:i4>5</vt:i4>
      </vt:variant>
      <vt:variant>
        <vt:lpwstr/>
      </vt:variant>
      <vt:variant>
        <vt:lpwstr>_Toc35525617</vt:lpwstr>
      </vt:variant>
      <vt:variant>
        <vt:i4>1048626</vt:i4>
      </vt:variant>
      <vt:variant>
        <vt:i4>224</vt:i4>
      </vt:variant>
      <vt:variant>
        <vt:i4>0</vt:i4>
      </vt:variant>
      <vt:variant>
        <vt:i4>5</vt:i4>
      </vt:variant>
      <vt:variant>
        <vt:lpwstr/>
      </vt:variant>
      <vt:variant>
        <vt:lpwstr>_Toc35525616</vt:lpwstr>
      </vt:variant>
      <vt:variant>
        <vt:i4>1245234</vt:i4>
      </vt:variant>
      <vt:variant>
        <vt:i4>218</vt:i4>
      </vt:variant>
      <vt:variant>
        <vt:i4>0</vt:i4>
      </vt:variant>
      <vt:variant>
        <vt:i4>5</vt:i4>
      </vt:variant>
      <vt:variant>
        <vt:lpwstr/>
      </vt:variant>
      <vt:variant>
        <vt:lpwstr>_Toc35525615</vt:lpwstr>
      </vt:variant>
      <vt:variant>
        <vt:i4>1179698</vt:i4>
      </vt:variant>
      <vt:variant>
        <vt:i4>212</vt:i4>
      </vt:variant>
      <vt:variant>
        <vt:i4>0</vt:i4>
      </vt:variant>
      <vt:variant>
        <vt:i4>5</vt:i4>
      </vt:variant>
      <vt:variant>
        <vt:lpwstr/>
      </vt:variant>
      <vt:variant>
        <vt:lpwstr>_Toc35525614</vt:lpwstr>
      </vt:variant>
      <vt:variant>
        <vt:i4>1376306</vt:i4>
      </vt:variant>
      <vt:variant>
        <vt:i4>206</vt:i4>
      </vt:variant>
      <vt:variant>
        <vt:i4>0</vt:i4>
      </vt:variant>
      <vt:variant>
        <vt:i4>5</vt:i4>
      </vt:variant>
      <vt:variant>
        <vt:lpwstr/>
      </vt:variant>
      <vt:variant>
        <vt:lpwstr>_Toc35525613</vt:lpwstr>
      </vt:variant>
      <vt:variant>
        <vt:i4>1310770</vt:i4>
      </vt:variant>
      <vt:variant>
        <vt:i4>200</vt:i4>
      </vt:variant>
      <vt:variant>
        <vt:i4>0</vt:i4>
      </vt:variant>
      <vt:variant>
        <vt:i4>5</vt:i4>
      </vt:variant>
      <vt:variant>
        <vt:lpwstr/>
      </vt:variant>
      <vt:variant>
        <vt:lpwstr>_Toc35525612</vt:lpwstr>
      </vt:variant>
      <vt:variant>
        <vt:i4>1507378</vt:i4>
      </vt:variant>
      <vt:variant>
        <vt:i4>194</vt:i4>
      </vt:variant>
      <vt:variant>
        <vt:i4>0</vt:i4>
      </vt:variant>
      <vt:variant>
        <vt:i4>5</vt:i4>
      </vt:variant>
      <vt:variant>
        <vt:lpwstr/>
      </vt:variant>
      <vt:variant>
        <vt:lpwstr>_Toc35525611</vt:lpwstr>
      </vt:variant>
      <vt:variant>
        <vt:i4>1441842</vt:i4>
      </vt:variant>
      <vt:variant>
        <vt:i4>188</vt:i4>
      </vt:variant>
      <vt:variant>
        <vt:i4>0</vt:i4>
      </vt:variant>
      <vt:variant>
        <vt:i4>5</vt:i4>
      </vt:variant>
      <vt:variant>
        <vt:lpwstr/>
      </vt:variant>
      <vt:variant>
        <vt:lpwstr>_Toc35525610</vt:lpwstr>
      </vt:variant>
      <vt:variant>
        <vt:i4>2031667</vt:i4>
      </vt:variant>
      <vt:variant>
        <vt:i4>182</vt:i4>
      </vt:variant>
      <vt:variant>
        <vt:i4>0</vt:i4>
      </vt:variant>
      <vt:variant>
        <vt:i4>5</vt:i4>
      </vt:variant>
      <vt:variant>
        <vt:lpwstr/>
      </vt:variant>
      <vt:variant>
        <vt:lpwstr>_Toc35525609</vt:lpwstr>
      </vt:variant>
      <vt:variant>
        <vt:i4>1966131</vt:i4>
      </vt:variant>
      <vt:variant>
        <vt:i4>176</vt:i4>
      </vt:variant>
      <vt:variant>
        <vt:i4>0</vt:i4>
      </vt:variant>
      <vt:variant>
        <vt:i4>5</vt:i4>
      </vt:variant>
      <vt:variant>
        <vt:lpwstr/>
      </vt:variant>
      <vt:variant>
        <vt:lpwstr>_Toc35525608</vt:lpwstr>
      </vt:variant>
      <vt:variant>
        <vt:i4>1114163</vt:i4>
      </vt:variant>
      <vt:variant>
        <vt:i4>170</vt:i4>
      </vt:variant>
      <vt:variant>
        <vt:i4>0</vt:i4>
      </vt:variant>
      <vt:variant>
        <vt:i4>5</vt:i4>
      </vt:variant>
      <vt:variant>
        <vt:lpwstr/>
      </vt:variant>
      <vt:variant>
        <vt:lpwstr>_Toc35525607</vt:lpwstr>
      </vt:variant>
      <vt:variant>
        <vt:i4>1048627</vt:i4>
      </vt:variant>
      <vt:variant>
        <vt:i4>164</vt:i4>
      </vt:variant>
      <vt:variant>
        <vt:i4>0</vt:i4>
      </vt:variant>
      <vt:variant>
        <vt:i4>5</vt:i4>
      </vt:variant>
      <vt:variant>
        <vt:lpwstr/>
      </vt:variant>
      <vt:variant>
        <vt:lpwstr>_Toc35525606</vt:lpwstr>
      </vt:variant>
      <vt:variant>
        <vt:i4>1245235</vt:i4>
      </vt:variant>
      <vt:variant>
        <vt:i4>158</vt:i4>
      </vt:variant>
      <vt:variant>
        <vt:i4>0</vt:i4>
      </vt:variant>
      <vt:variant>
        <vt:i4>5</vt:i4>
      </vt:variant>
      <vt:variant>
        <vt:lpwstr/>
      </vt:variant>
      <vt:variant>
        <vt:lpwstr>_Toc35525605</vt:lpwstr>
      </vt:variant>
      <vt:variant>
        <vt:i4>1179699</vt:i4>
      </vt:variant>
      <vt:variant>
        <vt:i4>152</vt:i4>
      </vt:variant>
      <vt:variant>
        <vt:i4>0</vt:i4>
      </vt:variant>
      <vt:variant>
        <vt:i4>5</vt:i4>
      </vt:variant>
      <vt:variant>
        <vt:lpwstr/>
      </vt:variant>
      <vt:variant>
        <vt:lpwstr>_Toc35525604</vt:lpwstr>
      </vt:variant>
      <vt:variant>
        <vt:i4>1376307</vt:i4>
      </vt:variant>
      <vt:variant>
        <vt:i4>146</vt:i4>
      </vt:variant>
      <vt:variant>
        <vt:i4>0</vt:i4>
      </vt:variant>
      <vt:variant>
        <vt:i4>5</vt:i4>
      </vt:variant>
      <vt:variant>
        <vt:lpwstr/>
      </vt:variant>
      <vt:variant>
        <vt:lpwstr>_Toc35525603</vt:lpwstr>
      </vt:variant>
      <vt:variant>
        <vt:i4>1310771</vt:i4>
      </vt:variant>
      <vt:variant>
        <vt:i4>140</vt:i4>
      </vt:variant>
      <vt:variant>
        <vt:i4>0</vt:i4>
      </vt:variant>
      <vt:variant>
        <vt:i4>5</vt:i4>
      </vt:variant>
      <vt:variant>
        <vt:lpwstr/>
      </vt:variant>
      <vt:variant>
        <vt:lpwstr>_Toc35525602</vt:lpwstr>
      </vt:variant>
      <vt:variant>
        <vt:i4>1507379</vt:i4>
      </vt:variant>
      <vt:variant>
        <vt:i4>134</vt:i4>
      </vt:variant>
      <vt:variant>
        <vt:i4>0</vt:i4>
      </vt:variant>
      <vt:variant>
        <vt:i4>5</vt:i4>
      </vt:variant>
      <vt:variant>
        <vt:lpwstr/>
      </vt:variant>
      <vt:variant>
        <vt:lpwstr>_Toc35525601</vt:lpwstr>
      </vt:variant>
      <vt:variant>
        <vt:i4>1441843</vt:i4>
      </vt:variant>
      <vt:variant>
        <vt:i4>128</vt:i4>
      </vt:variant>
      <vt:variant>
        <vt:i4>0</vt:i4>
      </vt:variant>
      <vt:variant>
        <vt:i4>5</vt:i4>
      </vt:variant>
      <vt:variant>
        <vt:lpwstr/>
      </vt:variant>
      <vt:variant>
        <vt:lpwstr>_Toc35525600</vt:lpwstr>
      </vt:variant>
      <vt:variant>
        <vt:i4>1835066</vt:i4>
      </vt:variant>
      <vt:variant>
        <vt:i4>122</vt:i4>
      </vt:variant>
      <vt:variant>
        <vt:i4>0</vt:i4>
      </vt:variant>
      <vt:variant>
        <vt:i4>5</vt:i4>
      </vt:variant>
      <vt:variant>
        <vt:lpwstr/>
      </vt:variant>
      <vt:variant>
        <vt:lpwstr>_Toc35525599</vt:lpwstr>
      </vt:variant>
      <vt:variant>
        <vt:i4>1900602</vt:i4>
      </vt:variant>
      <vt:variant>
        <vt:i4>116</vt:i4>
      </vt:variant>
      <vt:variant>
        <vt:i4>0</vt:i4>
      </vt:variant>
      <vt:variant>
        <vt:i4>5</vt:i4>
      </vt:variant>
      <vt:variant>
        <vt:lpwstr/>
      </vt:variant>
      <vt:variant>
        <vt:lpwstr>_Toc35525598</vt:lpwstr>
      </vt:variant>
      <vt:variant>
        <vt:i4>1179706</vt:i4>
      </vt:variant>
      <vt:variant>
        <vt:i4>110</vt:i4>
      </vt:variant>
      <vt:variant>
        <vt:i4>0</vt:i4>
      </vt:variant>
      <vt:variant>
        <vt:i4>5</vt:i4>
      </vt:variant>
      <vt:variant>
        <vt:lpwstr/>
      </vt:variant>
      <vt:variant>
        <vt:lpwstr>_Toc35525597</vt:lpwstr>
      </vt:variant>
      <vt:variant>
        <vt:i4>1245242</vt:i4>
      </vt:variant>
      <vt:variant>
        <vt:i4>104</vt:i4>
      </vt:variant>
      <vt:variant>
        <vt:i4>0</vt:i4>
      </vt:variant>
      <vt:variant>
        <vt:i4>5</vt:i4>
      </vt:variant>
      <vt:variant>
        <vt:lpwstr/>
      </vt:variant>
      <vt:variant>
        <vt:lpwstr>_Toc35525596</vt:lpwstr>
      </vt:variant>
      <vt:variant>
        <vt:i4>1048634</vt:i4>
      </vt:variant>
      <vt:variant>
        <vt:i4>98</vt:i4>
      </vt:variant>
      <vt:variant>
        <vt:i4>0</vt:i4>
      </vt:variant>
      <vt:variant>
        <vt:i4>5</vt:i4>
      </vt:variant>
      <vt:variant>
        <vt:lpwstr/>
      </vt:variant>
      <vt:variant>
        <vt:lpwstr>_Toc35525595</vt:lpwstr>
      </vt:variant>
      <vt:variant>
        <vt:i4>1114170</vt:i4>
      </vt:variant>
      <vt:variant>
        <vt:i4>92</vt:i4>
      </vt:variant>
      <vt:variant>
        <vt:i4>0</vt:i4>
      </vt:variant>
      <vt:variant>
        <vt:i4>5</vt:i4>
      </vt:variant>
      <vt:variant>
        <vt:lpwstr/>
      </vt:variant>
      <vt:variant>
        <vt:lpwstr>_Toc35525594</vt:lpwstr>
      </vt:variant>
      <vt:variant>
        <vt:i4>1507386</vt:i4>
      </vt:variant>
      <vt:variant>
        <vt:i4>86</vt:i4>
      </vt:variant>
      <vt:variant>
        <vt:i4>0</vt:i4>
      </vt:variant>
      <vt:variant>
        <vt:i4>5</vt:i4>
      </vt:variant>
      <vt:variant>
        <vt:lpwstr/>
      </vt:variant>
      <vt:variant>
        <vt:lpwstr>_Toc35525592</vt:lpwstr>
      </vt:variant>
      <vt:variant>
        <vt:i4>1310778</vt:i4>
      </vt:variant>
      <vt:variant>
        <vt:i4>80</vt:i4>
      </vt:variant>
      <vt:variant>
        <vt:i4>0</vt:i4>
      </vt:variant>
      <vt:variant>
        <vt:i4>5</vt:i4>
      </vt:variant>
      <vt:variant>
        <vt:lpwstr/>
      </vt:variant>
      <vt:variant>
        <vt:lpwstr>_Toc35525591</vt:lpwstr>
      </vt:variant>
      <vt:variant>
        <vt:i4>1376314</vt:i4>
      </vt:variant>
      <vt:variant>
        <vt:i4>74</vt:i4>
      </vt:variant>
      <vt:variant>
        <vt:i4>0</vt:i4>
      </vt:variant>
      <vt:variant>
        <vt:i4>5</vt:i4>
      </vt:variant>
      <vt:variant>
        <vt:lpwstr/>
      </vt:variant>
      <vt:variant>
        <vt:lpwstr>_Toc35525590</vt:lpwstr>
      </vt:variant>
      <vt:variant>
        <vt:i4>1835067</vt:i4>
      </vt:variant>
      <vt:variant>
        <vt:i4>68</vt:i4>
      </vt:variant>
      <vt:variant>
        <vt:i4>0</vt:i4>
      </vt:variant>
      <vt:variant>
        <vt:i4>5</vt:i4>
      </vt:variant>
      <vt:variant>
        <vt:lpwstr/>
      </vt:variant>
      <vt:variant>
        <vt:lpwstr>_Toc35525589</vt:lpwstr>
      </vt:variant>
      <vt:variant>
        <vt:i4>1900603</vt:i4>
      </vt:variant>
      <vt:variant>
        <vt:i4>62</vt:i4>
      </vt:variant>
      <vt:variant>
        <vt:i4>0</vt:i4>
      </vt:variant>
      <vt:variant>
        <vt:i4>5</vt:i4>
      </vt:variant>
      <vt:variant>
        <vt:lpwstr/>
      </vt:variant>
      <vt:variant>
        <vt:lpwstr>_Toc35525588</vt:lpwstr>
      </vt:variant>
      <vt:variant>
        <vt:i4>1179707</vt:i4>
      </vt:variant>
      <vt:variant>
        <vt:i4>56</vt:i4>
      </vt:variant>
      <vt:variant>
        <vt:i4>0</vt:i4>
      </vt:variant>
      <vt:variant>
        <vt:i4>5</vt:i4>
      </vt:variant>
      <vt:variant>
        <vt:lpwstr/>
      </vt:variant>
      <vt:variant>
        <vt:lpwstr>_Toc35525587</vt:lpwstr>
      </vt:variant>
      <vt:variant>
        <vt:i4>1245243</vt:i4>
      </vt:variant>
      <vt:variant>
        <vt:i4>50</vt:i4>
      </vt:variant>
      <vt:variant>
        <vt:i4>0</vt:i4>
      </vt:variant>
      <vt:variant>
        <vt:i4>5</vt:i4>
      </vt:variant>
      <vt:variant>
        <vt:lpwstr/>
      </vt:variant>
      <vt:variant>
        <vt:lpwstr>_Toc35525586</vt:lpwstr>
      </vt:variant>
      <vt:variant>
        <vt:i4>1048635</vt:i4>
      </vt:variant>
      <vt:variant>
        <vt:i4>44</vt:i4>
      </vt:variant>
      <vt:variant>
        <vt:i4>0</vt:i4>
      </vt:variant>
      <vt:variant>
        <vt:i4>5</vt:i4>
      </vt:variant>
      <vt:variant>
        <vt:lpwstr/>
      </vt:variant>
      <vt:variant>
        <vt:lpwstr>_Toc35525585</vt:lpwstr>
      </vt:variant>
      <vt:variant>
        <vt:i4>1114171</vt:i4>
      </vt:variant>
      <vt:variant>
        <vt:i4>38</vt:i4>
      </vt:variant>
      <vt:variant>
        <vt:i4>0</vt:i4>
      </vt:variant>
      <vt:variant>
        <vt:i4>5</vt:i4>
      </vt:variant>
      <vt:variant>
        <vt:lpwstr/>
      </vt:variant>
      <vt:variant>
        <vt:lpwstr>_Toc35525584</vt:lpwstr>
      </vt:variant>
      <vt:variant>
        <vt:i4>1441851</vt:i4>
      </vt:variant>
      <vt:variant>
        <vt:i4>32</vt:i4>
      </vt:variant>
      <vt:variant>
        <vt:i4>0</vt:i4>
      </vt:variant>
      <vt:variant>
        <vt:i4>5</vt:i4>
      </vt:variant>
      <vt:variant>
        <vt:lpwstr/>
      </vt:variant>
      <vt:variant>
        <vt:lpwstr>_Toc35525583</vt:lpwstr>
      </vt:variant>
      <vt:variant>
        <vt:i4>1507387</vt:i4>
      </vt:variant>
      <vt:variant>
        <vt:i4>26</vt:i4>
      </vt:variant>
      <vt:variant>
        <vt:i4>0</vt:i4>
      </vt:variant>
      <vt:variant>
        <vt:i4>5</vt:i4>
      </vt:variant>
      <vt:variant>
        <vt:lpwstr/>
      </vt:variant>
      <vt:variant>
        <vt:lpwstr>_Toc35525582</vt:lpwstr>
      </vt:variant>
      <vt:variant>
        <vt:i4>1310779</vt:i4>
      </vt:variant>
      <vt:variant>
        <vt:i4>20</vt:i4>
      </vt:variant>
      <vt:variant>
        <vt:i4>0</vt:i4>
      </vt:variant>
      <vt:variant>
        <vt:i4>5</vt:i4>
      </vt:variant>
      <vt:variant>
        <vt:lpwstr/>
      </vt:variant>
      <vt:variant>
        <vt:lpwstr>_Toc35525581</vt:lpwstr>
      </vt:variant>
      <vt:variant>
        <vt:i4>1376315</vt:i4>
      </vt:variant>
      <vt:variant>
        <vt:i4>14</vt:i4>
      </vt:variant>
      <vt:variant>
        <vt:i4>0</vt:i4>
      </vt:variant>
      <vt:variant>
        <vt:i4>5</vt:i4>
      </vt:variant>
      <vt:variant>
        <vt:lpwstr/>
      </vt:variant>
      <vt:variant>
        <vt:lpwstr>_Toc35525580</vt:lpwstr>
      </vt:variant>
      <vt:variant>
        <vt:i4>1835060</vt:i4>
      </vt:variant>
      <vt:variant>
        <vt:i4>8</vt:i4>
      </vt:variant>
      <vt:variant>
        <vt:i4>0</vt:i4>
      </vt:variant>
      <vt:variant>
        <vt:i4>5</vt:i4>
      </vt:variant>
      <vt:variant>
        <vt:lpwstr/>
      </vt:variant>
      <vt:variant>
        <vt:lpwstr>_Toc35525579</vt:lpwstr>
      </vt:variant>
      <vt:variant>
        <vt:i4>1900596</vt:i4>
      </vt:variant>
      <vt:variant>
        <vt:i4>2</vt:i4>
      </vt:variant>
      <vt:variant>
        <vt:i4>0</vt:i4>
      </vt:variant>
      <vt:variant>
        <vt:i4>5</vt:i4>
      </vt:variant>
      <vt:variant>
        <vt:lpwstr/>
      </vt:variant>
      <vt:variant>
        <vt:lpwstr>_Toc35525578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前言</dc:title>
  <dc:subject/>
  <dc:creator>a</dc:creator>
  <cp:keywords/>
  <dc:description/>
  <cp:lastModifiedBy>王志刚</cp:lastModifiedBy>
  <cp:revision>95</cp:revision>
  <cp:lastPrinted>2018-02-02T07:57:00Z</cp:lastPrinted>
  <dcterms:created xsi:type="dcterms:W3CDTF">2020-08-20T09:33:00Z</dcterms:created>
  <dcterms:modified xsi:type="dcterms:W3CDTF">2021-03-25T01:57:00Z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